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57B" w:rsidRPr="00633AE1" w:rsidRDefault="00633AE1" w:rsidP="007D1F94">
      <w:pPr>
        <w:spacing w:line="360" w:lineRule="auto"/>
        <w:ind w:firstLine="720"/>
        <w:rPr>
          <w:rFonts w:ascii="Gill Sans MT" w:hAnsi="Gill Sans MT"/>
          <w:b/>
          <w:bCs/>
          <w:sz w:val="32"/>
          <w:szCs w:val="32"/>
        </w:rPr>
      </w:pPr>
      <w:r w:rsidRPr="00633AE1">
        <w:rPr>
          <w:rFonts w:ascii="Gill Sans MT" w:hAnsi="Gill Sans MT"/>
          <w:b/>
          <w:bCs/>
          <w:sz w:val="32"/>
          <w:szCs w:val="32"/>
          <w:highlight w:val="cyan"/>
        </w:rPr>
        <w:t>DISCIPLINARY RULES OF THE CSO</w:t>
      </w:r>
    </w:p>
    <w:p w:rsidR="008A0F86" w:rsidRPr="008A0F86" w:rsidRDefault="008A0F86" w:rsidP="008A0F86">
      <w:pPr>
        <w:spacing w:line="360" w:lineRule="auto"/>
        <w:rPr>
          <w:rFonts w:ascii="Gill Sans MT" w:hAnsi="Gill Sans MT"/>
          <w:b/>
          <w:bCs/>
          <w:sz w:val="28"/>
          <w:szCs w:val="28"/>
        </w:rPr>
      </w:pPr>
      <w:r>
        <w:rPr>
          <w:rFonts w:ascii="Gill Sans MT" w:hAnsi="Gill Sans MT"/>
          <w:b/>
          <w:bCs/>
          <w:sz w:val="28"/>
          <w:szCs w:val="28"/>
        </w:rPr>
        <w:tab/>
      </w:r>
      <w:r w:rsidRPr="008A0F86">
        <w:rPr>
          <w:rFonts w:ascii="Gill Sans MT" w:hAnsi="Gill Sans MT"/>
          <w:b/>
          <w:bCs/>
          <w:sz w:val="28"/>
          <w:szCs w:val="28"/>
          <w:highlight w:val="green"/>
        </w:rPr>
        <w:t>DISCIPLINARY PROCEDURE</w:t>
      </w:r>
      <w:r w:rsidRPr="008A0F86">
        <w:rPr>
          <w:rFonts w:ascii="Gill Sans MT" w:hAnsi="Gill Sans MT"/>
          <w:b/>
          <w:bCs/>
          <w:sz w:val="28"/>
          <w:szCs w:val="28"/>
        </w:rPr>
        <w:t xml:space="preserve"> </w:t>
      </w:r>
    </w:p>
    <w:p w:rsidR="001D657B" w:rsidRPr="00633AE1" w:rsidRDefault="001D657B" w:rsidP="00610189">
      <w:pPr>
        <w:pStyle w:val="ListParagraph"/>
        <w:spacing w:line="360" w:lineRule="auto"/>
        <w:rPr>
          <w:rFonts w:ascii="Gill Sans MT" w:hAnsi="Gill Sans MT"/>
          <w:b/>
          <w:bCs/>
          <w:sz w:val="28"/>
          <w:szCs w:val="28"/>
        </w:rPr>
      </w:pPr>
      <w:r w:rsidRPr="008A0F86">
        <w:rPr>
          <w:rFonts w:ascii="Gill Sans MT" w:hAnsi="Gill Sans MT"/>
          <w:b/>
          <w:bCs/>
          <w:sz w:val="28"/>
          <w:szCs w:val="28"/>
          <w:highlight w:val="yellow"/>
        </w:rPr>
        <w:t>OBLIGATION OF AN EMPLOYEE WOULD INCLUDE</w:t>
      </w:r>
    </w:p>
    <w:p w:rsidR="001D657B" w:rsidRPr="00633AE1" w:rsidRDefault="001D657B"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t xml:space="preserve">Safeguard the property and interest of the </w:t>
      </w:r>
      <w:r w:rsidR="00633AE1" w:rsidRPr="00633AE1">
        <w:rPr>
          <w:rFonts w:ascii="Gill Sans MT" w:hAnsi="Gill Sans MT"/>
          <w:sz w:val="28"/>
          <w:szCs w:val="28"/>
        </w:rPr>
        <w:t>CSO</w:t>
      </w:r>
      <w:r w:rsidR="006D76AF" w:rsidRPr="00633AE1">
        <w:rPr>
          <w:rFonts w:ascii="Gill Sans MT" w:hAnsi="Gill Sans MT"/>
          <w:sz w:val="28"/>
          <w:szCs w:val="28"/>
        </w:rPr>
        <w:t xml:space="preserve"> </w:t>
      </w:r>
      <w:r w:rsidRPr="00633AE1">
        <w:rPr>
          <w:rFonts w:ascii="Gill Sans MT" w:hAnsi="Gill Sans MT"/>
          <w:sz w:val="28"/>
          <w:szCs w:val="28"/>
        </w:rPr>
        <w:t>at all times.</w:t>
      </w:r>
    </w:p>
    <w:p w:rsidR="001D657B" w:rsidRPr="00633AE1" w:rsidRDefault="001D657B"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t>Discharge his duties efficiently, diligently, honestly with fidelity and prudence.</w:t>
      </w:r>
    </w:p>
    <w:p w:rsidR="001D657B" w:rsidRPr="00633AE1" w:rsidRDefault="001D657B"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t>Maintain and improve the standards of performance required of him.</w:t>
      </w:r>
    </w:p>
    <w:p w:rsidR="001D657B" w:rsidRPr="00633AE1" w:rsidRDefault="001D657B"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t>Accept and carry out all lawful orders and instructions given to him by his superior officers.</w:t>
      </w:r>
    </w:p>
    <w:p w:rsidR="001D657B" w:rsidRPr="00633AE1" w:rsidRDefault="001D657B"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t xml:space="preserve">Conduct him in such a manner as not to bring the </w:t>
      </w:r>
      <w:r w:rsidR="00633AE1" w:rsidRPr="00633AE1">
        <w:rPr>
          <w:rFonts w:ascii="Gill Sans MT" w:hAnsi="Gill Sans MT"/>
          <w:sz w:val="28"/>
          <w:szCs w:val="28"/>
        </w:rPr>
        <w:t>CSO</w:t>
      </w:r>
      <w:r w:rsidRPr="00633AE1">
        <w:rPr>
          <w:rFonts w:ascii="Gill Sans MT" w:hAnsi="Gill Sans MT"/>
          <w:sz w:val="28"/>
          <w:szCs w:val="28"/>
        </w:rPr>
        <w:t xml:space="preserve"> into financial loss in the course of his work or as not bring the </w:t>
      </w:r>
      <w:r w:rsidR="00633AE1" w:rsidRPr="00633AE1">
        <w:rPr>
          <w:rFonts w:ascii="Gill Sans MT" w:hAnsi="Gill Sans MT"/>
          <w:sz w:val="28"/>
          <w:szCs w:val="28"/>
        </w:rPr>
        <w:t>CSO</w:t>
      </w:r>
      <w:r w:rsidRPr="00633AE1">
        <w:rPr>
          <w:rFonts w:ascii="Gill Sans MT" w:hAnsi="Gill Sans MT"/>
          <w:sz w:val="28"/>
          <w:szCs w:val="28"/>
        </w:rPr>
        <w:t xml:space="preserve"> into disrepute in his relations with one another and with general public</w:t>
      </w:r>
    </w:p>
    <w:p w:rsidR="001D657B" w:rsidRPr="00633AE1" w:rsidRDefault="001D657B"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t xml:space="preserve">Give his undivided allegiance to the </w:t>
      </w:r>
      <w:r w:rsidR="00633AE1" w:rsidRPr="00633AE1">
        <w:rPr>
          <w:rFonts w:ascii="Gill Sans MT" w:hAnsi="Gill Sans MT"/>
          <w:sz w:val="28"/>
          <w:szCs w:val="28"/>
        </w:rPr>
        <w:t>CSO</w:t>
      </w:r>
      <w:r w:rsidRPr="00633AE1">
        <w:rPr>
          <w:rFonts w:ascii="Gill Sans MT" w:hAnsi="Gill Sans MT"/>
          <w:sz w:val="28"/>
          <w:szCs w:val="28"/>
        </w:rPr>
        <w:t xml:space="preserve"> at all times and at all occasions when the </w:t>
      </w:r>
      <w:r w:rsidR="00633AE1" w:rsidRPr="00633AE1">
        <w:rPr>
          <w:rFonts w:ascii="Gill Sans MT" w:hAnsi="Gill Sans MT"/>
          <w:sz w:val="28"/>
          <w:szCs w:val="28"/>
        </w:rPr>
        <w:t>CSO</w:t>
      </w:r>
      <w:r w:rsidRPr="00633AE1">
        <w:rPr>
          <w:rFonts w:ascii="Gill Sans MT" w:hAnsi="Gill Sans MT"/>
          <w:sz w:val="28"/>
          <w:szCs w:val="28"/>
        </w:rPr>
        <w:t xml:space="preserve"> has a claim on his services.</w:t>
      </w:r>
    </w:p>
    <w:p w:rsidR="001D657B" w:rsidRPr="00633AE1" w:rsidRDefault="001D657B"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t>Familiarize himself with and observe prov</w:t>
      </w:r>
      <w:r w:rsidR="006D76AF" w:rsidRPr="00633AE1">
        <w:rPr>
          <w:rFonts w:ascii="Gill Sans MT" w:hAnsi="Gill Sans MT"/>
          <w:sz w:val="28"/>
          <w:szCs w:val="28"/>
        </w:rPr>
        <w:t xml:space="preserve">isions of all policy and procedure Manuals including </w:t>
      </w:r>
      <w:r w:rsidRPr="00633AE1">
        <w:rPr>
          <w:rFonts w:ascii="Gill Sans MT" w:hAnsi="Gill Sans MT"/>
          <w:sz w:val="28"/>
          <w:szCs w:val="28"/>
        </w:rPr>
        <w:t xml:space="preserve">Disciplinary Rules and any other rules and regulations issued from time to time by the </w:t>
      </w:r>
      <w:r w:rsidR="00633AE1" w:rsidRPr="00633AE1">
        <w:rPr>
          <w:rFonts w:ascii="Gill Sans MT" w:hAnsi="Gill Sans MT"/>
          <w:sz w:val="28"/>
          <w:szCs w:val="28"/>
        </w:rPr>
        <w:t>CSO</w:t>
      </w:r>
      <w:r w:rsidRPr="00633AE1">
        <w:rPr>
          <w:rFonts w:ascii="Gill Sans MT" w:hAnsi="Gill Sans MT"/>
          <w:sz w:val="28"/>
          <w:szCs w:val="28"/>
        </w:rPr>
        <w:t>.</w:t>
      </w:r>
    </w:p>
    <w:p w:rsidR="001D657B" w:rsidRPr="00633AE1" w:rsidRDefault="001D657B"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t xml:space="preserve">Be courteous towards the public and readily assist all persons visiting the </w:t>
      </w:r>
      <w:r w:rsidR="00633AE1" w:rsidRPr="00633AE1">
        <w:rPr>
          <w:rFonts w:ascii="Gill Sans MT" w:hAnsi="Gill Sans MT"/>
          <w:sz w:val="28"/>
          <w:szCs w:val="28"/>
        </w:rPr>
        <w:t>CSO</w:t>
      </w:r>
      <w:r w:rsidR="006D76AF" w:rsidRPr="00633AE1">
        <w:rPr>
          <w:rFonts w:ascii="Gill Sans MT" w:hAnsi="Gill Sans MT"/>
          <w:sz w:val="28"/>
          <w:szCs w:val="28"/>
        </w:rPr>
        <w:t xml:space="preserve"> </w:t>
      </w:r>
      <w:r w:rsidRPr="00633AE1">
        <w:rPr>
          <w:rFonts w:ascii="Gill Sans MT" w:hAnsi="Gill Sans MT"/>
          <w:sz w:val="28"/>
          <w:szCs w:val="28"/>
        </w:rPr>
        <w:t>and be polite in his acts and transactions and official correspondence.</w:t>
      </w:r>
    </w:p>
    <w:p w:rsidR="001D657B" w:rsidRPr="00633AE1" w:rsidRDefault="006D76AF"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t>Avoid d</w:t>
      </w:r>
      <w:r w:rsidR="001D657B" w:rsidRPr="00633AE1">
        <w:rPr>
          <w:rFonts w:ascii="Gill Sans MT" w:hAnsi="Gill Sans MT"/>
          <w:sz w:val="28"/>
          <w:szCs w:val="28"/>
        </w:rPr>
        <w:t xml:space="preserve">ivulging official information of a confidential nature and of any other form that could cause embarrassment to the </w:t>
      </w:r>
      <w:r w:rsidR="00633AE1" w:rsidRPr="00633AE1">
        <w:rPr>
          <w:rFonts w:ascii="Gill Sans MT" w:hAnsi="Gill Sans MT"/>
          <w:sz w:val="28"/>
          <w:szCs w:val="28"/>
        </w:rPr>
        <w:t>CSO</w:t>
      </w:r>
      <w:r w:rsidR="001D657B" w:rsidRPr="00633AE1">
        <w:rPr>
          <w:rFonts w:ascii="Gill Sans MT" w:hAnsi="Gill Sans MT"/>
          <w:sz w:val="28"/>
          <w:szCs w:val="28"/>
        </w:rPr>
        <w:t>.</w:t>
      </w:r>
    </w:p>
    <w:p w:rsidR="001D657B" w:rsidRPr="00633AE1" w:rsidRDefault="001D657B"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t xml:space="preserve">Not to utilize </w:t>
      </w:r>
      <w:r w:rsidR="00633AE1" w:rsidRPr="00633AE1">
        <w:rPr>
          <w:rFonts w:ascii="Gill Sans MT" w:hAnsi="Gill Sans MT"/>
          <w:sz w:val="28"/>
          <w:szCs w:val="28"/>
        </w:rPr>
        <w:t>CSO</w:t>
      </w:r>
      <w:r w:rsidRPr="00633AE1">
        <w:rPr>
          <w:rFonts w:ascii="Gill Sans MT" w:hAnsi="Gill Sans MT"/>
          <w:sz w:val="28"/>
          <w:szCs w:val="28"/>
        </w:rPr>
        <w:t xml:space="preserve"> labor on private jobs of any kind or put any </w:t>
      </w:r>
      <w:r w:rsidR="00633AE1" w:rsidRPr="00633AE1">
        <w:rPr>
          <w:rFonts w:ascii="Gill Sans MT" w:hAnsi="Gill Sans MT"/>
          <w:sz w:val="28"/>
          <w:szCs w:val="28"/>
        </w:rPr>
        <w:t>CSO</w:t>
      </w:r>
      <w:r w:rsidRPr="00633AE1">
        <w:rPr>
          <w:rFonts w:ascii="Gill Sans MT" w:hAnsi="Gill Sans MT"/>
          <w:sz w:val="28"/>
          <w:szCs w:val="28"/>
        </w:rPr>
        <w:t xml:space="preserve"> property for his personal use.</w:t>
      </w:r>
    </w:p>
    <w:p w:rsidR="001D657B" w:rsidRPr="00633AE1" w:rsidRDefault="001D657B"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t>As soon as a charge is preferred against him</w:t>
      </w:r>
      <w:r w:rsidR="006D76AF" w:rsidRPr="00633AE1">
        <w:rPr>
          <w:rFonts w:ascii="Gill Sans MT" w:hAnsi="Gill Sans MT"/>
          <w:sz w:val="28"/>
          <w:szCs w:val="28"/>
        </w:rPr>
        <w:t>/her</w:t>
      </w:r>
      <w:r w:rsidRPr="00633AE1">
        <w:rPr>
          <w:rFonts w:ascii="Gill Sans MT" w:hAnsi="Gill Sans MT"/>
          <w:sz w:val="28"/>
          <w:szCs w:val="28"/>
        </w:rPr>
        <w:t xml:space="preserve"> in a court of law in respect of a criminal offence report the same to the </w:t>
      </w:r>
      <w:r w:rsidR="006D76AF" w:rsidRPr="00633AE1">
        <w:rPr>
          <w:rFonts w:ascii="Gill Sans MT" w:hAnsi="Gill Sans MT"/>
          <w:sz w:val="28"/>
          <w:szCs w:val="28"/>
        </w:rPr>
        <w:t>head of his/her division or s</w:t>
      </w:r>
      <w:r w:rsidRPr="00633AE1">
        <w:rPr>
          <w:rFonts w:ascii="Gill Sans MT" w:hAnsi="Gill Sans MT"/>
          <w:sz w:val="28"/>
          <w:szCs w:val="28"/>
        </w:rPr>
        <w:t>ection.</w:t>
      </w:r>
    </w:p>
    <w:p w:rsidR="001D657B" w:rsidRPr="00633AE1" w:rsidRDefault="001D657B"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lastRenderedPageBreak/>
        <w:t>If an employee is convicted in a Court of Law for a Criminal Offence, he shall report the findings of guilt or convict</w:t>
      </w:r>
      <w:r w:rsidR="00DE0A24" w:rsidRPr="00633AE1">
        <w:rPr>
          <w:rFonts w:ascii="Gill Sans MT" w:hAnsi="Gill Sans MT"/>
          <w:sz w:val="28"/>
          <w:szCs w:val="28"/>
        </w:rPr>
        <w:t>ion immediately to his head of division or s</w:t>
      </w:r>
      <w:r w:rsidRPr="00633AE1">
        <w:rPr>
          <w:rFonts w:ascii="Gill Sans MT" w:hAnsi="Gill Sans MT"/>
          <w:sz w:val="28"/>
          <w:szCs w:val="28"/>
        </w:rPr>
        <w:t>ection.</w:t>
      </w:r>
    </w:p>
    <w:p w:rsidR="001D657B" w:rsidRPr="00633AE1" w:rsidRDefault="001D657B" w:rsidP="006B3D4D">
      <w:pPr>
        <w:pStyle w:val="ListParagraph"/>
        <w:numPr>
          <w:ilvl w:val="0"/>
          <w:numId w:val="39"/>
        </w:numPr>
        <w:spacing w:before="240" w:line="360" w:lineRule="auto"/>
        <w:rPr>
          <w:rFonts w:ascii="Gill Sans MT" w:hAnsi="Gill Sans MT"/>
          <w:sz w:val="28"/>
          <w:szCs w:val="28"/>
        </w:rPr>
      </w:pPr>
      <w:r w:rsidRPr="00633AE1">
        <w:rPr>
          <w:rFonts w:ascii="Gill Sans MT" w:hAnsi="Gill Sans MT"/>
          <w:sz w:val="28"/>
          <w:szCs w:val="28"/>
        </w:rPr>
        <w:t xml:space="preserve">Any other obligations that arises out of his employment relationship with the </w:t>
      </w:r>
      <w:r w:rsidR="00633AE1" w:rsidRPr="00633AE1">
        <w:rPr>
          <w:rFonts w:ascii="Gill Sans MT" w:hAnsi="Gill Sans MT"/>
          <w:sz w:val="28"/>
          <w:szCs w:val="28"/>
        </w:rPr>
        <w:t>CSO</w:t>
      </w:r>
      <w:r w:rsidRPr="00633AE1">
        <w:rPr>
          <w:rFonts w:ascii="Gill Sans MT" w:hAnsi="Gill Sans MT"/>
          <w:sz w:val="28"/>
          <w:szCs w:val="28"/>
        </w:rPr>
        <w:t>.</w:t>
      </w:r>
    </w:p>
    <w:p w:rsidR="00EE4A38" w:rsidRDefault="00EE4A38" w:rsidP="007D1F94">
      <w:pPr>
        <w:pStyle w:val="ListParagraph"/>
        <w:spacing w:before="240" w:line="360" w:lineRule="auto"/>
        <w:ind w:left="540" w:hanging="540"/>
        <w:rPr>
          <w:rFonts w:ascii="Century Gothic" w:hAnsi="Century Gothic"/>
          <w:b/>
          <w:bCs/>
        </w:rPr>
      </w:pPr>
    </w:p>
    <w:p w:rsidR="007D1F94" w:rsidRPr="007D1F94" w:rsidRDefault="000155A5" w:rsidP="000155A5">
      <w:pPr>
        <w:tabs>
          <w:tab w:val="left" w:pos="720"/>
        </w:tabs>
        <w:spacing w:line="360" w:lineRule="auto"/>
        <w:ind w:left="1080" w:hanging="540"/>
        <w:rPr>
          <w:rFonts w:ascii="Gill Sans MT" w:hAnsi="Gill Sans MT"/>
          <w:b/>
          <w:bCs/>
          <w:sz w:val="28"/>
          <w:szCs w:val="28"/>
        </w:rPr>
      </w:pPr>
      <w:r>
        <w:rPr>
          <w:rFonts w:ascii="Gill Sans MT" w:hAnsi="Gill Sans MT"/>
          <w:b/>
          <w:bCs/>
          <w:sz w:val="28"/>
          <w:szCs w:val="28"/>
        </w:rPr>
        <w:tab/>
      </w:r>
      <w:r>
        <w:rPr>
          <w:rFonts w:ascii="Gill Sans MT" w:hAnsi="Gill Sans MT"/>
          <w:b/>
          <w:bCs/>
          <w:sz w:val="28"/>
          <w:szCs w:val="28"/>
        </w:rPr>
        <w:tab/>
      </w:r>
      <w:r w:rsidR="007D1F94" w:rsidRPr="008A0F86">
        <w:rPr>
          <w:rFonts w:ascii="Gill Sans MT" w:hAnsi="Gill Sans MT"/>
          <w:b/>
          <w:bCs/>
          <w:sz w:val="28"/>
          <w:szCs w:val="28"/>
          <w:highlight w:val="yellow"/>
        </w:rPr>
        <w:t>SOME ACTS OF GRAVE MISCONDUCT</w:t>
      </w:r>
      <w:r w:rsidR="007D1F94" w:rsidRPr="008A0F86">
        <w:rPr>
          <w:rFonts w:ascii="Gill Sans MT" w:hAnsi="Gill Sans MT"/>
          <w:b/>
          <w:bCs/>
          <w:sz w:val="28"/>
          <w:szCs w:val="28"/>
          <w:highlight w:val="yellow"/>
        </w:rPr>
        <w:t xml:space="preserve"> </w:t>
      </w:r>
      <w:r w:rsidRPr="008A0F86">
        <w:rPr>
          <w:rFonts w:ascii="Gill Sans MT" w:hAnsi="Gill Sans MT"/>
          <w:b/>
          <w:bCs/>
          <w:sz w:val="28"/>
          <w:szCs w:val="28"/>
          <w:highlight w:val="yellow"/>
        </w:rPr>
        <w:t xml:space="preserve">                                      </w:t>
      </w:r>
      <w:r w:rsidR="007D1F94" w:rsidRPr="008A0F86">
        <w:rPr>
          <w:rFonts w:ascii="Gill Sans MT" w:hAnsi="Gill Sans MT"/>
          <w:b/>
          <w:bCs/>
          <w:sz w:val="28"/>
          <w:szCs w:val="28"/>
          <w:highlight w:val="yellow"/>
        </w:rPr>
        <w:t>(</w:t>
      </w:r>
      <w:r w:rsidR="007D1F94" w:rsidRPr="008A0F86">
        <w:rPr>
          <w:rFonts w:ascii="Gill Sans MT" w:hAnsi="Gill Sans MT"/>
          <w:b/>
          <w:bCs/>
          <w:sz w:val="28"/>
          <w:szCs w:val="28"/>
          <w:highlight w:val="yellow"/>
        </w:rPr>
        <w:t>SCHEDULE “A”</w:t>
      </w:r>
      <w:r w:rsidR="007D1F94" w:rsidRPr="008A0F86">
        <w:rPr>
          <w:rFonts w:ascii="Gill Sans MT" w:hAnsi="Gill Sans MT"/>
          <w:b/>
          <w:bCs/>
          <w:sz w:val="28"/>
          <w:szCs w:val="28"/>
          <w:highlight w:val="yellow"/>
        </w:rPr>
        <w:t>)</w:t>
      </w:r>
    </w:p>
    <w:p w:rsidR="007D1F94" w:rsidRPr="007D1F94" w:rsidRDefault="00610189" w:rsidP="006B3D4D">
      <w:pPr>
        <w:numPr>
          <w:ilvl w:val="0"/>
          <w:numId w:val="5"/>
        </w:numPr>
        <w:tabs>
          <w:tab w:val="left" w:pos="720"/>
        </w:tabs>
        <w:spacing w:line="360" w:lineRule="auto"/>
        <w:ind w:left="1440"/>
        <w:rPr>
          <w:rFonts w:ascii="Gill Sans MT" w:hAnsi="Gill Sans MT"/>
          <w:b/>
          <w:sz w:val="28"/>
          <w:szCs w:val="28"/>
        </w:rPr>
      </w:pPr>
      <w:r w:rsidRPr="007D1F94">
        <w:rPr>
          <w:rFonts w:ascii="Gill Sans MT" w:hAnsi="Gill Sans MT"/>
          <w:b/>
          <w:sz w:val="28"/>
          <w:szCs w:val="28"/>
        </w:rPr>
        <w:t>Discreditable Conduct</w:t>
      </w:r>
    </w:p>
    <w:p w:rsidR="007D1F94" w:rsidRPr="007D1F94" w:rsidRDefault="007D1F94" w:rsidP="006B3D4D">
      <w:pPr>
        <w:numPr>
          <w:ilvl w:val="0"/>
          <w:numId w:val="6"/>
        </w:numPr>
        <w:tabs>
          <w:tab w:val="left" w:pos="720"/>
        </w:tabs>
        <w:spacing w:line="360" w:lineRule="auto"/>
        <w:ind w:left="2160"/>
        <w:rPr>
          <w:rFonts w:ascii="Gill Sans MT" w:hAnsi="Gill Sans MT"/>
          <w:sz w:val="28"/>
          <w:szCs w:val="28"/>
          <w:u w:val="single"/>
        </w:rPr>
      </w:pPr>
      <w:r w:rsidRPr="007D1F94">
        <w:rPr>
          <w:rFonts w:ascii="Gill Sans MT" w:hAnsi="Gill Sans MT"/>
          <w:sz w:val="28"/>
          <w:szCs w:val="28"/>
        </w:rPr>
        <w:t>Acting in a manner prejudicial to discipline</w:t>
      </w:r>
    </w:p>
    <w:p w:rsidR="007D1F94" w:rsidRPr="007D1F94" w:rsidRDefault="007D1F94" w:rsidP="006B3D4D">
      <w:pPr>
        <w:numPr>
          <w:ilvl w:val="0"/>
          <w:numId w:val="6"/>
        </w:numPr>
        <w:tabs>
          <w:tab w:val="left" w:pos="720"/>
        </w:tabs>
        <w:spacing w:line="360" w:lineRule="auto"/>
        <w:ind w:left="2160"/>
        <w:rPr>
          <w:rFonts w:ascii="Gill Sans MT" w:hAnsi="Gill Sans MT"/>
          <w:sz w:val="28"/>
          <w:szCs w:val="28"/>
          <w:u w:val="single"/>
        </w:rPr>
      </w:pPr>
      <w:r w:rsidRPr="007D1F94">
        <w:rPr>
          <w:rFonts w:ascii="Gill Sans MT" w:hAnsi="Gill Sans MT"/>
          <w:sz w:val="28"/>
          <w:szCs w:val="28"/>
        </w:rPr>
        <w:t>Wilfully or negligently making a false complaint against an employee.</w:t>
      </w:r>
    </w:p>
    <w:p w:rsidR="007D1F94" w:rsidRPr="007D1F94" w:rsidRDefault="007D1F94" w:rsidP="006B3D4D">
      <w:pPr>
        <w:numPr>
          <w:ilvl w:val="0"/>
          <w:numId w:val="6"/>
        </w:numPr>
        <w:tabs>
          <w:tab w:val="left" w:pos="720"/>
        </w:tabs>
        <w:spacing w:line="360" w:lineRule="auto"/>
        <w:ind w:left="2160"/>
        <w:rPr>
          <w:rFonts w:ascii="Gill Sans MT" w:hAnsi="Gill Sans MT"/>
          <w:sz w:val="28"/>
          <w:szCs w:val="28"/>
          <w:u w:val="single"/>
        </w:rPr>
      </w:pPr>
      <w:r w:rsidRPr="007D1F94">
        <w:rPr>
          <w:rFonts w:ascii="Gill Sans MT" w:hAnsi="Gill Sans MT"/>
          <w:sz w:val="28"/>
          <w:szCs w:val="28"/>
        </w:rPr>
        <w:t>Wilfully or knowingly suppressing any evidence or giving false evidence at an inquiry.</w:t>
      </w:r>
    </w:p>
    <w:p w:rsidR="007D1F94" w:rsidRPr="007D1F94" w:rsidRDefault="007D1F94" w:rsidP="006B3D4D">
      <w:pPr>
        <w:numPr>
          <w:ilvl w:val="0"/>
          <w:numId w:val="6"/>
        </w:numPr>
        <w:tabs>
          <w:tab w:val="left" w:pos="720"/>
        </w:tabs>
        <w:spacing w:line="360" w:lineRule="auto"/>
        <w:ind w:left="2160"/>
        <w:rPr>
          <w:rFonts w:ascii="Gill Sans MT" w:hAnsi="Gill Sans MT"/>
          <w:sz w:val="28"/>
          <w:szCs w:val="28"/>
          <w:u w:val="single"/>
        </w:rPr>
      </w:pPr>
      <w:r w:rsidRPr="007D1F94">
        <w:rPr>
          <w:rFonts w:ascii="Gill Sans MT" w:hAnsi="Gill Sans MT"/>
          <w:sz w:val="28"/>
          <w:szCs w:val="28"/>
        </w:rPr>
        <w:t>Indulging in incivility or abusive conduct wh</w:t>
      </w:r>
      <w:r>
        <w:rPr>
          <w:rFonts w:ascii="Gill Sans MT" w:hAnsi="Gill Sans MT"/>
          <w:sz w:val="28"/>
          <w:szCs w:val="28"/>
        </w:rPr>
        <w:t>ile on duty or/ and within CSO</w:t>
      </w:r>
      <w:r w:rsidRPr="007D1F94">
        <w:rPr>
          <w:rFonts w:ascii="Gill Sans MT" w:hAnsi="Gill Sans MT"/>
          <w:sz w:val="28"/>
          <w:szCs w:val="28"/>
        </w:rPr>
        <w:t>’s premises.</w:t>
      </w:r>
    </w:p>
    <w:p w:rsidR="007D1F94" w:rsidRPr="007D1F94" w:rsidRDefault="007D1F94" w:rsidP="006B3D4D">
      <w:pPr>
        <w:numPr>
          <w:ilvl w:val="0"/>
          <w:numId w:val="6"/>
        </w:numPr>
        <w:tabs>
          <w:tab w:val="left" w:pos="720"/>
        </w:tabs>
        <w:spacing w:line="360" w:lineRule="auto"/>
        <w:ind w:left="2160"/>
        <w:rPr>
          <w:rFonts w:ascii="Gill Sans MT" w:hAnsi="Gill Sans MT"/>
          <w:sz w:val="28"/>
          <w:szCs w:val="28"/>
          <w:u w:val="single"/>
        </w:rPr>
      </w:pPr>
      <w:r w:rsidRPr="007D1F94">
        <w:rPr>
          <w:rFonts w:ascii="Gill Sans MT" w:hAnsi="Gill Sans MT"/>
          <w:sz w:val="28"/>
          <w:szCs w:val="28"/>
        </w:rPr>
        <w:t>Assaulting any emplo</w:t>
      </w:r>
      <w:r>
        <w:rPr>
          <w:rFonts w:ascii="Gill Sans MT" w:hAnsi="Gill Sans MT"/>
          <w:sz w:val="28"/>
          <w:szCs w:val="28"/>
        </w:rPr>
        <w:t>yee of the CSO</w:t>
      </w:r>
    </w:p>
    <w:p w:rsidR="007D1F94" w:rsidRPr="007D1F94" w:rsidRDefault="007D1F94" w:rsidP="006B3D4D">
      <w:pPr>
        <w:numPr>
          <w:ilvl w:val="0"/>
          <w:numId w:val="6"/>
        </w:numPr>
        <w:tabs>
          <w:tab w:val="left" w:pos="720"/>
        </w:tabs>
        <w:spacing w:line="360" w:lineRule="auto"/>
        <w:ind w:left="2160"/>
        <w:rPr>
          <w:rFonts w:ascii="Gill Sans MT" w:hAnsi="Gill Sans MT"/>
          <w:sz w:val="28"/>
          <w:szCs w:val="28"/>
          <w:u w:val="single"/>
        </w:rPr>
      </w:pPr>
      <w:r w:rsidRPr="007D1F94">
        <w:rPr>
          <w:rFonts w:ascii="Gill Sans MT" w:hAnsi="Gill Sans MT"/>
          <w:sz w:val="28"/>
          <w:szCs w:val="28"/>
        </w:rPr>
        <w:t>Acting in a mann</w:t>
      </w:r>
      <w:r>
        <w:rPr>
          <w:rFonts w:ascii="Gill Sans MT" w:hAnsi="Gill Sans MT"/>
          <w:sz w:val="28"/>
          <w:szCs w:val="28"/>
        </w:rPr>
        <w:t>er calculating to bring the CSO</w:t>
      </w:r>
      <w:r w:rsidRPr="007D1F94">
        <w:rPr>
          <w:rFonts w:ascii="Gill Sans MT" w:hAnsi="Gill Sans MT"/>
          <w:sz w:val="28"/>
          <w:szCs w:val="28"/>
        </w:rPr>
        <w:t xml:space="preserve"> in to disrepute</w:t>
      </w:r>
    </w:p>
    <w:p w:rsidR="007D1F94" w:rsidRPr="007D1F94" w:rsidRDefault="007D1F94" w:rsidP="006B3D4D">
      <w:pPr>
        <w:numPr>
          <w:ilvl w:val="0"/>
          <w:numId w:val="6"/>
        </w:numPr>
        <w:tabs>
          <w:tab w:val="left" w:pos="720"/>
        </w:tabs>
        <w:spacing w:line="360" w:lineRule="auto"/>
        <w:ind w:left="2160"/>
        <w:rPr>
          <w:rFonts w:ascii="Gill Sans MT" w:hAnsi="Gill Sans MT"/>
          <w:sz w:val="28"/>
          <w:szCs w:val="28"/>
          <w:u w:val="single"/>
        </w:rPr>
      </w:pPr>
      <w:r w:rsidRPr="007D1F94">
        <w:rPr>
          <w:rFonts w:ascii="Gill Sans MT" w:hAnsi="Gill Sans MT"/>
          <w:sz w:val="28"/>
          <w:szCs w:val="28"/>
        </w:rPr>
        <w:t>Sabotage or being party to any act of sabotage resulting in loss of production and/ or los</w:t>
      </w:r>
      <w:r>
        <w:rPr>
          <w:rFonts w:ascii="Gill Sans MT" w:hAnsi="Gill Sans MT"/>
          <w:sz w:val="28"/>
          <w:szCs w:val="28"/>
        </w:rPr>
        <w:t>s, damage or destruction of CSO</w:t>
      </w:r>
      <w:r w:rsidRPr="007D1F94">
        <w:rPr>
          <w:rFonts w:ascii="Gill Sans MT" w:hAnsi="Gill Sans MT"/>
          <w:sz w:val="28"/>
          <w:szCs w:val="28"/>
        </w:rPr>
        <w:t xml:space="preserve"> properties</w:t>
      </w:r>
    </w:p>
    <w:p w:rsidR="007D1F94" w:rsidRPr="007D1F94" w:rsidRDefault="007D1F94" w:rsidP="006B3D4D">
      <w:pPr>
        <w:numPr>
          <w:ilvl w:val="0"/>
          <w:numId w:val="6"/>
        </w:numPr>
        <w:tabs>
          <w:tab w:val="left" w:pos="720"/>
        </w:tabs>
        <w:spacing w:line="360" w:lineRule="auto"/>
        <w:ind w:left="2160"/>
        <w:rPr>
          <w:rFonts w:ascii="Gill Sans MT" w:hAnsi="Gill Sans MT"/>
          <w:sz w:val="28"/>
          <w:szCs w:val="28"/>
        </w:rPr>
      </w:pPr>
      <w:r w:rsidRPr="007D1F94">
        <w:rPr>
          <w:rFonts w:ascii="Gill Sans MT" w:hAnsi="Gill Sans MT"/>
          <w:sz w:val="28"/>
          <w:szCs w:val="28"/>
        </w:rPr>
        <w:t>Attempt at sabotage or being a party to attempt at sabotage</w:t>
      </w:r>
    </w:p>
    <w:p w:rsidR="007D1F94" w:rsidRPr="007D1F94" w:rsidRDefault="007D1F94" w:rsidP="006B3D4D">
      <w:pPr>
        <w:numPr>
          <w:ilvl w:val="0"/>
          <w:numId w:val="6"/>
        </w:numPr>
        <w:tabs>
          <w:tab w:val="left" w:pos="720"/>
        </w:tabs>
        <w:spacing w:line="360" w:lineRule="auto"/>
        <w:ind w:left="2160"/>
        <w:rPr>
          <w:rFonts w:ascii="Gill Sans MT" w:hAnsi="Gill Sans MT"/>
          <w:sz w:val="28"/>
          <w:szCs w:val="28"/>
        </w:rPr>
      </w:pPr>
      <w:r w:rsidRPr="007D1F94">
        <w:rPr>
          <w:rFonts w:ascii="Gill Sans MT" w:hAnsi="Gill Sans MT"/>
          <w:sz w:val="28"/>
          <w:szCs w:val="28"/>
        </w:rPr>
        <w:t>Any act  of</w:t>
      </w:r>
      <w:r>
        <w:rPr>
          <w:rFonts w:ascii="Gill Sans MT" w:hAnsi="Gill Sans MT"/>
          <w:sz w:val="28"/>
          <w:szCs w:val="28"/>
        </w:rPr>
        <w:t xml:space="preserve"> violence or altercation in CSO</w:t>
      </w:r>
      <w:r w:rsidRPr="007D1F94">
        <w:rPr>
          <w:rFonts w:ascii="Gill Sans MT" w:hAnsi="Gill Sans MT"/>
          <w:sz w:val="28"/>
          <w:szCs w:val="28"/>
        </w:rPr>
        <w:t xml:space="preserve">  premises</w:t>
      </w:r>
    </w:p>
    <w:p w:rsidR="007D1F94" w:rsidRPr="007D1F94" w:rsidRDefault="00610189" w:rsidP="006B3D4D">
      <w:pPr>
        <w:numPr>
          <w:ilvl w:val="0"/>
          <w:numId w:val="5"/>
        </w:numPr>
        <w:tabs>
          <w:tab w:val="left" w:pos="720"/>
        </w:tabs>
        <w:spacing w:line="360" w:lineRule="auto"/>
        <w:ind w:left="1440"/>
        <w:rPr>
          <w:rFonts w:ascii="Gill Sans MT" w:hAnsi="Gill Sans MT"/>
          <w:b/>
          <w:sz w:val="28"/>
          <w:szCs w:val="28"/>
        </w:rPr>
      </w:pPr>
      <w:r w:rsidRPr="007D1F94">
        <w:rPr>
          <w:rFonts w:ascii="Gill Sans MT" w:hAnsi="Gill Sans MT"/>
          <w:b/>
          <w:sz w:val="28"/>
          <w:szCs w:val="28"/>
        </w:rPr>
        <w:lastRenderedPageBreak/>
        <w:t>Insubordinate Conduct</w:t>
      </w:r>
    </w:p>
    <w:p w:rsidR="007D1F94" w:rsidRPr="007D1F94" w:rsidRDefault="007D1F94" w:rsidP="006B3D4D">
      <w:pPr>
        <w:numPr>
          <w:ilvl w:val="0"/>
          <w:numId w:val="7"/>
        </w:numPr>
        <w:tabs>
          <w:tab w:val="left" w:pos="720"/>
        </w:tabs>
        <w:spacing w:line="360" w:lineRule="auto"/>
        <w:ind w:left="2160"/>
        <w:rPr>
          <w:rFonts w:ascii="Gill Sans MT" w:hAnsi="Gill Sans MT"/>
          <w:sz w:val="28"/>
          <w:szCs w:val="28"/>
        </w:rPr>
      </w:pPr>
      <w:r w:rsidRPr="007D1F94">
        <w:rPr>
          <w:rFonts w:ascii="Gill Sans MT" w:hAnsi="Gill Sans MT"/>
          <w:sz w:val="28"/>
          <w:szCs w:val="28"/>
        </w:rPr>
        <w:t>Acting or behaving in an insubordinate or disrespectful manner towards a superior officer or disobeying any lawful order given by such superior officer</w:t>
      </w:r>
    </w:p>
    <w:p w:rsidR="007D1F94" w:rsidRPr="007D1F94" w:rsidRDefault="007D1F94" w:rsidP="006B3D4D">
      <w:pPr>
        <w:numPr>
          <w:ilvl w:val="0"/>
          <w:numId w:val="7"/>
        </w:numPr>
        <w:tabs>
          <w:tab w:val="left" w:pos="720"/>
        </w:tabs>
        <w:spacing w:line="360" w:lineRule="auto"/>
        <w:ind w:left="2160"/>
        <w:rPr>
          <w:rFonts w:ascii="Gill Sans MT" w:hAnsi="Gill Sans MT"/>
          <w:sz w:val="28"/>
          <w:szCs w:val="28"/>
        </w:rPr>
      </w:pPr>
      <w:r w:rsidRPr="007D1F94">
        <w:rPr>
          <w:rFonts w:ascii="Gill Sans MT" w:hAnsi="Gill Sans MT"/>
          <w:sz w:val="28"/>
          <w:szCs w:val="28"/>
        </w:rPr>
        <w:t>Using obscene or insulting language on any superior officer</w:t>
      </w:r>
    </w:p>
    <w:p w:rsidR="007D1F94" w:rsidRPr="007D1F94" w:rsidRDefault="00610189" w:rsidP="006B3D4D">
      <w:pPr>
        <w:numPr>
          <w:ilvl w:val="0"/>
          <w:numId w:val="5"/>
        </w:numPr>
        <w:tabs>
          <w:tab w:val="left" w:pos="720"/>
        </w:tabs>
        <w:spacing w:line="360" w:lineRule="auto"/>
        <w:ind w:left="1440"/>
        <w:rPr>
          <w:rFonts w:ascii="Gill Sans MT" w:hAnsi="Gill Sans MT"/>
          <w:b/>
          <w:sz w:val="28"/>
          <w:szCs w:val="28"/>
        </w:rPr>
      </w:pPr>
      <w:r>
        <w:rPr>
          <w:rFonts w:ascii="Gill Sans MT" w:hAnsi="Gill Sans MT"/>
          <w:b/>
          <w:sz w:val="28"/>
          <w:szCs w:val="28"/>
        </w:rPr>
        <w:t>Fraud , Forgery, Theft or Alteration o</w:t>
      </w:r>
      <w:r w:rsidRPr="007D1F94">
        <w:rPr>
          <w:rFonts w:ascii="Gill Sans MT" w:hAnsi="Gill Sans MT"/>
          <w:b/>
          <w:sz w:val="28"/>
          <w:szCs w:val="28"/>
        </w:rPr>
        <w:t>f Documents</w:t>
      </w:r>
    </w:p>
    <w:p w:rsidR="007D1F94" w:rsidRPr="007D1F94" w:rsidRDefault="007D1F94" w:rsidP="006B3D4D">
      <w:pPr>
        <w:numPr>
          <w:ilvl w:val="0"/>
          <w:numId w:val="8"/>
        </w:numPr>
        <w:tabs>
          <w:tab w:val="left" w:pos="720"/>
        </w:tabs>
        <w:spacing w:line="360" w:lineRule="auto"/>
        <w:ind w:left="2160"/>
        <w:rPr>
          <w:rFonts w:ascii="Gill Sans MT" w:hAnsi="Gill Sans MT"/>
          <w:sz w:val="28"/>
          <w:szCs w:val="28"/>
        </w:rPr>
      </w:pPr>
      <w:r w:rsidRPr="007D1F94">
        <w:rPr>
          <w:rFonts w:ascii="Gill Sans MT" w:hAnsi="Gill Sans MT"/>
          <w:sz w:val="28"/>
          <w:szCs w:val="28"/>
        </w:rPr>
        <w:t>Stealing or misappropriating any money, d</w:t>
      </w:r>
      <w:r>
        <w:rPr>
          <w:rFonts w:ascii="Gill Sans MT" w:hAnsi="Gill Sans MT"/>
          <w:sz w:val="28"/>
          <w:szCs w:val="28"/>
        </w:rPr>
        <w:t>ocuments or property of the CSO</w:t>
      </w:r>
    </w:p>
    <w:p w:rsidR="007D1F94" w:rsidRPr="007D1F94" w:rsidRDefault="007D1F94" w:rsidP="006B3D4D">
      <w:pPr>
        <w:numPr>
          <w:ilvl w:val="0"/>
          <w:numId w:val="8"/>
        </w:numPr>
        <w:tabs>
          <w:tab w:val="left" w:pos="720"/>
        </w:tabs>
        <w:spacing w:line="360" w:lineRule="auto"/>
        <w:ind w:left="2160"/>
        <w:rPr>
          <w:rFonts w:ascii="Gill Sans MT" w:hAnsi="Gill Sans MT"/>
          <w:sz w:val="28"/>
          <w:szCs w:val="28"/>
        </w:rPr>
      </w:pPr>
      <w:r w:rsidRPr="007D1F94">
        <w:rPr>
          <w:rFonts w:ascii="Gill Sans MT" w:hAnsi="Gill Sans MT"/>
          <w:sz w:val="28"/>
          <w:szCs w:val="28"/>
        </w:rPr>
        <w:t xml:space="preserve">Making or signing of any false statement or false entry in any official document </w:t>
      </w:r>
      <w:r>
        <w:rPr>
          <w:rFonts w:ascii="Gill Sans MT" w:hAnsi="Gill Sans MT"/>
          <w:sz w:val="28"/>
          <w:szCs w:val="28"/>
        </w:rPr>
        <w:t>of the CSO</w:t>
      </w:r>
    </w:p>
    <w:p w:rsidR="007D1F94" w:rsidRPr="007D1F94" w:rsidRDefault="007D1F94" w:rsidP="006B3D4D">
      <w:pPr>
        <w:numPr>
          <w:ilvl w:val="0"/>
          <w:numId w:val="8"/>
        </w:numPr>
        <w:tabs>
          <w:tab w:val="left" w:pos="720"/>
        </w:tabs>
        <w:spacing w:line="360" w:lineRule="auto"/>
        <w:ind w:left="2160"/>
        <w:rPr>
          <w:rFonts w:ascii="Gill Sans MT" w:hAnsi="Gill Sans MT"/>
          <w:sz w:val="28"/>
          <w:szCs w:val="28"/>
        </w:rPr>
      </w:pPr>
      <w:r w:rsidRPr="007D1F94">
        <w:rPr>
          <w:rFonts w:ascii="Gill Sans MT" w:hAnsi="Gill Sans MT"/>
          <w:sz w:val="28"/>
          <w:szCs w:val="28"/>
        </w:rPr>
        <w:t xml:space="preserve">Internationally destroying or mutilating any official document </w:t>
      </w:r>
      <w:r>
        <w:rPr>
          <w:rFonts w:ascii="Gill Sans MT" w:hAnsi="Gill Sans MT"/>
          <w:sz w:val="28"/>
          <w:szCs w:val="28"/>
        </w:rPr>
        <w:t>of the CSO</w:t>
      </w:r>
      <w:r w:rsidRPr="007D1F94">
        <w:rPr>
          <w:rFonts w:ascii="Gill Sans MT" w:hAnsi="Gill Sans MT"/>
          <w:sz w:val="28"/>
          <w:szCs w:val="28"/>
        </w:rPr>
        <w:t xml:space="preserve"> without due authority.</w:t>
      </w:r>
    </w:p>
    <w:p w:rsidR="007D1F94" w:rsidRPr="007D1F94" w:rsidRDefault="007D1F94" w:rsidP="006B3D4D">
      <w:pPr>
        <w:numPr>
          <w:ilvl w:val="0"/>
          <w:numId w:val="8"/>
        </w:numPr>
        <w:tabs>
          <w:tab w:val="left" w:pos="720"/>
        </w:tabs>
        <w:spacing w:line="360" w:lineRule="auto"/>
        <w:ind w:left="2160"/>
        <w:rPr>
          <w:rFonts w:ascii="Gill Sans MT" w:hAnsi="Gill Sans MT"/>
          <w:sz w:val="28"/>
          <w:szCs w:val="28"/>
        </w:rPr>
      </w:pPr>
      <w:r w:rsidRPr="007D1F94">
        <w:rPr>
          <w:rFonts w:ascii="Gill Sans MT" w:hAnsi="Gill Sans MT"/>
          <w:sz w:val="28"/>
          <w:szCs w:val="28"/>
        </w:rPr>
        <w:t>Wrongfully altering, erasing or otherwise tampering with any entry or making any unauthorized entry in a</w:t>
      </w:r>
      <w:r>
        <w:rPr>
          <w:rFonts w:ascii="Gill Sans MT" w:hAnsi="Gill Sans MT"/>
          <w:sz w:val="28"/>
          <w:szCs w:val="28"/>
        </w:rPr>
        <w:t>ny official document of the CSO</w:t>
      </w:r>
    </w:p>
    <w:p w:rsidR="007D1F94" w:rsidRPr="007D1F94" w:rsidRDefault="007D1F94" w:rsidP="006B3D4D">
      <w:pPr>
        <w:numPr>
          <w:ilvl w:val="0"/>
          <w:numId w:val="8"/>
        </w:numPr>
        <w:tabs>
          <w:tab w:val="left" w:pos="720"/>
        </w:tabs>
        <w:spacing w:line="360" w:lineRule="auto"/>
        <w:ind w:left="2160"/>
        <w:rPr>
          <w:rFonts w:ascii="Gill Sans MT" w:hAnsi="Gill Sans MT"/>
          <w:sz w:val="28"/>
          <w:szCs w:val="28"/>
        </w:rPr>
      </w:pPr>
      <w:r w:rsidRPr="007D1F94">
        <w:rPr>
          <w:rFonts w:ascii="Gill Sans MT" w:hAnsi="Gill Sans MT"/>
          <w:sz w:val="28"/>
          <w:szCs w:val="28"/>
        </w:rPr>
        <w:t>Submitting a document in connection</w:t>
      </w:r>
      <w:r>
        <w:rPr>
          <w:rFonts w:ascii="Gill Sans MT" w:hAnsi="Gill Sans MT"/>
          <w:sz w:val="28"/>
          <w:szCs w:val="28"/>
        </w:rPr>
        <w:t xml:space="preserve"> with his employment in the CSO</w:t>
      </w:r>
      <w:r w:rsidRPr="007D1F94">
        <w:rPr>
          <w:rFonts w:ascii="Gill Sans MT" w:hAnsi="Gill Sans MT"/>
          <w:sz w:val="28"/>
          <w:szCs w:val="28"/>
        </w:rPr>
        <w:t>, which to his knowledge contains any matter that is false, forged, altered or otherwise tampered with.</w:t>
      </w:r>
    </w:p>
    <w:p w:rsidR="007D1F94" w:rsidRPr="007D1F94" w:rsidRDefault="00610189" w:rsidP="006B3D4D">
      <w:pPr>
        <w:numPr>
          <w:ilvl w:val="0"/>
          <w:numId w:val="5"/>
        </w:numPr>
        <w:tabs>
          <w:tab w:val="left" w:pos="720"/>
        </w:tabs>
        <w:spacing w:line="360" w:lineRule="auto"/>
        <w:ind w:left="1440"/>
        <w:rPr>
          <w:rFonts w:ascii="Gill Sans MT" w:hAnsi="Gill Sans MT"/>
          <w:b/>
          <w:sz w:val="28"/>
          <w:szCs w:val="28"/>
        </w:rPr>
      </w:pPr>
      <w:r w:rsidRPr="007D1F94">
        <w:rPr>
          <w:rFonts w:ascii="Gill Sans MT" w:hAnsi="Gill Sans MT"/>
          <w:b/>
          <w:sz w:val="28"/>
          <w:szCs w:val="28"/>
        </w:rPr>
        <w:t>Corrupt Practice</w:t>
      </w:r>
    </w:p>
    <w:p w:rsidR="007D1F94" w:rsidRPr="007D1F94" w:rsidRDefault="007D1F94" w:rsidP="006B3D4D">
      <w:pPr>
        <w:numPr>
          <w:ilvl w:val="0"/>
          <w:numId w:val="9"/>
        </w:numPr>
        <w:tabs>
          <w:tab w:val="left" w:pos="720"/>
        </w:tabs>
        <w:spacing w:line="360" w:lineRule="auto"/>
        <w:ind w:left="2160"/>
        <w:rPr>
          <w:rFonts w:ascii="Gill Sans MT" w:hAnsi="Gill Sans MT"/>
          <w:sz w:val="28"/>
          <w:szCs w:val="28"/>
        </w:rPr>
      </w:pPr>
      <w:r w:rsidRPr="007D1F94">
        <w:rPr>
          <w:rFonts w:ascii="Gill Sans MT" w:hAnsi="Gill Sans MT"/>
          <w:sz w:val="28"/>
          <w:szCs w:val="28"/>
        </w:rPr>
        <w:t>Refusing failing to render a true, proper and prompt account and return of monies or property received by an employee in his official capacity.</w:t>
      </w:r>
    </w:p>
    <w:p w:rsidR="007D1F94" w:rsidRPr="007D1F94" w:rsidRDefault="007D1F94" w:rsidP="006B3D4D">
      <w:pPr>
        <w:numPr>
          <w:ilvl w:val="0"/>
          <w:numId w:val="9"/>
        </w:numPr>
        <w:tabs>
          <w:tab w:val="left" w:pos="720"/>
        </w:tabs>
        <w:spacing w:line="360" w:lineRule="auto"/>
        <w:ind w:left="2160"/>
        <w:rPr>
          <w:rFonts w:ascii="Gill Sans MT" w:hAnsi="Gill Sans MT"/>
          <w:sz w:val="28"/>
          <w:szCs w:val="28"/>
        </w:rPr>
      </w:pPr>
      <w:r w:rsidRPr="007D1F94">
        <w:rPr>
          <w:rFonts w:ascii="Gill Sans MT" w:hAnsi="Gill Sans MT"/>
          <w:sz w:val="28"/>
          <w:szCs w:val="28"/>
        </w:rPr>
        <w:t xml:space="preserve">Directly or indirectly, soliciting or accepting any gratification as an inducement or reward for performing, abstaining from </w:t>
      </w:r>
      <w:r w:rsidRPr="007D1F94">
        <w:rPr>
          <w:rFonts w:ascii="Gill Sans MT" w:hAnsi="Gill Sans MT"/>
          <w:sz w:val="28"/>
          <w:szCs w:val="28"/>
        </w:rPr>
        <w:lastRenderedPageBreak/>
        <w:t>performing any official act or expediting, hindering or preventing the performance of any official at by an employee or favoring, hindering or delaying any person in the transact</w:t>
      </w:r>
      <w:r>
        <w:rPr>
          <w:rFonts w:ascii="Gill Sans MT" w:hAnsi="Gill Sans MT"/>
          <w:sz w:val="28"/>
          <w:szCs w:val="28"/>
        </w:rPr>
        <w:t>ion of any business with the CSO</w:t>
      </w:r>
      <w:r w:rsidRPr="007D1F94">
        <w:rPr>
          <w:rFonts w:ascii="Gill Sans MT" w:hAnsi="Gill Sans MT"/>
          <w:sz w:val="28"/>
          <w:szCs w:val="28"/>
        </w:rPr>
        <w:t>.</w:t>
      </w:r>
    </w:p>
    <w:p w:rsidR="007D1F94" w:rsidRPr="007D1F94" w:rsidRDefault="007D1F94" w:rsidP="006B3D4D">
      <w:pPr>
        <w:numPr>
          <w:ilvl w:val="0"/>
          <w:numId w:val="9"/>
        </w:numPr>
        <w:tabs>
          <w:tab w:val="left" w:pos="720"/>
        </w:tabs>
        <w:spacing w:line="360" w:lineRule="auto"/>
        <w:ind w:left="2160"/>
        <w:rPr>
          <w:rFonts w:ascii="Gill Sans MT" w:hAnsi="Gill Sans MT"/>
          <w:sz w:val="28"/>
          <w:szCs w:val="28"/>
        </w:rPr>
      </w:pPr>
      <w:r w:rsidRPr="007D1F94">
        <w:rPr>
          <w:rFonts w:ascii="Gill Sans MT" w:hAnsi="Gill Sans MT"/>
          <w:sz w:val="28"/>
          <w:szCs w:val="28"/>
        </w:rPr>
        <w:t>Using improperly his posi</w:t>
      </w:r>
      <w:r>
        <w:rPr>
          <w:rFonts w:ascii="Gill Sans MT" w:hAnsi="Gill Sans MT"/>
          <w:sz w:val="28"/>
          <w:szCs w:val="28"/>
        </w:rPr>
        <w:t>tion as an employees of the CSO</w:t>
      </w:r>
      <w:r w:rsidRPr="007D1F94">
        <w:rPr>
          <w:rFonts w:ascii="Gill Sans MT" w:hAnsi="Gill Sans MT"/>
          <w:sz w:val="28"/>
          <w:szCs w:val="28"/>
        </w:rPr>
        <w:t xml:space="preserve"> for his personal advantage.</w:t>
      </w:r>
    </w:p>
    <w:p w:rsidR="007D1F94" w:rsidRPr="007D1F94" w:rsidRDefault="007D1F94" w:rsidP="006B3D4D">
      <w:pPr>
        <w:numPr>
          <w:ilvl w:val="0"/>
          <w:numId w:val="9"/>
        </w:numPr>
        <w:tabs>
          <w:tab w:val="left" w:pos="720"/>
        </w:tabs>
        <w:spacing w:line="360" w:lineRule="auto"/>
        <w:ind w:left="2160"/>
        <w:rPr>
          <w:rFonts w:ascii="Gill Sans MT" w:hAnsi="Gill Sans MT"/>
          <w:sz w:val="28"/>
          <w:szCs w:val="28"/>
        </w:rPr>
      </w:pPr>
      <w:r w:rsidRPr="007D1F94">
        <w:rPr>
          <w:rFonts w:ascii="Gill Sans MT" w:hAnsi="Gill Sans MT"/>
          <w:sz w:val="28"/>
          <w:szCs w:val="28"/>
        </w:rPr>
        <w:t>Collecting monies from employees or from member of the public without the authority of the COO or the head of the division.</w:t>
      </w:r>
    </w:p>
    <w:p w:rsidR="007D1F94" w:rsidRPr="007D1F94" w:rsidRDefault="00610189" w:rsidP="006B3D4D">
      <w:pPr>
        <w:numPr>
          <w:ilvl w:val="0"/>
          <w:numId w:val="5"/>
        </w:numPr>
        <w:tabs>
          <w:tab w:val="left" w:pos="720"/>
        </w:tabs>
        <w:spacing w:line="360" w:lineRule="auto"/>
        <w:ind w:left="1440"/>
        <w:rPr>
          <w:rFonts w:ascii="Gill Sans MT" w:hAnsi="Gill Sans MT"/>
          <w:b/>
          <w:sz w:val="28"/>
          <w:szCs w:val="28"/>
        </w:rPr>
      </w:pPr>
      <w:r>
        <w:rPr>
          <w:rFonts w:ascii="Gill Sans MT" w:hAnsi="Gill Sans MT"/>
          <w:b/>
          <w:sz w:val="28"/>
          <w:szCs w:val="28"/>
        </w:rPr>
        <w:t>Damagers or Loss for CSO</w:t>
      </w:r>
      <w:r w:rsidRPr="007D1F94">
        <w:rPr>
          <w:rFonts w:ascii="Gill Sans MT" w:hAnsi="Gill Sans MT"/>
          <w:b/>
          <w:sz w:val="28"/>
          <w:szCs w:val="28"/>
        </w:rPr>
        <w:t>’s Property</w:t>
      </w:r>
    </w:p>
    <w:p w:rsidR="007D1F94" w:rsidRPr="007D1F94" w:rsidRDefault="007D1F94" w:rsidP="006B3D4D">
      <w:pPr>
        <w:numPr>
          <w:ilvl w:val="0"/>
          <w:numId w:val="10"/>
        </w:numPr>
        <w:tabs>
          <w:tab w:val="left" w:pos="720"/>
        </w:tabs>
        <w:spacing w:line="360" w:lineRule="auto"/>
        <w:ind w:left="2160"/>
        <w:rPr>
          <w:rFonts w:ascii="Gill Sans MT" w:hAnsi="Gill Sans MT"/>
          <w:sz w:val="28"/>
          <w:szCs w:val="28"/>
        </w:rPr>
      </w:pPr>
      <w:r w:rsidRPr="007D1F94">
        <w:rPr>
          <w:rFonts w:ascii="Gill Sans MT" w:hAnsi="Gill Sans MT"/>
          <w:sz w:val="28"/>
          <w:szCs w:val="28"/>
        </w:rPr>
        <w:t xml:space="preserve">Intentionally or negligently </w:t>
      </w:r>
      <w:r>
        <w:rPr>
          <w:rFonts w:ascii="Gill Sans MT" w:hAnsi="Gill Sans MT"/>
          <w:sz w:val="28"/>
          <w:szCs w:val="28"/>
        </w:rPr>
        <w:t>causing damagers or loss to CSO</w:t>
      </w:r>
      <w:r w:rsidRPr="007D1F94">
        <w:rPr>
          <w:rFonts w:ascii="Gill Sans MT" w:hAnsi="Gill Sans MT"/>
          <w:sz w:val="28"/>
          <w:szCs w:val="28"/>
        </w:rPr>
        <w:t>’s property.</w:t>
      </w:r>
    </w:p>
    <w:p w:rsidR="007D1F94" w:rsidRPr="007D1F94" w:rsidRDefault="007D1F94" w:rsidP="006B3D4D">
      <w:pPr>
        <w:numPr>
          <w:ilvl w:val="0"/>
          <w:numId w:val="10"/>
        </w:numPr>
        <w:tabs>
          <w:tab w:val="left" w:pos="720"/>
        </w:tabs>
        <w:spacing w:line="360" w:lineRule="auto"/>
        <w:ind w:left="2160"/>
        <w:rPr>
          <w:rFonts w:ascii="Gill Sans MT" w:hAnsi="Gill Sans MT"/>
          <w:sz w:val="28"/>
          <w:szCs w:val="28"/>
        </w:rPr>
      </w:pPr>
      <w:r w:rsidRPr="007D1F94">
        <w:rPr>
          <w:rFonts w:ascii="Gill Sans MT" w:hAnsi="Gill Sans MT"/>
          <w:sz w:val="28"/>
          <w:szCs w:val="28"/>
        </w:rPr>
        <w:t>Failing to report any loss or d</w:t>
      </w:r>
      <w:r w:rsidR="000155A5">
        <w:rPr>
          <w:rFonts w:ascii="Gill Sans MT" w:hAnsi="Gill Sans MT"/>
          <w:sz w:val="28"/>
          <w:szCs w:val="28"/>
        </w:rPr>
        <w:t>amage to CSO</w:t>
      </w:r>
      <w:r w:rsidRPr="007D1F94">
        <w:rPr>
          <w:rFonts w:ascii="Gill Sans MT" w:hAnsi="Gill Sans MT"/>
          <w:sz w:val="28"/>
          <w:szCs w:val="28"/>
        </w:rPr>
        <w:t>’s property.</w:t>
      </w:r>
    </w:p>
    <w:p w:rsidR="007D1F94" w:rsidRPr="007D1F94" w:rsidRDefault="007D1F94" w:rsidP="006B3D4D">
      <w:pPr>
        <w:numPr>
          <w:ilvl w:val="0"/>
          <w:numId w:val="10"/>
        </w:numPr>
        <w:tabs>
          <w:tab w:val="left" w:pos="720"/>
        </w:tabs>
        <w:spacing w:line="360" w:lineRule="auto"/>
        <w:ind w:left="2160"/>
        <w:rPr>
          <w:rFonts w:ascii="Gill Sans MT" w:hAnsi="Gill Sans MT"/>
          <w:sz w:val="28"/>
          <w:szCs w:val="28"/>
        </w:rPr>
      </w:pPr>
      <w:r w:rsidRPr="007D1F94">
        <w:rPr>
          <w:rFonts w:ascii="Gill Sans MT" w:hAnsi="Gill Sans MT"/>
          <w:sz w:val="28"/>
          <w:szCs w:val="28"/>
        </w:rPr>
        <w:t xml:space="preserve">Failing to safeguard the interests, property and records of the </w:t>
      </w:r>
      <w:r w:rsidR="000155A5">
        <w:rPr>
          <w:rFonts w:ascii="Gill Sans MT" w:hAnsi="Gill Sans MT"/>
          <w:sz w:val="28"/>
          <w:szCs w:val="28"/>
        </w:rPr>
        <w:t>CSO</w:t>
      </w:r>
      <w:r w:rsidRPr="007D1F94">
        <w:rPr>
          <w:rFonts w:ascii="Gill Sans MT" w:hAnsi="Gill Sans MT"/>
          <w:sz w:val="28"/>
          <w:szCs w:val="28"/>
        </w:rPr>
        <w:t>.</w:t>
      </w:r>
    </w:p>
    <w:p w:rsidR="007D1F94" w:rsidRPr="007D1F94" w:rsidRDefault="00610189" w:rsidP="006B3D4D">
      <w:pPr>
        <w:numPr>
          <w:ilvl w:val="0"/>
          <w:numId w:val="5"/>
        </w:numPr>
        <w:tabs>
          <w:tab w:val="left" w:pos="720"/>
        </w:tabs>
        <w:spacing w:line="360" w:lineRule="auto"/>
        <w:ind w:left="1440"/>
        <w:rPr>
          <w:rFonts w:ascii="Gill Sans MT" w:hAnsi="Gill Sans MT"/>
          <w:b/>
          <w:sz w:val="28"/>
          <w:szCs w:val="28"/>
        </w:rPr>
      </w:pPr>
      <w:r w:rsidRPr="007D1F94">
        <w:rPr>
          <w:rFonts w:ascii="Gill Sans MT" w:hAnsi="Gill Sans MT"/>
          <w:b/>
          <w:sz w:val="28"/>
          <w:szCs w:val="28"/>
        </w:rPr>
        <w:t>Drunkenness</w:t>
      </w:r>
      <w:r>
        <w:rPr>
          <w:rFonts w:ascii="Gill Sans MT" w:hAnsi="Gill Sans MT"/>
          <w:b/>
          <w:sz w:val="28"/>
          <w:szCs w:val="28"/>
        </w:rPr>
        <w:t xml:space="preserve"> a</w:t>
      </w:r>
      <w:r w:rsidRPr="007D1F94">
        <w:rPr>
          <w:rFonts w:ascii="Gill Sans MT" w:hAnsi="Gill Sans MT"/>
          <w:b/>
          <w:sz w:val="28"/>
          <w:szCs w:val="28"/>
        </w:rPr>
        <w:t>nd Disorderly Conduct</w:t>
      </w:r>
    </w:p>
    <w:p w:rsidR="007D1F94" w:rsidRPr="007D1F94" w:rsidRDefault="000155A5" w:rsidP="006B3D4D">
      <w:pPr>
        <w:numPr>
          <w:ilvl w:val="0"/>
          <w:numId w:val="11"/>
        </w:numPr>
        <w:tabs>
          <w:tab w:val="left" w:pos="720"/>
        </w:tabs>
        <w:spacing w:line="360" w:lineRule="auto"/>
        <w:ind w:left="2160"/>
        <w:rPr>
          <w:rFonts w:ascii="Gill Sans MT" w:hAnsi="Gill Sans MT"/>
          <w:sz w:val="28"/>
          <w:szCs w:val="28"/>
        </w:rPr>
      </w:pPr>
      <w:r>
        <w:rPr>
          <w:rFonts w:ascii="Gill Sans MT" w:hAnsi="Gill Sans MT"/>
          <w:sz w:val="28"/>
          <w:szCs w:val="28"/>
        </w:rPr>
        <w:t>Consuming liquor within the CSO</w:t>
      </w:r>
      <w:r w:rsidR="007D1F94" w:rsidRPr="007D1F94">
        <w:rPr>
          <w:rFonts w:ascii="Gill Sans MT" w:hAnsi="Gill Sans MT"/>
          <w:sz w:val="28"/>
          <w:szCs w:val="28"/>
        </w:rPr>
        <w:t xml:space="preserve"> premises, whilst on duty or otherwise</w:t>
      </w:r>
    </w:p>
    <w:p w:rsidR="007D1F94" w:rsidRPr="007D1F94" w:rsidRDefault="007D1F94" w:rsidP="006B3D4D">
      <w:pPr>
        <w:numPr>
          <w:ilvl w:val="0"/>
          <w:numId w:val="11"/>
        </w:numPr>
        <w:tabs>
          <w:tab w:val="left" w:pos="720"/>
        </w:tabs>
        <w:spacing w:line="360" w:lineRule="auto"/>
        <w:ind w:left="2160"/>
        <w:rPr>
          <w:rFonts w:ascii="Gill Sans MT" w:hAnsi="Gill Sans MT"/>
          <w:sz w:val="28"/>
          <w:szCs w:val="28"/>
        </w:rPr>
      </w:pPr>
      <w:r w:rsidRPr="007D1F94">
        <w:rPr>
          <w:rFonts w:ascii="Gill Sans MT" w:hAnsi="Gill Sans MT"/>
          <w:sz w:val="28"/>
          <w:szCs w:val="28"/>
        </w:rPr>
        <w:t>Smelling of liquor or being drunk whilst on duty or disorderly conduct after consumption of liquor.</w:t>
      </w:r>
    </w:p>
    <w:p w:rsidR="007D1F94" w:rsidRDefault="007D1F94" w:rsidP="006B3D4D">
      <w:pPr>
        <w:numPr>
          <w:ilvl w:val="0"/>
          <w:numId w:val="11"/>
        </w:numPr>
        <w:tabs>
          <w:tab w:val="left" w:pos="720"/>
        </w:tabs>
        <w:spacing w:line="360" w:lineRule="auto"/>
        <w:ind w:left="2160"/>
        <w:rPr>
          <w:rFonts w:ascii="Gill Sans MT" w:hAnsi="Gill Sans MT"/>
          <w:sz w:val="28"/>
          <w:szCs w:val="28"/>
        </w:rPr>
      </w:pPr>
      <w:r w:rsidRPr="007D1F94">
        <w:rPr>
          <w:rFonts w:ascii="Gill Sans MT" w:hAnsi="Gill Sans MT"/>
          <w:sz w:val="28"/>
          <w:szCs w:val="28"/>
        </w:rPr>
        <w:t xml:space="preserve"> Misconduct as at </w:t>
      </w:r>
      <w:proofErr w:type="spellStart"/>
      <w:r w:rsidRPr="007D1F94">
        <w:rPr>
          <w:rFonts w:ascii="Gill Sans MT" w:hAnsi="Gill Sans MT"/>
          <w:sz w:val="28"/>
          <w:szCs w:val="28"/>
        </w:rPr>
        <w:t>i</w:t>
      </w:r>
      <w:proofErr w:type="spellEnd"/>
      <w:r w:rsidRPr="007D1F94">
        <w:rPr>
          <w:rFonts w:ascii="Gill Sans MT" w:hAnsi="Gill Sans MT"/>
          <w:sz w:val="28"/>
          <w:szCs w:val="28"/>
        </w:rPr>
        <w:t xml:space="preserve"> and ii above in relation to drug.</w:t>
      </w:r>
    </w:p>
    <w:p w:rsidR="000155A5" w:rsidRDefault="000155A5" w:rsidP="000155A5">
      <w:pPr>
        <w:tabs>
          <w:tab w:val="left" w:pos="720"/>
        </w:tabs>
        <w:spacing w:line="360" w:lineRule="auto"/>
        <w:ind w:left="2160"/>
        <w:rPr>
          <w:rFonts w:ascii="Gill Sans MT" w:hAnsi="Gill Sans MT"/>
          <w:sz w:val="28"/>
          <w:szCs w:val="28"/>
        </w:rPr>
      </w:pPr>
    </w:p>
    <w:p w:rsidR="00610189" w:rsidRPr="007D1F94" w:rsidRDefault="00610189" w:rsidP="000155A5">
      <w:pPr>
        <w:tabs>
          <w:tab w:val="left" w:pos="720"/>
        </w:tabs>
        <w:spacing w:line="360" w:lineRule="auto"/>
        <w:ind w:left="2160"/>
        <w:rPr>
          <w:rFonts w:ascii="Gill Sans MT" w:hAnsi="Gill Sans MT"/>
          <w:sz w:val="28"/>
          <w:szCs w:val="28"/>
        </w:rPr>
      </w:pPr>
    </w:p>
    <w:p w:rsidR="007D1F94" w:rsidRPr="007D1F94" w:rsidRDefault="00610189" w:rsidP="006B3D4D">
      <w:pPr>
        <w:numPr>
          <w:ilvl w:val="0"/>
          <w:numId w:val="5"/>
        </w:numPr>
        <w:tabs>
          <w:tab w:val="left" w:pos="720"/>
        </w:tabs>
        <w:spacing w:line="360" w:lineRule="auto"/>
        <w:ind w:left="1440"/>
        <w:rPr>
          <w:rFonts w:ascii="Gill Sans MT" w:hAnsi="Gill Sans MT"/>
          <w:b/>
          <w:sz w:val="28"/>
          <w:szCs w:val="28"/>
        </w:rPr>
      </w:pPr>
      <w:r>
        <w:rPr>
          <w:rFonts w:ascii="Gill Sans MT" w:hAnsi="Gill Sans MT"/>
          <w:b/>
          <w:sz w:val="28"/>
          <w:szCs w:val="28"/>
        </w:rPr>
        <w:lastRenderedPageBreak/>
        <w:t>Being an Accessory to Breach o</w:t>
      </w:r>
      <w:r w:rsidRPr="007D1F94">
        <w:rPr>
          <w:rFonts w:ascii="Gill Sans MT" w:hAnsi="Gill Sans MT"/>
          <w:b/>
          <w:sz w:val="28"/>
          <w:szCs w:val="28"/>
        </w:rPr>
        <w:t>f Discipline</w:t>
      </w:r>
    </w:p>
    <w:p w:rsidR="007D1F94" w:rsidRPr="007D1F94" w:rsidRDefault="007D1F94" w:rsidP="006B3D4D">
      <w:pPr>
        <w:numPr>
          <w:ilvl w:val="0"/>
          <w:numId w:val="12"/>
        </w:numPr>
        <w:tabs>
          <w:tab w:val="left" w:pos="720"/>
        </w:tabs>
        <w:spacing w:line="360" w:lineRule="auto"/>
        <w:ind w:left="2160" w:hanging="450"/>
        <w:rPr>
          <w:rFonts w:ascii="Gill Sans MT" w:hAnsi="Gill Sans MT"/>
          <w:sz w:val="28"/>
          <w:szCs w:val="28"/>
        </w:rPr>
      </w:pPr>
      <w:r w:rsidRPr="007D1F94">
        <w:rPr>
          <w:rFonts w:ascii="Gill Sans MT" w:hAnsi="Gill Sans MT"/>
          <w:sz w:val="28"/>
          <w:szCs w:val="28"/>
        </w:rPr>
        <w:t>Attending, instigating, conniving at or knowingly aiding and abetting the commission of any misconduct among employees.</w:t>
      </w:r>
    </w:p>
    <w:p w:rsidR="007D1F94" w:rsidRPr="007D1F94" w:rsidRDefault="00B77DE8" w:rsidP="006B3D4D">
      <w:pPr>
        <w:numPr>
          <w:ilvl w:val="0"/>
          <w:numId w:val="5"/>
        </w:numPr>
        <w:tabs>
          <w:tab w:val="left" w:pos="720"/>
        </w:tabs>
        <w:spacing w:line="360" w:lineRule="auto"/>
        <w:ind w:left="1440"/>
        <w:rPr>
          <w:rFonts w:ascii="Gill Sans MT" w:hAnsi="Gill Sans MT"/>
          <w:b/>
          <w:sz w:val="28"/>
          <w:szCs w:val="28"/>
        </w:rPr>
      </w:pPr>
      <w:r>
        <w:rPr>
          <w:rFonts w:ascii="Gill Sans MT" w:hAnsi="Gill Sans MT"/>
          <w:b/>
          <w:sz w:val="28"/>
          <w:szCs w:val="28"/>
        </w:rPr>
        <w:t xml:space="preserve">Unauthorized Use of </w:t>
      </w:r>
      <w:r w:rsidR="00610189">
        <w:rPr>
          <w:rFonts w:ascii="Gill Sans MT" w:hAnsi="Gill Sans MT"/>
          <w:b/>
          <w:sz w:val="28"/>
          <w:szCs w:val="28"/>
        </w:rPr>
        <w:t>CSO</w:t>
      </w:r>
      <w:r w:rsidRPr="007D1F94">
        <w:rPr>
          <w:rFonts w:ascii="Gill Sans MT" w:hAnsi="Gill Sans MT"/>
          <w:b/>
          <w:sz w:val="28"/>
          <w:szCs w:val="28"/>
        </w:rPr>
        <w:t xml:space="preserve"> Vehicles</w:t>
      </w:r>
    </w:p>
    <w:p w:rsidR="007D1F94" w:rsidRPr="007D1F94" w:rsidRDefault="007D1F94" w:rsidP="006B3D4D">
      <w:pPr>
        <w:numPr>
          <w:ilvl w:val="0"/>
          <w:numId w:val="13"/>
        </w:numPr>
        <w:tabs>
          <w:tab w:val="left" w:pos="720"/>
        </w:tabs>
        <w:spacing w:line="360" w:lineRule="auto"/>
        <w:ind w:left="2160" w:hanging="540"/>
        <w:rPr>
          <w:rFonts w:ascii="Gill Sans MT" w:hAnsi="Gill Sans MT"/>
          <w:sz w:val="28"/>
          <w:szCs w:val="28"/>
        </w:rPr>
      </w:pPr>
      <w:r w:rsidRPr="007D1F94">
        <w:rPr>
          <w:rFonts w:ascii="Gill Sans MT" w:hAnsi="Gill Sans MT"/>
          <w:sz w:val="28"/>
          <w:szCs w:val="28"/>
        </w:rPr>
        <w:t xml:space="preserve">Reckless or negligent driving of vehicles belonging to the </w:t>
      </w:r>
      <w:r w:rsidR="000155A5">
        <w:rPr>
          <w:rFonts w:ascii="Gill Sans MT" w:hAnsi="Gill Sans MT"/>
          <w:sz w:val="28"/>
          <w:szCs w:val="28"/>
        </w:rPr>
        <w:t>CSO</w:t>
      </w:r>
      <w:r w:rsidRPr="007D1F94">
        <w:rPr>
          <w:rFonts w:ascii="Gill Sans MT" w:hAnsi="Gill Sans MT"/>
          <w:sz w:val="28"/>
          <w:szCs w:val="28"/>
        </w:rPr>
        <w:t>.</w:t>
      </w:r>
    </w:p>
    <w:p w:rsidR="007D1F94" w:rsidRPr="007D1F94" w:rsidRDefault="000155A5" w:rsidP="006B3D4D">
      <w:pPr>
        <w:numPr>
          <w:ilvl w:val="0"/>
          <w:numId w:val="13"/>
        </w:numPr>
        <w:tabs>
          <w:tab w:val="left" w:pos="720"/>
        </w:tabs>
        <w:spacing w:line="360" w:lineRule="auto"/>
        <w:ind w:left="2160" w:hanging="540"/>
        <w:rPr>
          <w:rFonts w:ascii="Gill Sans MT" w:hAnsi="Gill Sans MT"/>
          <w:sz w:val="28"/>
          <w:szCs w:val="28"/>
        </w:rPr>
      </w:pPr>
      <w:r>
        <w:rPr>
          <w:rFonts w:ascii="Gill Sans MT" w:hAnsi="Gill Sans MT"/>
          <w:sz w:val="28"/>
          <w:szCs w:val="28"/>
        </w:rPr>
        <w:t>Using CSO</w:t>
      </w:r>
      <w:r w:rsidR="007D1F94" w:rsidRPr="007D1F94">
        <w:rPr>
          <w:rFonts w:ascii="Gill Sans MT" w:hAnsi="Gill Sans MT"/>
          <w:sz w:val="28"/>
          <w:szCs w:val="28"/>
        </w:rPr>
        <w:t>’s vehicles without authority.</w:t>
      </w:r>
    </w:p>
    <w:p w:rsidR="007D1F94" w:rsidRPr="007D1F94" w:rsidRDefault="007D1F94" w:rsidP="006B3D4D">
      <w:pPr>
        <w:numPr>
          <w:ilvl w:val="0"/>
          <w:numId w:val="13"/>
        </w:numPr>
        <w:tabs>
          <w:tab w:val="left" w:pos="720"/>
        </w:tabs>
        <w:spacing w:line="360" w:lineRule="auto"/>
        <w:ind w:left="2160" w:hanging="540"/>
        <w:rPr>
          <w:rFonts w:ascii="Gill Sans MT" w:hAnsi="Gill Sans MT"/>
          <w:sz w:val="28"/>
          <w:szCs w:val="28"/>
        </w:rPr>
      </w:pPr>
      <w:r w:rsidRPr="007D1F94">
        <w:rPr>
          <w:rFonts w:ascii="Gill Sans MT" w:hAnsi="Gill Sans MT"/>
          <w:sz w:val="28"/>
          <w:szCs w:val="28"/>
        </w:rPr>
        <w:t>Failing to av</w:t>
      </w:r>
      <w:r w:rsidR="000155A5">
        <w:rPr>
          <w:rFonts w:ascii="Gill Sans MT" w:hAnsi="Gill Sans MT"/>
          <w:sz w:val="28"/>
          <w:szCs w:val="28"/>
        </w:rPr>
        <w:t>oid an accident involving a CSO</w:t>
      </w:r>
      <w:r w:rsidRPr="007D1F94">
        <w:rPr>
          <w:rFonts w:ascii="Gill Sans MT" w:hAnsi="Gill Sans MT"/>
          <w:sz w:val="28"/>
          <w:szCs w:val="28"/>
        </w:rPr>
        <w:t>’s vehicle.</w:t>
      </w:r>
    </w:p>
    <w:p w:rsidR="007D1F94" w:rsidRPr="007D1F94" w:rsidRDefault="000155A5" w:rsidP="006B3D4D">
      <w:pPr>
        <w:numPr>
          <w:ilvl w:val="0"/>
          <w:numId w:val="13"/>
        </w:numPr>
        <w:tabs>
          <w:tab w:val="left" w:pos="720"/>
        </w:tabs>
        <w:spacing w:line="360" w:lineRule="auto"/>
        <w:ind w:left="2160" w:hanging="540"/>
        <w:rPr>
          <w:rFonts w:ascii="Gill Sans MT" w:hAnsi="Gill Sans MT"/>
          <w:sz w:val="28"/>
          <w:szCs w:val="28"/>
        </w:rPr>
      </w:pPr>
      <w:r>
        <w:rPr>
          <w:rFonts w:ascii="Gill Sans MT" w:hAnsi="Gill Sans MT"/>
          <w:sz w:val="28"/>
          <w:szCs w:val="28"/>
        </w:rPr>
        <w:t>Driving a CSO</w:t>
      </w:r>
      <w:r w:rsidR="007D1F94" w:rsidRPr="007D1F94">
        <w:rPr>
          <w:rFonts w:ascii="Gill Sans MT" w:hAnsi="Gill Sans MT"/>
          <w:sz w:val="28"/>
          <w:szCs w:val="28"/>
        </w:rPr>
        <w:t xml:space="preserve"> vehicle while smelling or under the influence of liquor or drug.</w:t>
      </w:r>
    </w:p>
    <w:p w:rsidR="007D1F94" w:rsidRPr="007D1F94" w:rsidRDefault="000155A5" w:rsidP="006B3D4D">
      <w:pPr>
        <w:numPr>
          <w:ilvl w:val="0"/>
          <w:numId w:val="13"/>
        </w:numPr>
        <w:tabs>
          <w:tab w:val="left" w:pos="720"/>
        </w:tabs>
        <w:spacing w:line="360" w:lineRule="auto"/>
        <w:ind w:left="2160" w:hanging="540"/>
        <w:rPr>
          <w:rFonts w:ascii="Gill Sans MT" w:hAnsi="Gill Sans MT"/>
          <w:sz w:val="28"/>
          <w:szCs w:val="28"/>
        </w:rPr>
      </w:pPr>
      <w:r>
        <w:rPr>
          <w:rFonts w:ascii="Gill Sans MT" w:hAnsi="Gill Sans MT"/>
          <w:sz w:val="28"/>
          <w:szCs w:val="28"/>
        </w:rPr>
        <w:t>Deviating a CSO</w:t>
      </w:r>
      <w:r w:rsidR="007D1F94" w:rsidRPr="007D1F94">
        <w:rPr>
          <w:rFonts w:ascii="Gill Sans MT" w:hAnsi="Gill Sans MT"/>
          <w:sz w:val="28"/>
          <w:szCs w:val="28"/>
        </w:rPr>
        <w:t xml:space="preserve"> vehicle by the driver from usually accepted route without reasonable cause.</w:t>
      </w:r>
    </w:p>
    <w:p w:rsidR="007D1F94" w:rsidRPr="007D1F94" w:rsidRDefault="007D1F94" w:rsidP="006B3D4D">
      <w:pPr>
        <w:numPr>
          <w:ilvl w:val="0"/>
          <w:numId w:val="13"/>
        </w:numPr>
        <w:tabs>
          <w:tab w:val="left" w:pos="720"/>
        </w:tabs>
        <w:spacing w:line="360" w:lineRule="auto"/>
        <w:ind w:left="2160" w:hanging="540"/>
        <w:rPr>
          <w:rFonts w:ascii="Gill Sans MT" w:hAnsi="Gill Sans MT"/>
          <w:sz w:val="28"/>
          <w:szCs w:val="28"/>
        </w:rPr>
      </w:pPr>
      <w:r w:rsidRPr="007D1F94">
        <w:rPr>
          <w:rFonts w:ascii="Gill Sans MT" w:hAnsi="Gill Sans MT"/>
          <w:sz w:val="28"/>
          <w:szCs w:val="28"/>
        </w:rPr>
        <w:t>Failing to report a</w:t>
      </w:r>
      <w:r w:rsidR="000155A5">
        <w:rPr>
          <w:rFonts w:ascii="Gill Sans MT" w:hAnsi="Gill Sans MT"/>
          <w:sz w:val="28"/>
          <w:szCs w:val="28"/>
        </w:rPr>
        <w:t>n accident by a driver of a CSO</w:t>
      </w:r>
      <w:r w:rsidRPr="007D1F94">
        <w:rPr>
          <w:rFonts w:ascii="Gill Sans MT" w:hAnsi="Gill Sans MT"/>
          <w:sz w:val="28"/>
          <w:szCs w:val="28"/>
        </w:rPr>
        <w:t xml:space="preserve"> vehicle within 24 hours of such accident to the Transport Officer of the company.</w:t>
      </w:r>
    </w:p>
    <w:p w:rsidR="007D1F94" w:rsidRPr="007D1F94" w:rsidRDefault="00B77DE8" w:rsidP="000155A5">
      <w:pPr>
        <w:tabs>
          <w:tab w:val="left" w:pos="720"/>
          <w:tab w:val="left" w:pos="990"/>
          <w:tab w:val="left" w:pos="1440"/>
        </w:tabs>
        <w:spacing w:line="360" w:lineRule="auto"/>
        <w:ind w:left="1080"/>
        <w:rPr>
          <w:rFonts w:ascii="Gill Sans MT" w:hAnsi="Gill Sans MT"/>
          <w:b/>
          <w:sz w:val="28"/>
          <w:szCs w:val="28"/>
        </w:rPr>
      </w:pPr>
      <w:r w:rsidRPr="007D1F94">
        <w:rPr>
          <w:rFonts w:ascii="Gill Sans MT" w:hAnsi="Gill Sans MT"/>
          <w:b/>
          <w:sz w:val="28"/>
          <w:szCs w:val="28"/>
        </w:rPr>
        <w:t xml:space="preserve">9. </w:t>
      </w:r>
      <w:r w:rsidRPr="007D1F94">
        <w:rPr>
          <w:rFonts w:ascii="Gill Sans MT" w:hAnsi="Gill Sans MT"/>
          <w:b/>
          <w:sz w:val="28"/>
          <w:szCs w:val="28"/>
        </w:rPr>
        <w:tab/>
        <w:t xml:space="preserve">Other </w:t>
      </w:r>
    </w:p>
    <w:p w:rsidR="007D1F94" w:rsidRPr="007D1F94" w:rsidRDefault="000155A5" w:rsidP="006B3D4D">
      <w:pPr>
        <w:numPr>
          <w:ilvl w:val="0"/>
          <w:numId w:val="14"/>
        </w:numPr>
        <w:tabs>
          <w:tab w:val="left" w:pos="720"/>
          <w:tab w:val="left" w:pos="990"/>
          <w:tab w:val="left" w:pos="1350"/>
        </w:tabs>
        <w:spacing w:line="360" w:lineRule="auto"/>
        <w:ind w:left="2070" w:hanging="270"/>
        <w:rPr>
          <w:rFonts w:ascii="Gill Sans MT" w:hAnsi="Gill Sans MT"/>
          <w:sz w:val="28"/>
          <w:szCs w:val="28"/>
        </w:rPr>
      </w:pPr>
      <w:r>
        <w:rPr>
          <w:rFonts w:ascii="Gill Sans MT" w:hAnsi="Gill Sans MT"/>
          <w:sz w:val="28"/>
          <w:szCs w:val="28"/>
        </w:rPr>
        <w:t>Criminal trespass within CSO</w:t>
      </w:r>
      <w:r w:rsidR="007D1F94" w:rsidRPr="007D1F94">
        <w:rPr>
          <w:rFonts w:ascii="Gill Sans MT" w:hAnsi="Gill Sans MT"/>
          <w:sz w:val="28"/>
          <w:szCs w:val="28"/>
        </w:rPr>
        <w:t xml:space="preserve"> premises.</w:t>
      </w:r>
    </w:p>
    <w:p w:rsidR="007D1F94" w:rsidRPr="007D1F94" w:rsidRDefault="007D1F94" w:rsidP="006B3D4D">
      <w:pPr>
        <w:numPr>
          <w:ilvl w:val="0"/>
          <w:numId w:val="14"/>
        </w:numPr>
        <w:tabs>
          <w:tab w:val="left" w:pos="720"/>
          <w:tab w:val="left" w:pos="990"/>
          <w:tab w:val="left" w:pos="1440"/>
        </w:tabs>
        <w:spacing w:line="360" w:lineRule="auto"/>
        <w:ind w:left="2070" w:hanging="270"/>
        <w:rPr>
          <w:rFonts w:ascii="Gill Sans MT" w:hAnsi="Gill Sans MT"/>
          <w:sz w:val="28"/>
          <w:szCs w:val="28"/>
        </w:rPr>
      </w:pPr>
      <w:r w:rsidRPr="007D1F94">
        <w:rPr>
          <w:rFonts w:ascii="Gill Sans MT" w:hAnsi="Gill Sans MT"/>
          <w:sz w:val="28"/>
          <w:szCs w:val="28"/>
        </w:rPr>
        <w:t>Being a member of an unlawful association or group which has as its intent or objective the overthrow of the establish Government of Sri Lanka or the du</w:t>
      </w:r>
      <w:r w:rsidR="000155A5">
        <w:rPr>
          <w:rFonts w:ascii="Gill Sans MT" w:hAnsi="Gill Sans MT"/>
          <w:sz w:val="28"/>
          <w:szCs w:val="28"/>
        </w:rPr>
        <w:t>ty constituted Board of the CSO</w:t>
      </w:r>
      <w:r w:rsidRPr="007D1F94">
        <w:rPr>
          <w:rFonts w:ascii="Gill Sans MT" w:hAnsi="Gill Sans MT"/>
          <w:sz w:val="28"/>
          <w:szCs w:val="28"/>
        </w:rPr>
        <w:t>.</w:t>
      </w:r>
    </w:p>
    <w:p w:rsidR="007D1F94" w:rsidRPr="007D1F94" w:rsidRDefault="007D1F94" w:rsidP="006B3D4D">
      <w:pPr>
        <w:numPr>
          <w:ilvl w:val="0"/>
          <w:numId w:val="14"/>
        </w:numPr>
        <w:tabs>
          <w:tab w:val="left" w:pos="720"/>
          <w:tab w:val="left" w:pos="990"/>
          <w:tab w:val="left" w:pos="1440"/>
        </w:tabs>
        <w:spacing w:line="360" w:lineRule="auto"/>
        <w:ind w:left="2070" w:hanging="270"/>
        <w:rPr>
          <w:rFonts w:ascii="Gill Sans MT" w:hAnsi="Gill Sans MT"/>
          <w:sz w:val="28"/>
          <w:szCs w:val="28"/>
        </w:rPr>
      </w:pPr>
      <w:r w:rsidRPr="007D1F94">
        <w:rPr>
          <w:rFonts w:ascii="Gill Sans MT" w:hAnsi="Gill Sans MT"/>
          <w:sz w:val="28"/>
          <w:szCs w:val="28"/>
        </w:rPr>
        <w:t xml:space="preserve">Persistent unauthorized absent from duty and lateness in attending work </w:t>
      </w:r>
    </w:p>
    <w:p w:rsidR="007D1F94" w:rsidRPr="007D1F94" w:rsidRDefault="007D1F94" w:rsidP="006B3D4D">
      <w:pPr>
        <w:numPr>
          <w:ilvl w:val="0"/>
          <w:numId w:val="14"/>
        </w:numPr>
        <w:tabs>
          <w:tab w:val="left" w:pos="720"/>
          <w:tab w:val="left" w:pos="990"/>
          <w:tab w:val="left" w:pos="1440"/>
        </w:tabs>
        <w:spacing w:line="360" w:lineRule="auto"/>
        <w:ind w:left="2070" w:hanging="270"/>
        <w:rPr>
          <w:rFonts w:ascii="Gill Sans MT" w:hAnsi="Gill Sans MT"/>
          <w:sz w:val="28"/>
          <w:szCs w:val="28"/>
        </w:rPr>
      </w:pPr>
      <w:r w:rsidRPr="007D1F94">
        <w:rPr>
          <w:rFonts w:ascii="Gill Sans MT" w:hAnsi="Gill Sans MT"/>
          <w:sz w:val="28"/>
          <w:szCs w:val="28"/>
        </w:rPr>
        <w:lastRenderedPageBreak/>
        <w:t>Sleeping while on duty.</w:t>
      </w:r>
    </w:p>
    <w:p w:rsidR="007D1F94" w:rsidRPr="007D1F94" w:rsidRDefault="007D1F94" w:rsidP="006B3D4D">
      <w:pPr>
        <w:numPr>
          <w:ilvl w:val="0"/>
          <w:numId w:val="14"/>
        </w:numPr>
        <w:tabs>
          <w:tab w:val="left" w:pos="720"/>
          <w:tab w:val="left" w:pos="990"/>
          <w:tab w:val="left" w:pos="1440"/>
        </w:tabs>
        <w:spacing w:line="360" w:lineRule="auto"/>
        <w:ind w:left="2070" w:hanging="270"/>
        <w:rPr>
          <w:rFonts w:ascii="Gill Sans MT" w:hAnsi="Gill Sans MT"/>
          <w:sz w:val="28"/>
          <w:szCs w:val="28"/>
        </w:rPr>
      </w:pPr>
      <w:r w:rsidRPr="007D1F94">
        <w:rPr>
          <w:rFonts w:ascii="Gill Sans MT" w:hAnsi="Gill Sans MT"/>
          <w:sz w:val="28"/>
          <w:szCs w:val="28"/>
        </w:rPr>
        <w:t>Failure to observe safety precaution and willful tempering with safety    devices.</w:t>
      </w:r>
    </w:p>
    <w:p w:rsidR="007D1F94" w:rsidRPr="007D1F94" w:rsidRDefault="007D1F94" w:rsidP="006B3D4D">
      <w:pPr>
        <w:numPr>
          <w:ilvl w:val="0"/>
          <w:numId w:val="14"/>
        </w:numPr>
        <w:tabs>
          <w:tab w:val="left" w:pos="720"/>
          <w:tab w:val="left" w:pos="990"/>
          <w:tab w:val="left" w:pos="1440"/>
        </w:tabs>
        <w:spacing w:line="360" w:lineRule="auto"/>
        <w:ind w:left="2070" w:hanging="270"/>
        <w:rPr>
          <w:rFonts w:ascii="Gill Sans MT" w:hAnsi="Gill Sans MT"/>
          <w:sz w:val="28"/>
          <w:szCs w:val="28"/>
        </w:rPr>
      </w:pPr>
      <w:r w:rsidRPr="007D1F94">
        <w:rPr>
          <w:rFonts w:ascii="Gill Sans MT" w:hAnsi="Gill Sans MT"/>
          <w:sz w:val="28"/>
          <w:szCs w:val="28"/>
        </w:rPr>
        <w:t>Unauthorized divulgence of information obtained in the course of employment to outside pa</w:t>
      </w:r>
      <w:r w:rsidR="000155A5">
        <w:rPr>
          <w:rFonts w:ascii="Gill Sans MT" w:hAnsi="Gill Sans MT"/>
          <w:sz w:val="28"/>
          <w:szCs w:val="28"/>
        </w:rPr>
        <w:t>rties to the document of the CSO</w:t>
      </w:r>
      <w:r w:rsidRPr="007D1F94">
        <w:rPr>
          <w:rFonts w:ascii="Gill Sans MT" w:hAnsi="Gill Sans MT"/>
          <w:sz w:val="28"/>
          <w:szCs w:val="28"/>
        </w:rPr>
        <w:t>.</w:t>
      </w:r>
    </w:p>
    <w:p w:rsidR="007D1F94" w:rsidRPr="007D1F94" w:rsidRDefault="007D1F94" w:rsidP="006B3D4D">
      <w:pPr>
        <w:numPr>
          <w:ilvl w:val="0"/>
          <w:numId w:val="14"/>
        </w:numPr>
        <w:tabs>
          <w:tab w:val="left" w:pos="720"/>
          <w:tab w:val="left" w:pos="990"/>
          <w:tab w:val="left" w:pos="1440"/>
        </w:tabs>
        <w:spacing w:line="360" w:lineRule="auto"/>
        <w:ind w:left="2070" w:hanging="270"/>
        <w:rPr>
          <w:rFonts w:ascii="Gill Sans MT" w:hAnsi="Gill Sans MT"/>
          <w:sz w:val="28"/>
          <w:szCs w:val="28"/>
        </w:rPr>
      </w:pPr>
      <w:r w:rsidRPr="007D1F94">
        <w:rPr>
          <w:rFonts w:ascii="Gill Sans MT" w:hAnsi="Gill Sans MT"/>
          <w:sz w:val="28"/>
          <w:szCs w:val="28"/>
        </w:rPr>
        <w:t>Carrying unauthorized trade or business wit</w:t>
      </w:r>
      <w:r w:rsidR="000155A5">
        <w:rPr>
          <w:rFonts w:ascii="Gill Sans MT" w:hAnsi="Gill Sans MT"/>
          <w:sz w:val="28"/>
          <w:szCs w:val="28"/>
        </w:rPr>
        <w:t>hin the CSO</w:t>
      </w:r>
      <w:r w:rsidRPr="007D1F94">
        <w:rPr>
          <w:rFonts w:ascii="Gill Sans MT" w:hAnsi="Gill Sans MT"/>
          <w:sz w:val="28"/>
          <w:szCs w:val="28"/>
        </w:rPr>
        <w:t xml:space="preserve"> premises including lending money and interest.</w:t>
      </w:r>
    </w:p>
    <w:p w:rsidR="007D1F94" w:rsidRPr="007D1F94" w:rsidRDefault="007D1F94" w:rsidP="006B3D4D">
      <w:pPr>
        <w:numPr>
          <w:ilvl w:val="0"/>
          <w:numId w:val="14"/>
        </w:numPr>
        <w:tabs>
          <w:tab w:val="left" w:pos="720"/>
          <w:tab w:val="left" w:pos="990"/>
          <w:tab w:val="left" w:pos="1440"/>
        </w:tabs>
        <w:spacing w:line="360" w:lineRule="auto"/>
        <w:ind w:left="2070" w:hanging="270"/>
        <w:rPr>
          <w:rFonts w:ascii="Gill Sans MT" w:hAnsi="Gill Sans MT"/>
          <w:sz w:val="28"/>
          <w:szCs w:val="28"/>
        </w:rPr>
      </w:pPr>
      <w:r w:rsidRPr="007D1F94">
        <w:rPr>
          <w:rFonts w:ascii="Gill Sans MT" w:hAnsi="Gill Sans MT"/>
          <w:sz w:val="28"/>
          <w:szCs w:val="28"/>
        </w:rPr>
        <w:t xml:space="preserve">Exhibiting or circulating unauthorized literature, leaflets, hand </w:t>
      </w:r>
      <w:r w:rsidR="000155A5">
        <w:rPr>
          <w:rFonts w:ascii="Gill Sans MT" w:hAnsi="Gill Sans MT"/>
          <w:sz w:val="28"/>
          <w:szCs w:val="28"/>
        </w:rPr>
        <w:t>bills or posters within the CSO</w:t>
      </w:r>
      <w:r w:rsidRPr="007D1F94">
        <w:rPr>
          <w:rFonts w:ascii="Gill Sans MT" w:hAnsi="Gill Sans MT"/>
          <w:sz w:val="28"/>
          <w:szCs w:val="28"/>
        </w:rPr>
        <w:t xml:space="preserve"> premises.</w:t>
      </w:r>
    </w:p>
    <w:p w:rsidR="007D1F94" w:rsidRPr="007D1F94" w:rsidRDefault="007D1F94" w:rsidP="006B3D4D">
      <w:pPr>
        <w:numPr>
          <w:ilvl w:val="0"/>
          <w:numId w:val="14"/>
        </w:numPr>
        <w:tabs>
          <w:tab w:val="left" w:pos="720"/>
          <w:tab w:val="left" w:pos="990"/>
          <w:tab w:val="left" w:pos="1440"/>
        </w:tabs>
        <w:spacing w:line="360" w:lineRule="auto"/>
        <w:ind w:left="2070" w:hanging="270"/>
        <w:rPr>
          <w:rFonts w:ascii="Gill Sans MT" w:hAnsi="Gill Sans MT"/>
          <w:sz w:val="28"/>
          <w:szCs w:val="28"/>
        </w:rPr>
      </w:pPr>
      <w:r w:rsidRPr="007D1F94">
        <w:rPr>
          <w:rFonts w:ascii="Gill Sans MT" w:hAnsi="Gill Sans MT"/>
          <w:sz w:val="28"/>
          <w:szCs w:val="28"/>
        </w:rPr>
        <w:t>Molesting of a female employee and any attempt to outage her modesty.</w:t>
      </w:r>
    </w:p>
    <w:p w:rsidR="007D1F94" w:rsidRPr="007D1F94" w:rsidRDefault="007D1F94" w:rsidP="006B3D4D">
      <w:pPr>
        <w:numPr>
          <w:ilvl w:val="0"/>
          <w:numId w:val="14"/>
        </w:numPr>
        <w:tabs>
          <w:tab w:val="left" w:pos="720"/>
          <w:tab w:val="left" w:pos="990"/>
          <w:tab w:val="left" w:pos="1440"/>
        </w:tabs>
        <w:spacing w:line="360" w:lineRule="auto"/>
        <w:ind w:left="2070" w:hanging="270"/>
        <w:rPr>
          <w:rFonts w:ascii="Gill Sans MT" w:hAnsi="Gill Sans MT"/>
          <w:sz w:val="28"/>
          <w:szCs w:val="28"/>
        </w:rPr>
      </w:pPr>
      <w:r w:rsidRPr="007D1F94">
        <w:rPr>
          <w:rFonts w:ascii="Gill Sans MT" w:hAnsi="Gill Sans MT"/>
          <w:sz w:val="28"/>
          <w:szCs w:val="28"/>
        </w:rPr>
        <w:t>Rash</w:t>
      </w:r>
      <w:r w:rsidR="000155A5">
        <w:rPr>
          <w:rFonts w:ascii="Gill Sans MT" w:hAnsi="Gill Sans MT"/>
          <w:sz w:val="28"/>
          <w:szCs w:val="28"/>
        </w:rPr>
        <w:t xml:space="preserve"> and negligent operation of CSO</w:t>
      </w:r>
      <w:r w:rsidRPr="007D1F94">
        <w:rPr>
          <w:rFonts w:ascii="Gill Sans MT" w:hAnsi="Gill Sans MT"/>
          <w:sz w:val="28"/>
          <w:szCs w:val="28"/>
        </w:rPr>
        <w:t xml:space="preserve">’s machinery, equipment and vehicles and failure to take reasonable care to avoid damagers and accidents. </w:t>
      </w:r>
    </w:p>
    <w:p w:rsidR="007D1F94" w:rsidRPr="007D1F94" w:rsidRDefault="007D1F94" w:rsidP="006B3D4D">
      <w:pPr>
        <w:numPr>
          <w:ilvl w:val="0"/>
          <w:numId w:val="14"/>
        </w:numPr>
        <w:tabs>
          <w:tab w:val="left" w:pos="720"/>
          <w:tab w:val="left" w:pos="990"/>
          <w:tab w:val="left" w:pos="1440"/>
        </w:tabs>
        <w:spacing w:line="360" w:lineRule="auto"/>
        <w:ind w:left="2070" w:hanging="270"/>
        <w:rPr>
          <w:rFonts w:ascii="Gill Sans MT" w:hAnsi="Gill Sans MT"/>
          <w:sz w:val="28"/>
          <w:szCs w:val="28"/>
        </w:rPr>
      </w:pPr>
      <w:r w:rsidRPr="007D1F94">
        <w:rPr>
          <w:rFonts w:ascii="Gill Sans MT" w:hAnsi="Gill Sans MT"/>
          <w:sz w:val="28"/>
          <w:szCs w:val="28"/>
        </w:rPr>
        <w:t xml:space="preserve">Any other act or omission, which in the opinion of the Board of Directors will be regarded as a grave misconduct. </w:t>
      </w:r>
    </w:p>
    <w:p w:rsidR="007D1F94" w:rsidRDefault="007D1F94" w:rsidP="007D1F94">
      <w:pPr>
        <w:tabs>
          <w:tab w:val="left" w:pos="540"/>
          <w:tab w:val="left" w:pos="630"/>
        </w:tabs>
        <w:spacing w:before="240" w:line="360" w:lineRule="auto"/>
        <w:ind w:left="1080"/>
        <w:rPr>
          <w:rFonts w:ascii="Gill Sans MT" w:hAnsi="Gill Sans MT"/>
          <w:b/>
          <w:bCs/>
          <w:sz w:val="28"/>
          <w:szCs w:val="28"/>
        </w:rPr>
      </w:pPr>
    </w:p>
    <w:p w:rsidR="00610189" w:rsidRDefault="00610189" w:rsidP="007D1F94">
      <w:pPr>
        <w:tabs>
          <w:tab w:val="left" w:pos="540"/>
          <w:tab w:val="left" w:pos="630"/>
        </w:tabs>
        <w:spacing w:before="240" w:line="360" w:lineRule="auto"/>
        <w:ind w:left="1080"/>
        <w:rPr>
          <w:rFonts w:ascii="Gill Sans MT" w:hAnsi="Gill Sans MT"/>
          <w:b/>
          <w:bCs/>
          <w:sz w:val="28"/>
          <w:szCs w:val="28"/>
        </w:rPr>
      </w:pPr>
    </w:p>
    <w:p w:rsidR="00610189" w:rsidRDefault="00610189" w:rsidP="007D1F94">
      <w:pPr>
        <w:tabs>
          <w:tab w:val="left" w:pos="540"/>
          <w:tab w:val="left" w:pos="630"/>
        </w:tabs>
        <w:spacing w:before="240" w:line="360" w:lineRule="auto"/>
        <w:ind w:left="1080"/>
        <w:rPr>
          <w:rFonts w:ascii="Gill Sans MT" w:hAnsi="Gill Sans MT"/>
          <w:b/>
          <w:bCs/>
          <w:sz w:val="28"/>
          <w:szCs w:val="28"/>
        </w:rPr>
      </w:pPr>
    </w:p>
    <w:p w:rsidR="00610189" w:rsidRDefault="00610189" w:rsidP="007D1F94">
      <w:pPr>
        <w:tabs>
          <w:tab w:val="left" w:pos="540"/>
          <w:tab w:val="left" w:pos="630"/>
        </w:tabs>
        <w:spacing w:before="240" w:line="360" w:lineRule="auto"/>
        <w:ind w:left="1080"/>
        <w:rPr>
          <w:rFonts w:ascii="Gill Sans MT" w:hAnsi="Gill Sans MT"/>
          <w:b/>
          <w:bCs/>
          <w:sz w:val="28"/>
          <w:szCs w:val="28"/>
        </w:rPr>
      </w:pPr>
    </w:p>
    <w:p w:rsidR="00610189" w:rsidRDefault="00610189" w:rsidP="007D1F94">
      <w:pPr>
        <w:tabs>
          <w:tab w:val="left" w:pos="540"/>
          <w:tab w:val="left" w:pos="630"/>
        </w:tabs>
        <w:spacing w:before="240" w:line="360" w:lineRule="auto"/>
        <w:ind w:left="1080"/>
        <w:rPr>
          <w:rFonts w:ascii="Gill Sans MT" w:hAnsi="Gill Sans MT"/>
          <w:b/>
          <w:bCs/>
          <w:sz w:val="28"/>
          <w:szCs w:val="28"/>
        </w:rPr>
      </w:pPr>
    </w:p>
    <w:p w:rsidR="007D1F94" w:rsidRDefault="00633AE1" w:rsidP="007D1F94">
      <w:pPr>
        <w:tabs>
          <w:tab w:val="left" w:pos="540"/>
          <w:tab w:val="left" w:pos="630"/>
        </w:tabs>
        <w:spacing w:before="240" w:line="360" w:lineRule="auto"/>
        <w:ind w:left="1080"/>
        <w:rPr>
          <w:rFonts w:ascii="Gill Sans MT" w:hAnsi="Gill Sans MT"/>
          <w:b/>
          <w:bCs/>
          <w:sz w:val="28"/>
          <w:szCs w:val="28"/>
        </w:rPr>
      </w:pPr>
      <w:r w:rsidRPr="008A0F86">
        <w:rPr>
          <w:rFonts w:ascii="Gill Sans MT" w:hAnsi="Gill Sans MT"/>
          <w:b/>
          <w:bCs/>
          <w:sz w:val="28"/>
          <w:szCs w:val="28"/>
          <w:highlight w:val="yellow"/>
        </w:rPr>
        <w:lastRenderedPageBreak/>
        <w:t>SOME ACTS OF MINOR MISCONDUCT</w:t>
      </w:r>
      <w:r w:rsidR="007D1F94" w:rsidRPr="008A0F86">
        <w:rPr>
          <w:rFonts w:ascii="Gill Sans MT" w:hAnsi="Gill Sans MT"/>
          <w:b/>
          <w:bCs/>
          <w:sz w:val="28"/>
          <w:szCs w:val="28"/>
          <w:highlight w:val="yellow"/>
        </w:rPr>
        <w:t xml:space="preserve"> </w:t>
      </w:r>
      <w:r w:rsidR="000155A5" w:rsidRPr="008A0F86">
        <w:rPr>
          <w:rFonts w:ascii="Gill Sans MT" w:hAnsi="Gill Sans MT"/>
          <w:b/>
          <w:bCs/>
          <w:sz w:val="28"/>
          <w:szCs w:val="28"/>
          <w:highlight w:val="yellow"/>
        </w:rPr>
        <w:t xml:space="preserve">                                                                                     </w:t>
      </w:r>
      <w:r w:rsidR="007D1F94" w:rsidRPr="008A0F86">
        <w:rPr>
          <w:rFonts w:ascii="Gill Sans MT" w:hAnsi="Gill Sans MT"/>
          <w:b/>
          <w:bCs/>
          <w:sz w:val="28"/>
          <w:szCs w:val="28"/>
          <w:highlight w:val="yellow"/>
        </w:rPr>
        <w:t>(</w:t>
      </w:r>
      <w:r w:rsidR="007D1F94" w:rsidRPr="008A0F86">
        <w:rPr>
          <w:rFonts w:ascii="Gill Sans MT" w:hAnsi="Gill Sans MT"/>
          <w:b/>
          <w:bCs/>
          <w:sz w:val="28"/>
          <w:szCs w:val="28"/>
          <w:highlight w:val="yellow"/>
        </w:rPr>
        <w:t>SCHEDULE “B”</w:t>
      </w:r>
      <w:r w:rsidR="007D1F94" w:rsidRPr="008A0F86">
        <w:rPr>
          <w:rFonts w:ascii="Gill Sans MT" w:hAnsi="Gill Sans MT"/>
          <w:b/>
          <w:bCs/>
          <w:sz w:val="28"/>
          <w:szCs w:val="28"/>
          <w:highlight w:val="yellow"/>
        </w:rPr>
        <w:t>)</w:t>
      </w:r>
    </w:p>
    <w:p w:rsidR="00633AE1" w:rsidRPr="007D1F94" w:rsidRDefault="00B77DE8" w:rsidP="006B3D4D">
      <w:pPr>
        <w:numPr>
          <w:ilvl w:val="0"/>
          <w:numId w:val="15"/>
        </w:numPr>
        <w:spacing w:before="240" w:line="360" w:lineRule="auto"/>
        <w:ind w:left="1440"/>
        <w:rPr>
          <w:rFonts w:ascii="Gill Sans MT" w:hAnsi="Gill Sans MT"/>
          <w:b/>
          <w:sz w:val="28"/>
          <w:szCs w:val="28"/>
        </w:rPr>
      </w:pPr>
      <w:r>
        <w:rPr>
          <w:rFonts w:ascii="Gill Sans MT" w:hAnsi="Gill Sans MT"/>
          <w:b/>
          <w:sz w:val="28"/>
          <w:szCs w:val="28"/>
        </w:rPr>
        <w:t>Neglect o</w:t>
      </w:r>
      <w:r w:rsidRPr="007D1F94">
        <w:rPr>
          <w:rFonts w:ascii="Gill Sans MT" w:hAnsi="Gill Sans MT"/>
          <w:b/>
          <w:sz w:val="28"/>
          <w:szCs w:val="28"/>
        </w:rPr>
        <w:t>f Duty.</w:t>
      </w:r>
    </w:p>
    <w:p w:rsidR="00633AE1" w:rsidRPr="007D1F94" w:rsidRDefault="00633AE1" w:rsidP="006B3D4D">
      <w:pPr>
        <w:numPr>
          <w:ilvl w:val="0"/>
          <w:numId w:val="16"/>
        </w:numPr>
        <w:spacing w:before="240" w:line="360" w:lineRule="auto"/>
        <w:ind w:left="2160"/>
        <w:rPr>
          <w:rFonts w:ascii="Gill Sans MT" w:hAnsi="Gill Sans MT"/>
          <w:sz w:val="28"/>
          <w:szCs w:val="28"/>
        </w:rPr>
      </w:pPr>
      <w:r w:rsidRPr="007D1F94">
        <w:rPr>
          <w:rFonts w:ascii="Gill Sans MT" w:hAnsi="Gill Sans MT"/>
          <w:sz w:val="28"/>
          <w:szCs w:val="28"/>
        </w:rPr>
        <w:t>Neglecting or failing to perform any functions, efficiently and with diligence and fidelity.</w:t>
      </w:r>
    </w:p>
    <w:p w:rsidR="00633AE1" w:rsidRPr="007D1F94" w:rsidRDefault="00633AE1" w:rsidP="006B3D4D">
      <w:pPr>
        <w:numPr>
          <w:ilvl w:val="0"/>
          <w:numId w:val="16"/>
        </w:numPr>
        <w:spacing w:before="240" w:line="360" w:lineRule="auto"/>
        <w:ind w:left="2160"/>
        <w:rPr>
          <w:rFonts w:ascii="Gill Sans MT" w:hAnsi="Gill Sans MT"/>
          <w:sz w:val="28"/>
          <w:szCs w:val="28"/>
        </w:rPr>
      </w:pPr>
      <w:r w:rsidRPr="007D1F94">
        <w:rPr>
          <w:rFonts w:ascii="Gill Sans MT" w:hAnsi="Gill Sans MT"/>
          <w:sz w:val="28"/>
          <w:szCs w:val="28"/>
        </w:rPr>
        <w:t>Contravening any rule, regulation, circular, memo or administration direction issued from time to time by the management.</w:t>
      </w:r>
    </w:p>
    <w:p w:rsidR="00633AE1" w:rsidRPr="007D1F94" w:rsidRDefault="00633AE1" w:rsidP="006B3D4D">
      <w:pPr>
        <w:numPr>
          <w:ilvl w:val="0"/>
          <w:numId w:val="16"/>
        </w:numPr>
        <w:spacing w:before="240" w:line="360" w:lineRule="auto"/>
        <w:ind w:left="2160"/>
        <w:rPr>
          <w:rFonts w:ascii="Gill Sans MT" w:hAnsi="Gill Sans MT"/>
          <w:sz w:val="28"/>
          <w:szCs w:val="28"/>
        </w:rPr>
      </w:pPr>
      <w:r w:rsidRPr="007D1F94">
        <w:rPr>
          <w:rFonts w:ascii="Gill Sans MT" w:hAnsi="Gill Sans MT"/>
          <w:sz w:val="28"/>
          <w:szCs w:val="28"/>
        </w:rPr>
        <w:t>Leaving his place of work for a considerable period of time without permission from a superior officer.</w:t>
      </w:r>
    </w:p>
    <w:p w:rsidR="00633AE1" w:rsidRPr="007D1F94" w:rsidRDefault="00633AE1" w:rsidP="006B3D4D">
      <w:pPr>
        <w:numPr>
          <w:ilvl w:val="0"/>
          <w:numId w:val="16"/>
        </w:numPr>
        <w:spacing w:before="240" w:line="360" w:lineRule="auto"/>
        <w:ind w:left="2160"/>
        <w:rPr>
          <w:rFonts w:ascii="Gill Sans MT" w:hAnsi="Gill Sans MT"/>
          <w:sz w:val="28"/>
          <w:szCs w:val="28"/>
        </w:rPr>
      </w:pPr>
      <w:r w:rsidRPr="007D1F94">
        <w:rPr>
          <w:rFonts w:ascii="Gill Sans MT" w:hAnsi="Gill Sans MT"/>
          <w:sz w:val="28"/>
          <w:szCs w:val="28"/>
        </w:rPr>
        <w:t>Neglecting or failing to make a report on a matter on which it is his duty to report.</w:t>
      </w:r>
    </w:p>
    <w:p w:rsidR="00633AE1" w:rsidRPr="007D1F94" w:rsidRDefault="00633AE1" w:rsidP="006B3D4D">
      <w:pPr>
        <w:numPr>
          <w:ilvl w:val="0"/>
          <w:numId w:val="16"/>
        </w:numPr>
        <w:spacing w:before="240" w:line="360" w:lineRule="auto"/>
        <w:ind w:left="2160"/>
        <w:rPr>
          <w:rFonts w:ascii="Gill Sans MT" w:hAnsi="Gill Sans MT"/>
          <w:sz w:val="28"/>
          <w:szCs w:val="28"/>
        </w:rPr>
      </w:pPr>
      <w:r w:rsidRPr="007D1F94">
        <w:rPr>
          <w:rFonts w:ascii="Gill Sans MT" w:hAnsi="Gill Sans MT"/>
          <w:sz w:val="28"/>
          <w:szCs w:val="28"/>
        </w:rPr>
        <w:t xml:space="preserve">Being habitually late in his attendance </w:t>
      </w:r>
    </w:p>
    <w:p w:rsidR="00633AE1" w:rsidRPr="007D1F94" w:rsidRDefault="00633AE1" w:rsidP="006B3D4D">
      <w:pPr>
        <w:numPr>
          <w:ilvl w:val="0"/>
          <w:numId w:val="16"/>
        </w:numPr>
        <w:spacing w:before="240" w:line="360" w:lineRule="auto"/>
        <w:ind w:left="2160"/>
        <w:rPr>
          <w:rFonts w:ascii="Gill Sans MT" w:hAnsi="Gill Sans MT"/>
          <w:sz w:val="28"/>
          <w:szCs w:val="28"/>
        </w:rPr>
      </w:pPr>
      <w:r w:rsidRPr="007D1F94">
        <w:rPr>
          <w:rFonts w:ascii="Gill Sans MT" w:hAnsi="Gill Sans MT"/>
          <w:sz w:val="28"/>
          <w:szCs w:val="28"/>
        </w:rPr>
        <w:t>Unpunctuality</w:t>
      </w:r>
    </w:p>
    <w:p w:rsidR="00633AE1" w:rsidRPr="007D1F94" w:rsidRDefault="00633AE1" w:rsidP="006B3D4D">
      <w:pPr>
        <w:numPr>
          <w:ilvl w:val="0"/>
          <w:numId w:val="16"/>
        </w:numPr>
        <w:spacing w:before="240" w:line="360" w:lineRule="auto"/>
        <w:ind w:left="2160"/>
        <w:rPr>
          <w:rFonts w:ascii="Gill Sans MT" w:hAnsi="Gill Sans MT"/>
          <w:sz w:val="28"/>
          <w:szCs w:val="28"/>
        </w:rPr>
      </w:pPr>
      <w:r w:rsidRPr="007D1F94">
        <w:rPr>
          <w:rFonts w:ascii="Gill Sans MT" w:hAnsi="Gill Sans MT"/>
          <w:sz w:val="28"/>
          <w:szCs w:val="28"/>
        </w:rPr>
        <w:t>Absence without leave or overstaying leave</w:t>
      </w:r>
    </w:p>
    <w:p w:rsidR="00633AE1" w:rsidRPr="007D1F94" w:rsidRDefault="00633AE1" w:rsidP="006B3D4D">
      <w:pPr>
        <w:numPr>
          <w:ilvl w:val="0"/>
          <w:numId w:val="16"/>
        </w:numPr>
        <w:spacing w:before="240" w:line="360" w:lineRule="auto"/>
        <w:ind w:left="2160"/>
        <w:rPr>
          <w:rFonts w:ascii="Gill Sans MT" w:hAnsi="Gill Sans MT"/>
          <w:sz w:val="28"/>
          <w:szCs w:val="28"/>
        </w:rPr>
      </w:pPr>
      <w:r w:rsidRPr="007D1F94">
        <w:rPr>
          <w:rFonts w:ascii="Gill Sans MT" w:hAnsi="Gill Sans MT"/>
          <w:sz w:val="28"/>
          <w:szCs w:val="28"/>
        </w:rPr>
        <w:t>Failure to wear uniforms</w:t>
      </w:r>
    </w:p>
    <w:p w:rsidR="00633AE1" w:rsidRPr="007D1F94" w:rsidRDefault="00633AE1" w:rsidP="006B3D4D">
      <w:pPr>
        <w:numPr>
          <w:ilvl w:val="0"/>
          <w:numId w:val="16"/>
        </w:numPr>
        <w:spacing w:before="240" w:line="360" w:lineRule="auto"/>
        <w:ind w:left="2160"/>
        <w:rPr>
          <w:rFonts w:ascii="Gill Sans MT" w:hAnsi="Gill Sans MT"/>
          <w:sz w:val="28"/>
          <w:szCs w:val="28"/>
        </w:rPr>
      </w:pPr>
      <w:r w:rsidRPr="007D1F94">
        <w:rPr>
          <w:rFonts w:ascii="Gill Sans MT" w:hAnsi="Gill Sans MT"/>
          <w:sz w:val="28"/>
          <w:szCs w:val="28"/>
        </w:rPr>
        <w:t>Carrying un</w:t>
      </w:r>
      <w:r w:rsidR="007D1F94">
        <w:rPr>
          <w:rFonts w:ascii="Gill Sans MT" w:hAnsi="Gill Sans MT"/>
          <w:sz w:val="28"/>
          <w:szCs w:val="28"/>
        </w:rPr>
        <w:t>authorized goods/ persons in CSO</w:t>
      </w:r>
      <w:r w:rsidRPr="007D1F94">
        <w:rPr>
          <w:rFonts w:ascii="Gill Sans MT" w:hAnsi="Gill Sans MT"/>
          <w:sz w:val="28"/>
          <w:szCs w:val="28"/>
        </w:rPr>
        <w:t>’s vehicles</w:t>
      </w:r>
    </w:p>
    <w:p w:rsidR="00633AE1" w:rsidRPr="007D1F94" w:rsidRDefault="00B77DE8" w:rsidP="006B3D4D">
      <w:pPr>
        <w:numPr>
          <w:ilvl w:val="0"/>
          <w:numId w:val="15"/>
        </w:numPr>
        <w:spacing w:before="240" w:line="360" w:lineRule="auto"/>
        <w:ind w:left="1440"/>
        <w:rPr>
          <w:rFonts w:ascii="Gill Sans MT" w:hAnsi="Gill Sans MT"/>
          <w:b/>
          <w:sz w:val="28"/>
          <w:szCs w:val="28"/>
        </w:rPr>
      </w:pPr>
      <w:r w:rsidRPr="007D1F94">
        <w:rPr>
          <w:rFonts w:ascii="Gill Sans MT" w:hAnsi="Gill Sans MT"/>
          <w:b/>
          <w:sz w:val="28"/>
          <w:szCs w:val="28"/>
        </w:rPr>
        <w:t>Malingering</w:t>
      </w:r>
    </w:p>
    <w:p w:rsidR="00633AE1" w:rsidRPr="007D1F94" w:rsidRDefault="00633AE1" w:rsidP="006B3D4D">
      <w:pPr>
        <w:numPr>
          <w:ilvl w:val="0"/>
          <w:numId w:val="17"/>
        </w:numPr>
        <w:spacing w:before="240" w:line="360" w:lineRule="auto"/>
        <w:ind w:left="2160"/>
        <w:rPr>
          <w:rFonts w:ascii="Gill Sans MT" w:hAnsi="Gill Sans MT"/>
          <w:sz w:val="28"/>
          <w:szCs w:val="28"/>
        </w:rPr>
      </w:pPr>
      <w:r w:rsidRPr="007D1F94">
        <w:rPr>
          <w:rFonts w:ascii="Gill Sans MT" w:hAnsi="Gill Sans MT"/>
          <w:sz w:val="28"/>
          <w:szCs w:val="28"/>
        </w:rPr>
        <w:t>Delaying by an employee to return to duty or feigning or exaggerating any illness or injury in order to evade duty or to prolong the due disposal of his work</w:t>
      </w:r>
    </w:p>
    <w:p w:rsidR="00633AE1" w:rsidRPr="007D1F94" w:rsidRDefault="00633AE1" w:rsidP="006B3D4D">
      <w:pPr>
        <w:numPr>
          <w:ilvl w:val="0"/>
          <w:numId w:val="17"/>
        </w:numPr>
        <w:spacing w:before="240" w:line="360" w:lineRule="auto"/>
        <w:ind w:left="2160"/>
        <w:rPr>
          <w:rFonts w:ascii="Gill Sans MT" w:hAnsi="Gill Sans MT"/>
          <w:sz w:val="28"/>
          <w:szCs w:val="28"/>
        </w:rPr>
      </w:pPr>
      <w:r w:rsidRPr="007D1F94">
        <w:rPr>
          <w:rFonts w:ascii="Gill Sans MT" w:hAnsi="Gill Sans MT"/>
          <w:sz w:val="28"/>
          <w:szCs w:val="28"/>
        </w:rPr>
        <w:t>Idling while on duty</w:t>
      </w:r>
    </w:p>
    <w:p w:rsidR="00633AE1" w:rsidRPr="007D1F94" w:rsidRDefault="00633AE1" w:rsidP="006B3D4D">
      <w:pPr>
        <w:numPr>
          <w:ilvl w:val="0"/>
          <w:numId w:val="17"/>
        </w:numPr>
        <w:spacing w:before="240" w:line="360" w:lineRule="auto"/>
        <w:ind w:left="2160"/>
        <w:rPr>
          <w:rFonts w:ascii="Gill Sans MT" w:hAnsi="Gill Sans MT"/>
          <w:sz w:val="28"/>
          <w:szCs w:val="28"/>
        </w:rPr>
      </w:pPr>
      <w:r w:rsidRPr="007D1F94">
        <w:rPr>
          <w:rFonts w:ascii="Gill Sans MT" w:hAnsi="Gill Sans MT"/>
          <w:sz w:val="28"/>
          <w:szCs w:val="28"/>
        </w:rPr>
        <w:lastRenderedPageBreak/>
        <w:t>Sleeping while on duty</w:t>
      </w:r>
    </w:p>
    <w:p w:rsidR="00633AE1" w:rsidRPr="007D1F94" w:rsidRDefault="00B77DE8" w:rsidP="006B3D4D">
      <w:pPr>
        <w:numPr>
          <w:ilvl w:val="0"/>
          <w:numId w:val="15"/>
        </w:numPr>
        <w:spacing w:before="240" w:line="360" w:lineRule="auto"/>
        <w:ind w:left="1440"/>
        <w:rPr>
          <w:rFonts w:ascii="Gill Sans MT" w:hAnsi="Gill Sans MT"/>
          <w:b/>
          <w:sz w:val="28"/>
          <w:szCs w:val="28"/>
        </w:rPr>
      </w:pPr>
      <w:r w:rsidRPr="007D1F94">
        <w:rPr>
          <w:rFonts w:ascii="Gill Sans MT" w:hAnsi="Gill Sans MT"/>
          <w:b/>
          <w:sz w:val="28"/>
          <w:szCs w:val="28"/>
        </w:rPr>
        <w:t>Gambling</w:t>
      </w:r>
    </w:p>
    <w:p w:rsidR="00633AE1" w:rsidRPr="007D1F94" w:rsidRDefault="00633AE1" w:rsidP="006B3D4D">
      <w:pPr>
        <w:numPr>
          <w:ilvl w:val="0"/>
          <w:numId w:val="18"/>
        </w:numPr>
        <w:spacing w:before="240" w:line="360" w:lineRule="auto"/>
        <w:ind w:left="2160"/>
        <w:rPr>
          <w:rFonts w:ascii="Gill Sans MT" w:hAnsi="Gill Sans MT"/>
          <w:sz w:val="28"/>
          <w:szCs w:val="28"/>
        </w:rPr>
      </w:pPr>
      <w:r w:rsidRPr="007D1F94">
        <w:rPr>
          <w:rFonts w:ascii="Gill Sans MT" w:hAnsi="Gill Sans MT"/>
          <w:sz w:val="28"/>
          <w:szCs w:val="28"/>
        </w:rPr>
        <w:t xml:space="preserve">Gambling or paying any games for stakes within the </w:t>
      </w:r>
      <w:r w:rsidR="007D1F94">
        <w:rPr>
          <w:rFonts w:ascii="Gill Sans MT" w:hAnsi="Gill Sans MT"/>
          <w:sz w:val="28"/>
          <w:szCs w:val="28"/>
        </w:rPr>
        <w:t>CSO</w:t>
      </w:r>
      <w:r w:rsidRPr="007D1F94">
        <w:rPr>
          <w:rFonts w:ascii="Gill Sans MT" w:hAnsi="Gill Sans MT"/>
          <w:sz w:val="28"/>
          <w:szCs w:val="28"/>
        </w:rPr>
        <w:t xml:space="preserve"> premises with a view to pecuniary or material gain.</w:t>
      </w:r>
    </w:p>
    <w:p w:rsidR="00633AE1" w:rsidRPr="007D1F94" w:rsidRDefault="00633AE1" w:rsidP="006B3D4D">
      <w:pPr>
        <w:numPr>
          <w:ilvl w:val="0"/>
          <w:numId w:val="18"/>
        </w:numPr>
        <w:spacing w:before="240" w:line="360" w:lineRule="auto"/>
        <w:ind w:left="2160"/>
        <w:rPr>
          <w:rFonts w:ascii="Gill Sans MT" w:hAnsi="Gill Sans MT"/>
          <w:sz w:val="28"/>
          <w:szCs w:val="28"/>
        </w:rPr>
      </w:pPr>
      <w:r w:rsidRPr="007D1F94">
        <w:rPr>
          <w:rFonts w:ascii="Gill Sans MT" w:hAnsi="Gill Sans MT"/>
          <w:sz w:val="28"/>
          <w:szCs w:val="28"/>
        </w:rPr>
        <w:t xml:space="preserve">Gambling or paying any games for stakes with a view to pecuniary or material gain outside the </w:t>
      </w:r>
      <w:r w:rsidR="007D1F94">
        <w:rPr>
          <w:rFonts w:ascii="Gill Sans MT" w:hAnsi="Gill Sans MT"/>
          <w:sz w:val="28"/>
          <w:szCs w:val="28"/>
        </w:rPr>
        <w:t>CSO</w:t>
      </w:r>
      <w:r w:rsidRPr="007D1F94">
        <w:rPr>
          <w:rFonts w:ascii="Gill Sans MT" w:hAnsi="Gill Sans MT"/>
          <w:sz w:val="28"/>
          <w:szCs w:val="28"/>
        </w:rPr>
        <w:t xml:space="preserve"> premises while on duty.</w:t>
      </w:r>
    </w:p>
    <w:p w:rsidR="00633AE1" w:rsidRPr="007D1F94" w:rsidRDefault="00B77DE8" w:rsidP="006B3D4D">
      <w:pPr>
        <w:numPr>
          <w:ilvl w:val="0"/>
          <w:numId w:val="15"/>
        </w:numPr>
        <w:spacing w:before="240" w:line="360" w:lineRule="auto"/>
        <w:ind w:left="1440"/>
        <w:rPr>
          <w:rFonts w:ascii="Gill Sans MT" w:hAnsi="Gill Sans MT"/>
          <w:b/>
          <w:sz w:val="28"/>
          <w:szCs w:val="28"/>
        </w:rPr>
      </w:pPr>
      <w:r>
        <w:rPr>
          <w:rFonts w:ascii="Gill Sans MT" w:hAnsi="Gill Sans MT"/>
          <w:b/>
          <w:sz w:val="28"/>
          <w:szCs w:val="28"/>
        </w:rPr>
        <w:t>Improper Correspondence with t</w:t>
      </w:r>
      <w:r w:rsidRPr="007D1F94">
        <w:rPr>
          <w:rFonts w:ascii="Gill Sans MT" w:hAnsi="Gill Sans MT"/>
          <w:b/>
          <w:sz w:val="28"/>
          <w:szCs w:val="28"/>
        </w:rPr>
        <w:t>he Management</w:t>
      </w:r>
    </w:p>
    <w:p w:rsidR="00633AE1" w:rsidRPr="007D1F94" w:rsidRDefault="00633AE1" w:rsidP="006B3D4D">
      <w:pPr>
        <w:numPr>
          <w:ilvl w:val="0"/>
          <w:numId w:val="19"/>
        </w:numPr>
        <w:spacing w:before="240" w:line="360" w:lineRule="auto"/>
        <w:ind w:left="2160"/>
        <w:rPr>
          <w:rFonts w:ascii="Gill Sans MT" w:hAnsi="Gill Sans MT"/>
          <w:sz w:val="28"/>
          <w:szCs w:val="28"/>
        </w:rPr>
      </w:pPr>
      <w:r w:rsidRPr="007D1F94">
        <w:rPr>
          <w:rFonts w:ascii="Gill Sans MT" w:hAnsi="Gill Sans MT"/>
          <w:sz w:val="28"/>
          <w:szCs w:val="28"/>
        </w:rPr>
        <w:t>Failing to forward correspondence with the management through the head of his division or sectional/unit as case may be where an employee desires to correspond with the management.</w:t>
      </w:r>
    </w:p>
    <w:p w:rsidR="00633AE1" w:rsidRPr="007D1F94" w:rsidRDefault="00633AE1" w:rsidP="006B3D4D">
      <w:pPr>
        <w:numPr>
          <w:ilvl w:val="0"/>
          <w:numId w:val="19"/>
        </w:numPr>
        <w:spacing w:before="240" w:line="360" w:lineRule="auto"/>
        <w:ind w:left="2160"/>
        <w:rPr>
          <w:rFonts w:ascii="Gill Sans MT" w:hAnsi="Gill Sans MT"/>
          <w:sz w:val="28"/>
          <w:szCs w:val="28"/>
        </w:rPr>
      </w:pPr>
      <w:r w:rsidRPr="007D1F94">
        <w:rPr>
          <w:rFonts w:ascii="Gill Sans MT" w:hAnsi="Gill Sans MT"/>
          <w:sz w:val="28"/>
          <w:szCs w:val="28"/>
        </w:rPr>
        <w:t xml:space="preserve">Forwarding or communicating in any form the contents or even a copy or an advanced copy of a letter addressed to management regarding his conditions of service or his employment or his personal welfare in the </w:t>
      </w:r>
      <w:r w:rsidR="007D1F94">
        <w:rPr>
          <w:rFonts w:ascii="Gill Sans MT" w:hAnsi="Gill Sans MT"/>
          <w:sz w:val="28"/>
          <w:szCs w:val="28"/>
        </w:rPr>
        <w:t>CSO to any person outside the CSO</w:t>
      </w:r>
      <w:r w:rsidRPr="007D1F94">
        <w:rPr>
          <w:rFonts w:ascii="Gill Sans MT" w:hAnsi="Gill Sans MT"/>
          <w:sz w:val="28"/>
          <w:szCs w:val="28"/>
        </w:rPr>
        <w:t xml:space="preserve"> other than to the Trade Union of which the employee is a member.</w:t>
      </w:r>
    </w:p>
    <w:p w:rsidR="00633AE1" w:rsidRPr="007D1F94" w:rsidRDefault="00B77DE8" w:rsidP="006B3D4D">
      <w:pPr>
        <w:numPr>
          <w:ilvl w:val="0"/>
          <w:numId w:val="15"/>
        </w:numPr>
        <w:spacing w:before="240" w:line="360" w:lineRule="auto"/>
        <w:ind w:left="1440"/>
        <w:rPr>
          <w:rFonts w:ascii="Gill Sans MT" w:hAnsi="Gill Sans MT"/>
          <w:b/>
          <w:sz w:val="28"/>
          <w:szCs w:val="28"/>
        </w:rPr>
      </w:pPr>
      <w:r>
        <w:rPr>
          <w:rFonts w:ascii="Gill Sans MT" w:hAnsi="Gill Sans MT"/>
          <w:b/>
          <w:sz w:val="28"/>
          <w:szCs w:val="28"/>
        </w:rPr>
        <w:t>Unauthorized Display o</w:t>
      </w:r>
      <w:r w:rsidRPr="007D1F94">
        <w:rPr>
          <w:rFonts w:ascii="Gill Sans MT" w:hAnsi="Gill Sans MT"/>
          <w:b/>
          <w:sz w:val="28"/>
          <w:szCs w:val="28"/>
        </w:rPr>
        <w:t>f Posters</w:t>
      </w:r>
    </w:p>
    <w:p w:rsidR="00633AE1" w:rsidRDefault="00633AE1" w:rsidP="006B3D4D">
      <w:pPr>
        <w:numPr>
          <w:ilvl w:val="0"/>
          <w:numId w:val="20"/>
        </w:numPr>
        <w:spacing w:before="240" w:line="360" w:lineRule="auto"/>
        <w:ind w:left="2160"/>
        <w:rPr>
          <w:rFonts w:ascii="Gill Sans MT" w:hAnsi="Gill Sans MT"/>
          <w:sz w:val="28"/>
          <w:szCs w:val="28"/>
        </w:rPr>
      </w:pPr>
      <w:r w:rsidRPr="007D1F94">
        <w:rPr>
          <w:rFonts w:ascii="Gill Sans MT" w:hAnsi="Gill Sans MT"/>
          <w:sz w:val="28"/>
          <w:szCs w:val="28"/>
        </w:rPr>
        <w:t>Distributing or exhibiting or causing to be distributed or exhibited or fixing or causing to be a affixed to any building, premises or other immovable or movable p</w:t>
      </w:r>
      <w:r w:rsidR="007D1F94">
        <w:rPr>
          <w:rFonts w:ascii="Gill Sans MT" w:hAnsi="Gill Sans MT"/>
          <w:sz w:val="28"/>
          <w:szCs w:val="28"/>
        </w:rPr>
        <w:t>roperty used or owned by the CSO</w:t>
      </w:r>
      <w:r w:rsidRPr="007D1F94">
        <w:rPr>
          <w:rFonts w:ascii="Gill Sans MT" w:hAnsi="Gill Sans MT"/>
          <w:sz w:val="28"/>
          <w:szCs w:val="28"/>
        </w:rPr>
        <w:t>, any handbill. Pamphlet or poster, whether or not relat</w:t>
      </w:r>
      <w:r w:rsidR="007D1F94">
        <w:rPr>
          <w:rFonts w:ascii="Gill Sans MT" w:hAnsi="Gill Sans MT"/>
          <w:sz w:val="28"/>
          <w:szCs w:val="28"/>
        </w:rPr>
        <w:t>ing to the CSO</w:t>
      </w:r>
      <w:r w:rsidRPr="007D1F94">
        <w:rPr>
          <w:rFonts w:ascii="Gill Sans MT" w:hAnsi="Gill Sans MT"/>
          <w:sz w:val="28"/>
          <w:szCs w:val="28"/>
        </w:rPr>
        <w:t xml:space="preserve">, its employees or </w:t>
      </w:r>
      <w:r w:rsidR="007D1F94">
        <w:rPr>
          <w:rFonts w:ascii="Gill Sans MT" w:hAnsi="Gill Sans MT"/>
          <w:sz w:val="28"/>
          <w:szCs w:val="28"/>
        </w:rPr>
        <w:lastRenderedPageBreak/>
        <w:t>conditions of service in the CSO</w:t>
      </w:r>
      <w:r w:rsidRPr="007D1F94">
        <w:rPr>
          <w:rFonts w:ascii="Gill Sans MT" w:hAnsi="Gill Sans MT"/>
          <w:sz w:val="28"/>
          <w:szCs w:val="28"/>
        </w:rPr>
        <w:t>, without obtaining the previous approval of the management</w:t>
      </w:r>
    </w:p>
    <w:p w:rsidR="00633AE1" w:rsidRPr="007D1F94" w:rsidRDefault="00B77DE8" w:rsidP="006B3D4D">
      <w:pPr>
        <w:numPr>
          <w:ilvl w:val="0"/>
          <w:numId w:val="15"/>
        </w:numPr>
        <w:spacing w:before="240" w:line="360" w:lineRule="auto"/>
        <w:ind w:left="1440"/>
        <w:rPr>
          <w:rFonts w:ascii="Gill Sans MT" w:hAnsi="Gill Sans MT"/>
          <w:b/>
          <w:sz w:val="28"/>
          <w:szCs w:val="28"/>
        </w:rPr>
      </w:pPr>
      <w:r w:rsidRPr="007D1F94">
        <w:rPr>
          <w:rFonts w:ascii="Gill Sans MT" w:hAnsi="Gill Sans MT"/>
          <w:b/>
          <w:sz w:val="28"/>
          <w:szCs w:val="28"/>
        </w:rPr>
        <w:t>Other</w:t>
      </w:r>
    </w:p>
    <w:p w:rsidR="00633AE1" w:rsidRPr="007D1F94" w:rsidRDefault="00633AE1" w:rsidP="006B3D4D">
      <w:pPr>
        <w:numPr>
          <w:ilvl w:val="0"/>
          <w:numId w:val="21"/>
        </w:numPr>
        <w:spacing w:before="240" w:line="360" w:lineRule="auto"/>
        <w:ind w:left="2160" w:hanging="450"/>
        <w:rPr>
          <w:rFonts w:ascii="Gill Sans MT" w:hAnsi="Gill Sans MT"/>
          <w:sz w:val="28"/>
          <w:szCs w:val="28"/>
        </w:rPr>
      </w:pPr>
      <w:r w:rsidRPr="007D1F94">
        <w:rPr>
          <w:rFonts w:ascii="Gill Sans MT" w:hAnsi="Gill Sans MT"/>
          <w:sz w:val="28"/>
          <w:szCs w:val="28"/>
        </w:rPr>
        <w:t>Any other act or omission which in the</w:t>
      </w:r>
      <w:r w:rsidR="007D1F94">
        <w:rPr>
          <w:rFonts w:ascii="Gill Sans MT" w:hAnsi="Gill Sans MT"/>
          <w:sz w:val="28"/>
          <w:szCs w:val="28"/>
        </w:rPr>
        <w:t xml:space="preserve"> opinion of the Board of the CSO</w:t>
      </w:r>
      <w:r w:rsidRPr="007D1F94">
        <w:rPr>
          <w:rFonts w:ascii="Gill Sans MT" w:hAnsi="Gill Sans MT"/>
          <w:sz w:val="28"/>
          <w:szCs w:val="28"/>
        </w:rPr>
        <w:t xml:space="preserve"> may be regarded as an act of minor misconduct.</w:t>
      </w:r>
    </w:p>
    <w:p w:rsidR="00633AE1" w:rsidRPr="007D1F94" w:rsidRDefault="00633AE1" w:rsidP="006B3D4D">
      <w:pPr>
        <w:numPr>
          <w:ilvl w:val="0"/>
          <w:numId w:val="21"/>
        </w:numPr>
        <w:spacing w:before="240" w:line="360" w:lineRule="auto"/>
        <w:ind w:left="2160" w:hanging="450"/>
        <w:rPr>
          <w:rFonts w:ascii="Gill Sans MT" w:hAnsi="Gill Sans MT"/>
          <w:sz w:val="28"/>
          <w:szCs w:val="28"/>
        </w:rPr>
      </w:pPr>
      <w:r w:rsidRPr="007D1F94">
        <w:rPr>
          <w:rFonts w:ascii="Gill Sans MT" w:hAnsi="Gill Sans MT"/>
          <w:sz w:val="28"/>
          <w:szCs w:val="28"/>
        </w:rPr>
        <w:t>An act of minor misconduct (as shown above) may be considered as a grave misconduct depending on its repetition or the resulting adverse consequences.</w:t>
      </w:r>
    </w:p>
    <w:p w:rsidR="00610189" w:rsidRDefault="001A1C98" w:rsidP="001A1C98">
      <w:pPr>
        <w:tabs>
          <w:tab w:val="left" w:pos="1260"/>
        </w:tabs>
        <w:spacing w:line="360" w:lineRule="auto"/>
        <w:ind w:left="1260" w:hanging="1890"/>
        <w:rPr>
          <w:rFonts w:ascii="Century Gothic" w:hAnsi="Century Gothic"/>
          <w:b/>
          <w:bCs/>
        </w:rPr>
      </w:pPr>
      <w:r>
        <w:rPr>
          <w:rFonts w:ascii="Century Gothic" w:hAnsi="Century Gothic"/>
          <w:b/>
          <w:bCs/>
        </w:rPr>
        <w:tab/>
      </w:r>
    </w:p>
    <w:p w:rsidR="001A1C98" w:rsidRPr="001A1C98" w:rsidRDefault="00610189" w:rsidP="001A1C98">
      <w:pPr>
        <w:tabs>
          <w:tab w:val="left" w:pos="1260"/>
        </w:tabs>
        <w:spacing w:line="360" w:lineRule="auto"/>
        <w:ind w:left="1260" w:hanging="1890"/>
        <w:rPr>
          <w:rFonts w:ascii="Gill Sans MT" w:hAnsi="Gill Sans MT"/>
          <w:sz w:val="28"/>
          <w:szCs w:val="28"/>
        </w:rPr>
      </w:pPr>
      <w:r>
        <w:rPr>
          <w:rFonts w:ascii="Century Gothic" w:hAnsi="Century Gothic"/>
          <w:b/>
          <w:bCs/>
        </w:rPr>
        <w:tab/>
      </w:r>
      <w:r w:rsidR="001A1C98" w:rsidRPr="008A0F86">
        <w:rPr>
          <w:rFonts w:ascii="Gill Sans MT" w:hAnsi="Gill Sans MT"/>
          <w:b/>
          <w:bCs/>
          <w:sz w:val="28"/>
          <w:szCs w:val="28"/>
          <w:highlight w:val="yellow"/>
        </w:rPr>
        <w:t>DISCIPLINARY ACTION AGAINST PROBATIONERS, TEMPORARY</w:t>
      </w:r>
      <w:r w:rsidR="001A1C98" w:rsidRPr="008A0F86">
        <w:rPr>
          <w:rFonts w:ascii="Gill Sans MT" w:hAnsi="Gill Sans MT"/>
          <w:b/>
          <w:bCs/>
          <w:sz w:val="28"/>
          <w:szCs w:val="28"/>
          <w:highlight w:val="yellow"/>
        </w:rPr>
        <w:t>, CONTRACT</w:t>
      </w:r>
      <w:r w:rsidR="001A1C98" w:rsidRPr="008A0F86">
        <w:rPr>
          <w:rFonts w:ascii="Gill Sans MT" w:hAnsi="Gill Sans MT"/>
          <w:b/>
          <w:bCs/>
          <w:sz w:val="28"/>
          <w:szCs w:val="28"/>
          <w:highlight w:val="yellow"/>
        </w:rPr>
        <w:t xml:space="preserve"> AND CASUAL EMPLOYEES</w:t>
      </w:r>
      <w:r w:rsidR="001A1C98" w:rsidRPr="001A1C98">
        <w:rPr>
          <w:rFonts w:ascii="Gill Sans MT" w:hAnsi="Gill Sans MT"/>
          <w:sz w:val="28"/>
          <w:szCs w:val="28"/>
        </w:rPr>
        <w:t xml:space="preserve"> </w:t>
      </w:r>
    </w:p>
    <w:p w:rsidR="001A1C98" w:rsidRPr="001A1C98" w:rsidRDefault="001A1C98" w:rsidP="006B3D4D">
      <w:pPr>
        <w:pStyle w:val="ListParagraph"/>
        <w:numPr>
          <w:ilvl w:val="0"/>
          <w:numId w:val="29"/>
        </w:numPr>
        <w:tabs>
          <w:tab w:val="left" w:pos="1260"/>
          <w:tab w:val="left" w:pos="1440"/>
        </w:tabs>
        <w:spacing w:line="360" w:lineRule="auto"/>
        <w:rPr>
          <w:rFonts w:ascii="Gill Sans MT" w:hAnsi="Gill Sans MT"/>
          <w:sz w:val="28"/>
          <w:szCs w:val="28"/>
        </w:rPr>
      </w:pPr>
      <w:r w:rsidRPr="001A1C98">
        <w:rPr>
          <w:rFonts w:ascii="Gill Sans MT" w:hAnsi="Gill Sans MT"/>
          <w:sz w:val="28"/>
          <w:szCs w:val="28"/>
        </w:rPr>
        <w:t>In respect of employee of the above categories the disciplinary procedure outlined in these rules will be followed only in respect of a specific act of misconduct.</w:t>
      </w:r>
    </w:p>
    <w:p w:rsidR="001A1C98" w:rsidRPr="001A1C98" w:rsidRDefault="001A1C98" w:rsidP="006B3D4D">
      <w:pPr>
        <w:pStyle w:val="ListParagraph"/>
        <w:numPr>
          <w:ilvl w:val="0"/>
          <w:numId w:val="29"/>
        </w:numPr>
        <w:tabs>
          <w:tab w:val="left" w:pos="1260"/>
          <w:tab w:val="left" w:pos="1440"/>
        </w:tabs>
        <w:spacing w:line="360" w:lineRule="auto"/>
        <w:rPr>
          <w:rFonts w:ascii="Gill Sans MT" w:hAnsi="Gill Sans MT"/>
          <w:sz w:val="28"/>
          <w:szCs w:val="28"/>
        </w:rPr>
      </w:pPr>
      <w:r w:rsidRPr="001A1C98">
        <w:rPr>
          <w:rFonts w:ascii="Gill Sans MT" w:hAnsi="Gill Sans MT"/>
          <w:sz w:val="28"/>
          <w:szCs w:val="28"/>
        </w:rPr>
        <w:t>Where such an employee would have been interdicted if he was a permanent employee, then he would not be interdicted but his services would be terminated. If he presents himself at a subsequent inquiry that may be held against him for such misconduct, he may be reinstated depending on the outcome of the inquiry.</w:t>
      </w:r>
    </w:p>
    <w:p w:rsidR="001A1C98" w:rsidRPr="001A1C98" w:rsidRDefault="001A1C98" w:rsidP="006B3D4D">
      <w:pPr>
        <w:pStyle w:val="ListParagraph"/>
        <w:numPr>
          <w:ilvl w:val="0"/>
          <w:numId w:val="29"/>
        </w:numPr>
        <w:tabs>
          <w:tab w:val="left" w:pos="1260"/>
          <w:tab w:val="left" w:pos="1440"/>
        </w:tabs>
        <w:spacing w:line="360" w:lineRule="auto"/>
        <w:rPr>
          <w:rFonts w:ascii="Gill Sans MT" w:hAnsi="Gill Sans MT"/>
          <w:sz w:val="28"/>
          <w:szCs w:val="28"/>
        </w:rPr>
      </w:pPr>
      <w:r w:rsidRPr="001A1C98">
        <w:rPr>
          <w:rFonts w:ascii="Gill Sans MT" w:hAnsi="Gill Sans MT"/>
          <w:sz w:val="28"/>
          <w:szCs w:val="28"/>
        </w:rPr>
        <w:t xml:space="preserve">An appeal will be entertained by the appellate authority only in respect of a disciplinary order made on the above procedure. Therefore an appeal that is made as where his services have been terminated on such grounds as poor work and conduct during the period of probation or due to </w:t>
      </w:r>
      <w:r w:rsidRPr="001A1C98">
        <w:rPr>
          <w:rFonts w:ascii="Gill Sans MT" w:hAnsi="Gill Sans MT"/>
          <w:sz w:val="28"/>
          <w:szCs w:val="28"/>
        </w:rPr>
        <w:lastRenderedPageBreak/>
        <w:t>retrenchment in the case of temporary, contact and casual employees  will not be entertained.</w:t>
      </w:r>
    </w:p>
    <w:p w:rsidR="000155A5" w:rsidRPr="001A1C98" w:rsidRDefault="000155A5" w:rsidP="001A1C98">
      <w:pPr>
        <w:pStyle w:val="ListParagraph"/>
        <w:spacing w:before="240" w:line="360" w:lineRule="auto"/>
        <w:ind w:left="540" w:hanging="540"/>
        <w:jc w:val="both"/>
        <w:rPr>
          <w:rFonts w:ascii="Gill Sans MT" w:hAnsi="Gill Sans MT"/>
          <w:b/>
          <w:bCs/>
          <w:sz w:val="28"/>
          <w:szCs w:val="28"/>
        </w:rPr>
      </w:pPr>
    </w:p>
    <w:p w:rsidR="00250D50" w:rsidRPr="00250D50" w:rsidRDefault="00250D50" w:rsidP="00250D50">
      <w:pPr>
        <w:tabs>
          <w:tab w:val="left" w:pos="1890"/>
        </w:tabs>
        <w:spacing w:line="360" w:lineRule="auto"/>
        <w:ind w:left="2070" w:hanging="450"/>
        <w:jc w:val="both"/>
        <w:rPr>
          <w:rFonts w:ascii="Gill Sans MT" w:hAnsi="Gill Sans MT"/>
          <w:sz w:val="28"/>
          <w:szCs w:val="28"/>
        </w:rPr>
      </w:pPr>
      <w:r w:rsidRPr="008A0F86">
        <w:rPr>
          <w:rFonts w:ascii="Gill Sans MT" w:hAnsi="Gill Sans MT"/>
          <w:b/>
          <w:bCs/>
          <w:sz w:val="28"/>
          <w:szCs w:val="28"/>
          <w:highlight w:val="yellow"/>
        </w:rPr>
        <w:t xml:space="preserve">TERMINATION ON VACATION OF </w:t>
      </w:r>
      <w:r w:rsidRPr="008A0F86">
        <w:rPr>
          <w:rFonts w:ascii="Gill Sans MT" w:hAnsi="Gill Sans MT"/>
          <w:b/>
          <w:bCs/>
          <w:sz w:val="28"/>
          <w:szCs w:val="28"/>
          <w:highlight w:val="yellow"/>
        </w:rPr>
        <w:t>POST</w:t>
      </w:r>
    </w:p>
    <w:p w:rsidR="00250D50" w:rsidRPr="00250D50" w:rsidRDefault="00250D50" w:rsidP="006B3D4D">
      <w:pPr>
        <w:pStyle w:val="ListParagraph"/>
        <w:numPr>
          <w:ilvl w:val="0"/>
          <w:numId w:val="30"/>
        </w:numPr>
        <w:tabs>
          <w:tab w:val="left" w:pos="1890"/>
        </w:tabs>
        <w:spacing w:line="360" w:lineRule="auto"/>
        <w:jc w:val="both"/>
        <w:rPr>
          <w:rFonts w:ascii="Gill Sans MT" w:hAnsi="Gill Sans MT"/>
          <w:sz w:val="28"/>
          <w:szCs w:val="28"/>
        </w:rPr>
      </w:pPr>
      <w:r w:rsidRPr="00250D50">
        <w:rPr>
          <w:rFonts w:ascii="Gill Sans MT" w:hAnsi="Gill Sans MT"/>
          <w:sz w:val="28"/>
          <w:szCs w:val="28"/>
        </w:rPr>
        <w:t xml:space="preserve">An employee who keeps away from work without notice will be treated as having vacated his post. That fact will be conveyed to the employee concerned by the </w:t>
      </w:r>
      <w:r w:rsidRPr="00250D50">
        <w:rPr>
          <w:rFonts w:ascii="Gill Sans MT" w:hAnsi="Gill Sans MT"/>
          <w:sz w:val="28"/>
          <w:szCs w:val="28"/>
        </w:rPr>
        <w:t xml:space="preserve">CEO/ED </w:t>
      </w:r>
      <w:r w:rsidRPr="00250D50">
        <w:rPr>
          <w:rFonts w:ascii="Gill Sans MT" w:hAnsi="Gill Sans MT"/>
          <w:sz w:val="28"/>
          <w:szCs w:val="28"/>
        </w:rPr>
        <w:t>(or authorized officer, say HR Manager) by registered post or by personal delivery.</w:t>
      </w:r>
    </w:p>
    <w:p w:rsidR="00250D50" w:rsidRPr="00250D50" w:rsidRDefault="00250D50" w:rsidP="006B3D4D">
      <w:pPr>
        <w:pStyle w:val="ListParagraph"/>
        <w:numPr>
          <w:ilvl w:val="0"/>
          <w:numId w:val="30"/>
        </w:numPr>
        <w:tabs>
          <w:tab w:val="left" w:pos="1890"/>
        </w:tabs>
        <w:spacing w:line="360" w:lineRule="auto"/>
        <w:jc w:val="both"/>
        <w:rPr>
          <w:rFonts w:ascii="Gill Sans MT" w:hAnsi="Gill Sans MT"/>
          <w:sz w:val="28"/>
          <w:szCs w:val="28"/>
        </w:rPr>
      </w:pPr>
      <w:r w:rsidRPr="00250D50">
        <w:rPr>
          <w:rFonts w:ascii="Gill Sans MT" w:hAnsi="Gill Sans MT"/>
          <w:sz w:val="28"/>
          <w:szCs w:val="28"/>
        </w:rPr>
        <w:t>Generally such a vacation of post order may be issued if an employee continues to absent himself without any intimation or approval beyond two working days. He shall be deemed to have been vacated his post with effect from the first day of his continued absence.</w:t>
      </w:r>
    </w:p>
    <w:p w:rsidR="00250D50" w:rsidRPr="00250D50" w:rsidRDefault="00250D50" w:rsidP="006B3D4D">
      <w:pPr>
        <w:pStyle w:val="ListParagraph"/>
        <w:numPr>
          <w:ilvl w:val="0"/>
          <w:numId w:val="30"/>
        </w:numPr>
        <w:tabs>
          <w:tab w:val="left" w:pos="1890"/>
        </w:tabs>
        <w:spacing w:line="360" w:lineRule="auto"/>
        <w:jc w:val="both"/>
        <w:rPr>
          <w:rFonts w:ascii="Gill Sans MT" w:hAnsi="Gill Sans MT"/>
          <w:sz w:val="28"/>
          <w:szCs w:val="28"/>
        </w:rPr>
      </w:pPr>
      <w:proofErr w:type="gramStart"/>
      <w:r w:rsidRPr="00250D50">
        <w:rPr>
          <w:rFonts w:ascii="Gill Sans MT" w:hAnsi="Gill Sans MT"/>
          <w:sz w:val="28"/>
          <w:szCs w:val="28"/>
        </w:rPr>
        <w:t>if</w:t>
      </w:r>
      <w:proofErr w:type="gramEnd"/>
      <w:r w:rsidRPr="00250D50">
        <w:rPr>
          <w:rFonts w:ascii="Gill Sans MT" w:hAnsi="Gill Sans MT"/>
          <w:sz w:val="28"/>
          <w:szCs w:val="28"/>
        </w:rPr>
        <w:t xml:space="preserve"> an employee who has been treated as having vacated his post tenders an appeal within one month of the notice of vacation of post to the </w:t>
      </w:r>
      <w:r w:rsidRPr="00250D50">
        <w:rPr>
          <w:rFonts w:ascii="Gill Sans MT" w:hAnsi="Gill Sans MT"/>
          <w:sz w:val="28"/>
          <w:szCs w:val="28"/>
        </w:rPr>
        <w:t xml:space="preserve">CED/ED </w:t>
      </w:r>
      <w:r w:rsidRPr="00250D50">
        <w:rPr>
          <w:rFonts w:ascii="Gill Sans MT" w:hAnsi="Gill Sans MT"/>
          <w:sz w:val="28"/>
          <w:szCs w:val="28"/>
        </w:rPr>
        <w:t>(or authorized officer, say HR Manager) may order his reinstatement, where necessary.</w:t>
      </w:r>
    </w:p>
    <w:p w:rsidR="000155A5" w:rsidRDefault="000155A5" w:rsidP="006803E1">
      <w:pPr>
        <w:pStyle w:val="ListParagraph"/>
        <w:spacing w:before="240" w:line="360" w:lineRule="auto"/>
        <w:ind w:left="540" w:hanging="540"/>
        <w:jc w:val="both"/>
        <w:rPr>
          <w:rFonts w:ascii="Century Gothic" w:hAnsi="Century Gothic"/>
          <w:b/>
          <w:bCs/>
        </w:rPr>
      </w:pPr>
    </w:p>
    <w:p w:rsidR="00250D50" w:rsidRDefault="00250D50" w:rsidP="006803E1">
      <w:pPr>
        <w:pStyle w:val="ListParagraph"/>
        <w:spacing w:before="240" w:line="360" w:lineRule="auto"/>
        <w:ind w:left="540" w:hanging="540"/>
        <w:jc w:val="both"/>
        <w:rPr>
          <w:rFonts w:ascii="Century Gothic" w:hAnsi="Century Gothic"/>
          <w:b/>
          <w:bCs/>
        </w:rPr>
      </w:pPr>
    </w:p>
    <w:p w:rsidR="00250D50" w:rsidRDefault="00250D50" w:rsidP="006803E1">
      <w:pPr>
        <w:pStyle w:val="ListParagraph"/>
        <w:spacing w:before="240" w:line="360" w:lineRule="auto"/>
        <w:ind w:left="540" w:hanging="540"/>
        <w:jc w:val="both"/>
        <w:rPr>
          <w:rFonts w:ascii="Century Gothic" w:hAnsi="Century Gothic"/>
          <w:b/>
          <w:bCs/>
        </w:rPr>
      </w:pPr>
    </w:p>
    <w:p w:rsidR="00250D50" w:rsidRDefault="00250D50" w:rsidP="006803E1">
      <w:pPr>
        <w:pStyle w:val="ListParagraph"/>
        <w:spacing w:before="240" w:line="360" w:lineRule="auto"/>
        <w:ind w:left="540" w:hanging="540"/>
        <w:jc w:val="both"/>
        <w:rPr>
          <w:rFonts w:ascii="Century Gothic" w:hAnsi="Century Gothic"/>
          <w:b/>
          <w:bCs/>
        </w:rPr>
      </w:pPr>
    </w:p>
    <w:p w:rsidR="00250D50" w:rsidRDefault="00250D50" w:rsidP="006803E1">
      <w:pPr>
        <w:pStyle w:val="ListParagraph"/>
        <w:spacing w:before="240" w:line="360" w:lineRule="auto"/>
        <w:ind w:left="540" w:hanging="540"/>
        <w:jc w:val="both"/>
        <w:rPr>
          <w:rFonts w:ascii="Century Gothic" w:hAnsi="Century Gothic"/>
          <w:b/>
          <w:bCs/>
        </w:rPr>
      </w:pPr>
    </w:p>
    <w:p w:rsidR="00250D50" w:rsidRDefault="00250D50" w:rsidP="006803E1">
      <w:pPr>
        <w:pStyle w:val="ListParagraph"/>
        <w:spacing w:before="240" w:line="360" w:lineRule="auto"/>
        <w:ind w:left="540" w:hanging="540"/>
        <w:jc w:val="both"/>
        <w:rPr>
          <w:rFonts w:ascii="Century Gothic" w:hAnsi="Century Gothic"/>
          <w:b/>
          <w:bCs/>
        </w:rPr>
      </w:pPr>
    </w:p>
    <w:p w:rsidR="00250D50" w:rsidRDefault="00250D50" w:rsidP="006803E1">
      <w:pPr>
        <w:pStyle w:val="ListParagraph"/>
        <w:spacing w:before="240" w:line="360" w:lineRule="auto"/>
        <w:ind w:left="540" w:hanging="540"/>
        <w:jc w:val="both"/>
        <w:rPr>
          <w:rFonts w:ascii="Century Gothic" w:hAnsi="Century Gothic"/>
          <w:b/>
          <w:bCs/>
        </w:rPr>
      </w:pPr>
    </w:p>
    <w:p w:rsidR="00250D50" w:rsidRDefault="00250D50" w:rsidP="006803E1">
      <w:pPr>
        <w:pStyle w:val="ListParagraph"/>
        <w:spacing w:before="240" w:line="360" w:lineRule="auto"/>
        <w:ind w:left="540" w:hanging="540"/>
        <w:jc w:val="both"/>
        <w:rPr>
          <w:rFonts w:ascii="Century Gothic" w:hAnsi="Century Gothic"/>
          <w:b/>
          <w:bCs/>
        </w:rPr>
      </w:pPr>
    </w:p>
    <w:p w:rsidR="00250D50" w:rsidRDefault="00250D50" w:rsidP="006803E1">
      <w:pPr>
        <w:pStyle w:val="ListParagraph"/>
        <w:spacing w:before="240" w:line="360" w:lineRule="auto"/>
        <w:ind w:left="540" w:hanging="540"/>
        <w:jc w:val="both"/>
        <w:rPr>
          <w:rFonts w:ascii="Century Gothic" w:hAnsi="Century Gothic"/>
          <w:b/>
          <w:bCs/>
        </w:rPr>
      </w:pPr>
    </w:p>
    <w:p w:rsidR="00250D50" w:rsidRDefault="00250D50" w:rsidP="006803E1">
      <w:pPr>
        <w:pStyle w:val="ListParagraph"/>
        <w:spacing w:before="240" w:line="360" w:lineRule="auto"/>
        <w:ind w:left="540" w:hanging="540"/>
        <w:jc w:val="both"/>
        <w:rPr>
          <w:rFonts w:ascii="Century Gothic" w:hAnsi="Century Gothic"/>
          <w:b/>
          <w:bCs/>
        </w:rPr>
      </w:pPr>
    </w:p>
    <w:p w:rsidR="00250D50" w:rsidRDefault="00250D50" w:rsidP="006803E1">
      <w:pPr>
        <w:pStyle w:val="ListParagraph"/>
        <w:spacing w:before="240" w:line="360" w:lineRule="auto"/>
        <w:ind w:left="540" w:hanging="540"/>
        <w:jc w:val="both"/>
        <w:rPr>
          <w:rFonts w:ascii="Century Gothic" w:hAnsi="Century Gothic"/>
          <w:b/>
          <w:bCs/>
        </w:rPr>
      </w:pPr>
    </w:p>
    <w:p w:rsidR="008A0F86" w:rsidRPr="008A0F86" w:rsidRDefault="00250D50" w:rsidP="008A0F86">
      <w:pPr>
        <w:tabs>
          <w:tab w:val="left" w:pos="720"/>
        </w:tabs>
        <w:spacing w:line="360" w:lineRule="auto"/>
        <w:ind w:left="2250" w:hanging="630"/>
        <w:rPr>
          <w:rFonts w:ascii="Gill Sans MT" w:hAnsi="Gill Sans MT"/>
          <w:b/>
          <w:bCs/>
          <w:sz w:val="28"/>
          <w:szCs w:val="28"/>
          <w:highlight w:val="yellow"/>
        </w:rPr>
      </w:pPr>
      <w:r w:rsidRPr="008A0F86">
        <w:rPr>
          <w:rFonts w:ascii="Gill Sans MT" w:hAnsi="Gill Sans MT"/>
          <w:b/>
          <w:bCs/>
          <w:sz w:val="28"/>
          <w:szCs w:val="28"/>
          <w:highlight w:val="yellow"/>
        </w:rPr>
        <w:lastRenderedPageBreak/>
        <w:t>TER</w:t>
      </w:r>
      <w:r w:rsidR="008A0F86" w:rsidRPr="008A0F86">
        <w:rPr>
          <w:rFonts w:ascii="Gill Sans MT" w:hAnsi="Gill Sans MT"/>
          <w:b/>
          <w:bCs/>
          <w:sz w:val="28"/>
          <w:szCs w:val="28"/>
          <w:highlight w:val="yellow"/>
        </w:rPr>
        <w:t>MINATION OF SERVICE FOR GENERAL</w:t>
      </w:r>
    </w:p>
    <w:p w:rsidR="00250D50" w:rsidRPr="008A0F86" w:rsidRDefault="008A0F86" w:rsidP="008A0F86">
      <w:pPr>
        <w:tabs>
          <w:tab w:val="left" w:pos="720"/>
        </w:tabs>
        <w:spacing w:line="360" w:lineRule="auto"/>
        <w:ind w:left="2250" w:hanging="630"/>
        <w:rPr>
          <w:rFonts w:ascii="Gill Sans MT" w:hAnsi="Gill Sans MT"/>
          <w:b/>
          <w:bCs/>
          <w:sz w:val="28"/>
          <w:szCs w:val="28"/>
        </w:rPr>
      </w:pPr>
      <w:r w:rsidRPr="008A0F86">
        <w:rPr>
          <w:rFonts w:ascii="Gill Sans MT" w:hAnsi="Gill Sans MT"/>
          <w:b/>
          <w:bCs/>
          <w:sz w:val="28"/>
          <w:szCs w:val="28"/>
          <w:highlight w:val="yellow"/>
        </w:rPr>
        <w:t xml:space="preserve"> </w:t>
      </w:r>
      <w:r w:rsidR="00250D50" w:rsidRPr="008A0F86">
        <w:rPr>
          <w:rFonts w:ascii="Gill Sans MT" w:hAnsi="Gill Sans MT"/>
          <w:b/>
          <w:bCs/>
          <w:sz w:val="28"/>
          <w:szCs w:val="28"/>
          <w:highlight w:val="yellow"/>
        </w:rPr>
        <w:t>INEFFICIENCY</w:t>
      </w:r>
    </w:p>
    <w:p w:rsidR="00250D50" w:rsidRPr="00250D50" w:rsidRDefault="00250D50" w:rsidP="006B3D4D">
      <w:pPr>
        <w:pStyle w:val="ListParagraph"/>
        <w:numPr>
          <w:ilvl w:val="0"/>
          <w:numId w:val="31"/>
        </w:numPr>
        <w:tabs>
          <w:tab w:val="left" w:pos="720"/>
        </w:tabs>
        <w:spacing w:line="360" w:lineRule="auto"/>
        <w:rPr>
          <w:rFonts w:ascii="Gill Sans MT" w:hAnsi="Gill Sans MT"/>
          <w:sz w:val="28"/>
          <w:szCs w:val="28"/>
        </w:rPr>
      </w:pPr>
      <w:r w:rsidRPr="00250D50">
        <w:rPr>
          <w:rFonts w:ascii="Gill Sans MT" w:hAnsi="Gill Sans MT"/>
          <w:sz w:val="28"/>
          <w:szCs w:val="28"/>
        </w:rPr>
        <w:t>Where disciplinary authority is of opinion that service of an employee should be terminated for general inefficiency on account of his poor work, attendance and conduct over a period of time which cannot appropriately be dealt with by specific charges, he will obtain reports on the employees work, attendance and conduct from the head of division or sections in which he has previously served.</w:t>
      </w:r>
    </w:p>
    <w:p w:rsidR="00250D50" w:rsidRPr="00250D50" w:rsidRDefault="00250D50" w:rsidP="006B3D4D">
      <w:pPr>
        <w:pStyle w:val="ListParagraph"/>
        <w:numPr>
          <w:ilvl w:val="0"/>
          <w:numId w:val="31"/>
        </w:numPr>
        <w:tabs>
          <w:tab w:val="left" w:pos="720"/>
        </w:tabs>
        <w:spacing w:line="360" w:lineRule="auto"/>
        <w:rPr>
          <w:rFonts w:ascii="Gill Sans MT" w:hAnsi="Gill Sans MT"/>
          <w:sz w:val="28"/>
          <w:szCs w:val="28"/>
        </w:rPr>
      </w:pPr>
      <w:r w:rsidRPr="00250D50">
        <w:rPr>
          <w:rFonts w:ascii="Gill Sans MT" w:hAnsi="Gill Sans MT"/>
          <w:sz w:val="28"/>
          <w:szCs w:val="28"/>
        </w:rPr>
        <w:t>The employee will then be informed in writing of the grounds on which it is proposed to terminate his service and ordered to show cause as to why his service should not be terminated or he be otherwise dealt with for general efficiency.</w:t>
      </w:r>
    </w:p>
    <w:p w:rsidR="00250D50" w:rsidRPr="00250D50" w:rsidRDefault="00250D50" w:rsidP="006B3D4D">
      <w:pPr>
        <w:pStyle w:val="ListParagraph"/>
        <w:numPr>
          <w:ilvl w:val="0"/>
          <w:numId w:val="31"/>
        </w:numPr>
        <w:tabs>
          <w:tab w:val="left" w:pos="720"/>
        </w:tabs>
        <w:spacing w:line="360" w:lineRule="auto"/>
        <w:rPr>
          <w:rFonts w:ascii="Gill Sans MT" w:hAnsi="Gill Sans MT"/>
          <w:sz w:val="28"/>
          <w:szCs w:val="28"/>
        </w:rPr>
      </w:pPr>
      <w:r w:rsidRPr="00250D50">
        <w:rPr>
          <w:rFonts w:ascii="Gill Sans MT" w:hAnsi="Gill Sans MT"/>
          <w:sz w:val="28"/>
          <w:szCs w:val="28"/>
        </w:rPr>
        <w:t>After considering the employee’s reply disciplinary authority shall decide to terminate the service of employee, otherwise punish him or to allow further period not exceeding six months during which he would be expected to better progress in his work, attendance and conduct.</w:t>
      </w:r>
    </w:p>
    <w:p w:rsidR="00250D50" w:rsidRPr="00250D50" w:rsidRDefault="00250D50" w:rsidP="006B3D4D">
      <w:pPr>
        <w:pStyle w:val="ListParagraph"/>
        <w:numPr>
          <w:ilvl w:val="0"/>
          <w:numId w:val="31"/>
        </w:numPr>
        <w:tabs>
          <w:tab w:val="left" w:pos="720"/>
        </w:tabs>
        <w:spacing w:line="360" w:lineRule="auto"/>
        <w:rPr>
          <w:rFonts w:ascii="Gill Sans MT" w:hAnsi="Gill Sans MT"/>
          <w:sz w:val="28"/>
          <w:szCs w:val="28"/>
        </w:rPr>
      </w:pPr>
      <w:proofErr w:type="gramStart"/>
      <w:r w:rsidRPr="00250D50">
        <w:rPr>
          <w:rFonts w:ascii="Gill Sans MT" w:hAnsi="Gill Sans MT"/>
          <w:sz w:val="28"/>
          <w:szCs w:val="28"/>
        </w:rPr>
        <w:t>if</w:t>
      </w:r>
      <w:proofErr w:type="gramEnd"/>
      <w:r w:rsidRPr="00250D50">
        <w:rPr>
          <w:rFonts w:ascii="Gill Sans MT" w:hAnsi="Gill Sans MT"/>
          <w:sz w:val="28"/>
          <w:szCs w:val="28"/>
        </w:rPr>
        <w:t xml:space="preserve"> at the expiration of that period of time, it is found that his work and/or attendance  and/or conduct still unsatisfactory, the disciplinary authority may then make an order to terminate service of the employee for general inefficiency or impose other appropriate punishment as he deems fit.</w:t>
      </w:r>
    </w:p>
    <w:p w:rsidR="00250D50" w:rsidRPr="00250D50" w:rsidRDefault="00250D50" w:rsidP="006B3D4D">
      <w:pPr>
        <w:pStyle w:val="ListParagraph"/>
        <w:numPr>
          <w:ilvl w:val="0"/>
          <w:numId w:val="31"/>
        </w:numPr>
        <w:tabs>
          <w:tab w:val="left" w:pos="720"/>
        </w:tabs>
        <w:spacing w:line="360" w:lineRule="auto"/>
        <w:rPr>
          <w:rFonts w:ascii="Gill Sans MT" w:hAnsi="Gill Sans MT"/>
          <w:sz w:val="28"/>
          <w:szCs w:val="28"/>
        </w:rPr>
      </w:pPr>
      <w:r w:rsidRPr="00250D50">
        <w:rPr>
          <w:rFonts w:ascii="Gill Sans MT" w:hAnsi="Gill Sans MT"/>
          <w:sz w:val="28"/>
          <w:szCs w:val="28"/>
        </w:rPr>
        <w:t>Where action is taken to terminate the services of an employee or to impose other punishment for general inefficiency, it shall not be necessary to hold an inquiry, preliminary or formal.</w:t>
      </w:r>
    </w:p>
    <w:p w:rsidR="000155A5" w:rsidRDefault="000155A5" w:rsidP="006803E1">
      <w:pPr>
        <w:pStyle w:val="ListParagraph"/>
        <w:spacing w:before="240" w:line="360" w:lineRule="auto"/>
        <w:ind w:left="540" w:hanging="540"/>
        <w:jc w:val="both"/>
        <w:rPr>
          <w:rFonts w:ascii="Century Gothic" w:hAnsi="Century Gothic"/>
          <w:b/>
          <w:bCs/>
        </w:rPr>
      </w:pPr>
    </w:p>
    <w:p w:rsidR="007F7F92" w:rsidRPr="008A0F86" w:rsidRDefault="007F7F92" w:rsidP="007F7F92">
      <w:pPr>
        <w:tabs>
          <w:tab w:val="left" w:pos="720"/>
        </w:tabs>
        <w:spacing w:line="360" w:lineRule="auto"/>
        <w:ind w:left="2250" w:hanging="630"/>
        <w:rPr>
          <w:rFonts w:ascii="Gill Sans MT" w:hAnsi="Gill Sans MT"/>
          <w:b/>
          <w:bCs/>
          <w:sz w:val="28"/>
          <w:szCs w:val="28"/>
          <w:highlight w:val="yellow"/>
        </w:rPr>
      </w:pPr>
      <w:r w:rsidRPr="008A0F86">
        <w:rPr>
          <w:rFonts w:ascii="Gill Sans MT" w:hAnsi="Gill Sans MT"/>
          <w:b/>
          <w:bCs/>
          <w:sz w:val="28"/>
          <w:szCs w:val="28"/>
          <w:highlight w:val="yellow"/>
        </w:rPr>
        <w:lastRenderedPageBreak/>
        <w:t xml:space="preserve">DISCIPLINARY ORDERS IN SPECIAL </w:t>
      </w:r>
    </w:p>
    <w:p w:rsidR="007F7F92" w:rsidRPr="007F7F92" w:rsidRDefault="007F7F92" w:rsidP="007F7F92">
      <w:pPr>
        <w:tabs>
          <w:tab w:val="left" w:pos="720"/>
        </w:tabs>
        <w:spacing w:line="360" w:lineRule="auto"/>
        <w:ind w:left="2250" w:hanging="630"/>
        <w:rPr>
          <w:rFonts w:ascii="Gill Sans MT" w:hAnsi="Gill Sans MT"/>
          <w:b/>
          <w:bCs/>
          <w:sz w:val="28"/>
          <w:szCs w:val="28"/>
        </w:rPr>
      </w:pPr>
      <w:r w:rsidRPr="008A0F86">
        <w:rPr>
          <w:rFonts w:ascii="Gill Sans MT" w:hAnsi="Gill Sans MT"/>
          <w:b/>
          <w:bCs/>
          <w:sz w:val="28"/>
          <w:szCs w:val="28"/>
          <w:highlight w:val="yellow"/>
        </w:rPr>
        <w:t>CIRCUMSTANCES</w:t>
      </w:r>
    </w:p>
    <w:p w:rsidR="007F7F92" w:rsidRPr="007F7F92" w:rsidRDefault="007F7F92" w:rsidP="006B3D4D">
      <w:pPr>
        <w:pStyle w:val="ListParagraph"/>
        <w:numPr>
          <w:ilvl w:val="0"/>
          <w:numId w:val="32"/>
        </w:numPr>
        <w:tabs>
          <w:tab w:val="left" w:pos="720"/>
        </w:tabs>
        <w:spacing w:line="360" w:lineRule="auto"/>
        <w:rPr>
          <w:rFonts w:ascii="Gill Sans MT" w:hAnsi="Gill Sans MT"/>
          <w:sz w:val="28"/>
          <w:szCs w:val="28"/>
        </w:rPr>
      </w:pPr>
      <w:r w:rsidRPr="007F7F92">
        <w:rPr>
          <w:rFonts w:ascii="Gill Sans MT" w:hAnsi="Gill Sans MT"/>
          <w:sz w:val="28"/>
          <w:szCs w:val="28"/>
        </w:rPr>
        <w:t>An employee is not permitted to leave the island when disciplinary proceedings are contemplated or in progress against him.</w:t>
      </w:r>
    </w:p>
    <w:p w:rsidR="007F7F92" w:rsidRPr="007F7F92" w:rsidRDefault="007F7F92" w:rsidP="006B3D4D">
      <w:pPr>
        <w:pStyle w:val="ListParagraph"/>
        <w:numPr>
          <w:ilvl w:val="0"/>
          <w:numId w:val="32"/>
        </w:numPr>
        <w:tabs>
          <w:tab w:val="left" w:pos="720"/>
        </w:tabs>
        <w:spacing w:line="360" w:lineRule="auto"/>
        <w:rPr>
          <w:rFonts w:ascii="Gill Sans MT" w:hAnsi="Gill Sans MT"/>
          <w:sz w:val="28"/>
          <w:szCs w:val="28"/>
        </w:rPr>
      </w:pPr>
      <w:r w:rsidRPr="007F7F92">
        <w:rPr>
          <w:rFonts w:ascii="Gill Sans MT" w:hAnsi="Gill Sans MT"/>
          <w:sz w:val="28"/>
          <w:szCs w:val="28"/>
        </w:rPr>
        <w:t xml:space="preserve">If an employee tenders his resignation when disciplinary proceedings are contemplated or are in progress, he will be informed that if he resigns at the stage he will be deemed to have been dismissed from the service of the </w:t>
      </w:r>
      <w:r>
        <w:rPr>
          <w:rFonts w:ascii="Gill Sans MT" w:hAnsi="Gill Sans MT"/>
          <w:sz w:val="28"/>
          <w:szCs w:val="28"/>
        </w:rPr>
        <w:t>CSO</w:t>
      </w:r>
      <w:r w:rsidRPr="007F7F92">
        <w:rPr>
          <w:rFonts w:ascii="Gill Sans MT" w:hAnsi="Gill Sans MT"/>
          <w:sz w:val="28"/>
          <w:szCs w:val="28"/>
        </w:rPr>
        <w:t>. If in spite of such warning he persists in resigning, then the disciplinary order that will be made against him would be that he has been deemed to have so dismissed.</w:t>
      </w:r>
    </w:p>
    <w:p w:rsidR="007F7F92" w:rsidRPr="007F7F92" w:rsidRDefault="007F7F92" w:rsidP="006B3D4D">
      <w:pPr>
        <w:pStyle w:val="ListParagraph"/>
        <w:numPr>
          <w:ilvl w:val="0"/>
          <w:numId w:val="32"/>
        </w:numPr>
        <w:tabs>
          <w:tab w:val="left" w:pos="720"/>
        </w:tabs>
        <w:spacing w:line="360" w:lineRule="auto"/>
        <w:rPr>
          <w:rFonts w:ascii="Gill Sans MT" w:hAnsi="Gill Sans MT"/>
          <w:sz w:val="28"/>
          <w:szCs w:val="28"/>
        </w:rPr>
      </w:pPr>
      <w:r w:rsidRPr="007F7F92">
        <w:rPr>
          <w:rFonts w:ascii="Gill Sans MT" w:hAnsi="Gill Sans MT"/>
          <w:sz w:val="28"/>
          <w:szCs w:val="28"/>
        </w:rPr>
        <w:t>If an employee reaches the age of retirement while disciplinary proceedings are contemplated or are in progress against him, his retirement will be made subject to such disciplinary action. A disciplinary order that would be made subsequently would be in the nature of a cut in the due payments or in the gratuity, where necessary.</w:t>
      </w:r>
    </w:p>
    <w:p w:rsidR="007F7F92" w:rsidRPr="007F7F92" w:rsidRDefault="007F7F92" w:rsidP="006B3D4D">
      <w:pPr>
        <w:pStyle w:val="ListParagraph"/>
        <w:numPr>
          <w:ilvl w:val="0"/>
          <w:numId w:val="32"/>
        </w:numPr>
        <w:tabs>
          <w:tab w:val="left" w:pos="720"/>
        </w:tabs>
        <w:spacing w:line="360" w:lineRule="auto"/>
        <w:rPr>
          <w:rFonts w:ascii="Gill Sans MT" w:hAnsi="Gill Sans MT"/>
          <w:sz w:val="28"/>
          <w:szCs w:val="28"/>
        </w:rPr>
      </w:pPr>
      <w:r w:rsidRPr="007F7F92">
        <w:rPr>
          <w:rFonts w:ascii="Gill Sans MT" w:hAnsi="Gill Sans MT"/>
          <w:sz w:val="28"/>
          <w:szCs w:val="28"/>
        </w:rPr>
        <w:t>If an employee dies while disciplinary action is in progress no further disciplinary proceedings could be taken. He would be deemed to have been acquitted of the charge against him on the principle that every person is presumed to be innocent until the charges against him have been proved.</w:t>
      </w:r>
    </w:p>
    <w:p w:rsidR="000155A5" w:rsidRDefault="000155A5" w:rsidP="006803E1">
      <w:pPr>
        <w:pStyle w:val="ListParagraph"/>
        <w:spacing w:before="240" w:line="360" w:lineRule="auto"/>
        <w:ind w:left="540" w:hanging="540"/>
        <w:jc w:val="both"/>
        <w:rPr>
          <w:rFonts w:ascii="Century Gothic" w:hAnsi="Century Gothic"/>
          <w:b/>
          <w:bCs/>
        </w:rPr>
      </w:pPr>
    </w:p>
    <w:p w:rsidR="000155A5" w:rsidRDefault="000155A5" w:rsidP="006803E1">
      <w:pPr>
        <w:pStyle w:val="ListParagraph"/>
        <w:spacing w:before="240" w:line="360" w:lineRule="auto"/>
        <w:ind w:left="540" w:hanging="540"/>
        <w:jc w:val="both"/>
        <w:rPr>
          <w:rFonts w:ascii="Century Gothic" w:hAnsi="Century Gothic"/>
          <w:b/>
          <w:bCs/>
        </w:rPr>
      </w:pPr>
    </w:p>
    <w:p w:rsidR="007D1F94" w:rsidRDefault="007D1F94" w:rsidP="006803E1">
      <w:pPr>
        <w:pStyle w:val="ListParagraph"/>
        <w:spacing w:before="240" w:line="360" w:lineRule="auto"/>
        <w:ind w:left="540" w:hanging="540"/>
        <w:jc w:val="both"/>
        <w:rPr>
          <w:rFonts w:ascii="Century Gothic" w:hAnsi="Century Gothic"/>
          <w:b/>
          <w:bCs/>
        </w:rPr>
      </w:pPr>
    </w:p>
    <w:p w:rsidR="00633AE1" w:rsidRDefault="00633AE1" w:rsidP="006803E1">
      <w:pPr>
        <w:pStyle w:val="ListParagraph"/>
        <w:spacing w:before="240" w:line="360" w:lineRule="auto"/>
        <w:ind w:left="540" w:hanging="540"/>
        <w:jc w:val="both"/>
        <w:rPr>
          <w:rFonts w:ascii="Century Gothic" w:hAnsi="Century Gothic"/>
          <w:b/>
          <w:bCs/>
        </w:rPr>
      </w:pPr>
    </w:p>
    <w:p w:rsidR="007B5160" w:rsidRDefault="007B5160" w:rsidP="006803E1">
      <w:pPr>
        <w:pStyle w:val="ListParagraph"/>
        <w:spacing w:before="240" w:line="360" w:lineRule="auto"/>
        <w:ind w:left="540" w:hanging="540"/>
        <w:jc w:val="both"/>
        <w:rPr>
          <w:rFonts w:ascii="Century Gothic" w:hAnsi="Century Gothic"/>
          <w:b/>
          <w:bCs/>
        </w:rPr>
      </w:pPr>
    </w:p>
    <w:p w:rsidR="007B5160" w:rsidRPr="008A0F86" w:rsidRDefault="007B5160" w:rsidP="008A0F86">
      <w:pPr>
        <w:tabs>
          <w:tab w:val="left" w:pos="720"/>
        </w:tabs>
        <w:spacing w:line="360" w:lineRule="auto"/>
        <w:ind w:left="2160" w:hanging="630"/>
        <w:rPr>
          <w:rFonts w:ascii="Gill Sans MT" w:hAnsi="Gill Sans MT"/>
          <w:b/>
          <w:bCs/>
          <w:sz w:val="28"/>
          <w:szCs w:val="28"/>
        </w:rPr>
      </w:pPr>
      <w:r w:rsidRPr="008A0F86">
        <w:rPr>
          <w:rFonts w:ascii="Gill Sans MT" w:hAnsi="Gill Sans MT"/>
          <w:b/>
          <w:bCs/>
          <w:sz w:val="28"/>
          <w:szCs w:val="28"/>
          <w:highlight w:val="yellow"/>
        </w:rPr>
        <w:lastRenderedPageBreak/>
        <w:t>CRIMINAL OFFENCE AND BRIBERY</w:t>
      </w:r>
      <w:r w:rsidRPr="008A0F86">
        <w:rPr>
          <w:rFonts w:ascii="Gill Sans MT" w:hAnsi="Gill Sans MT"/>
          <w:b/>
          <w:bCs/>
          <w:sz w:val="28"/>
          <w:szCs w:val="28"/>
        </w:rPr>
        <w:t xml:space="preserve"> </w:t>
      </w:r>
    </w:p>
    <w:p w:rsidR="007B5160" w:rsidRPr="008A0F86" w:rsidRDefault="007B5160" w:rsidP="006B3D4D">
      <w:pPr>
        <w:pStyle w:val="ListParagraph"/>
        <w:numPr>
          <w:ilvl w:val="0"/>
          <w:numId w:val="33"/>
        </w:numPr>
        <w:tabs>
          <w:tab w:val="left" w:pos="720"/>
        </w:tabs>
        <w:spacing w:line="360" w:lineRule="auto"/>
        <w:rPr>
          <w:rFonts w:ascii="Gill Sans MT" w:hAnsi="Gill Sans MT"/>
          <w:sz w:val="28"/>
          <w:szCs w:val="28"/>
        </w:rPr>
      </w:pPr>
      <w:r w:rsidRPr="008A0F86">
        <w:rPr>
          <w:rFonts w:ascii="Gill Sans MT" w:hAnsi="Gill Sans MT"/>
          <w:sz w:val="28"/>
          <w:szCs w:val="28"/>
        </w:rPr>
        <w:t>If in the course of a preliminary investigation or formal inquiry criminal offence, the matter will be reported to the disciplinary authority who will in return refer it to the police, without delay.</w:t>
      </w:r>
    </w:p>
    <w:p w:rsidR="007B5160" w:rsidRPr="008A0F86" w:rsidRDefault="007B5160" w:rsidP="006B3D4D">
      <w:pPr>
        <w:pStyle w:val="ListParagraph"/>
        <w:numPr>
          <w:ilvl w:val="0"/>
          <w:numId w:val="33"/>
        </w:numPr>
        <w:tabs>
          <w:tab w:val="left" w:pos="720"/>
        </w:tabs>
        <w:spacing w:line="360" w:lineRule="auto"/>
        <w:rPr>
          <w:rFonts w:ascii="Gill Sans MT" w:hAnsi="Gill Sans MT"/>
          <w:sz w:val="28"/>
          <w:szCs w:val="28"/>
        </w:rPr>
      </w:pPr>
      <w:r w:rsidRPr="008A0F86">
        <w:rPr>
          <w:rFonts w:ascii="Gill Sans MT" w:hAnsi="Gill Sans MT"/>
          <w:sz w:val="28"/>
          <w:szCs w:val="28"/>
        </w:rPr>
        <w:t xml:space="preserve">Having reported the matter thus, the </w:t>
      </w:r>
      <w:r w:rsidRPr="008A0F86">
        <w:rPr>
          <w:rFonts w:ascii="Gill Sans MT" w:hAnsi="Gill Sans MT"/>
          <w:sz w:val="28"/>
          <w:szCs w:val="28"/>
        </w:rPr>
        <w:t>CSO</w:t>
      </w:r>
      <w:r w:rsidRPr="008A0F86">
        <w:rPr>
          <w:rFonts w:ascii="Gill Sans MT" w:hAnsi="Gill Sans MT"/>
          <w:sz w:val="28"/>
          <w:szCs w:val="28"/>
        </w:rPr>
        <w:t xml:space="preserve"> will pursue its own course of disciplinary action. If the accused employee has been taken in to police custody or remanded then disciplinary action can be pursued on his release, where necessary. </w:t>
      </w:r>
    </w:p>
    <w:p w:rsidR="007B5160" w:rsidRPr="008A0F86" w:rsidRDefault="007B5160" w:rsidP="006B3D4D">
      <w:pPr>
        <w:pStyle w:val="ListParagraph"/>
        <w:numPr>
          <w:ilvl w:val="0"/>
          <w:numId w:val="33"/>
        </w:numPr>
        <w:tabs>
          <w:tab w:val="left" w:pos="720"/>
        </w:tabs>
        <w:spacing w:line="360" w:lineRule="auto"/>
        <w:rPr>
          <w:rFonts w:ascii="Gill Sans MT" w:hAnsi="Gill Sans MT"/>
          <w:sz w:val="28"/>
          <w:szCs w:val="28"/>
        </w:rPr>
      </w:pPr>
      <w:r w:rsidRPr="008A0F86">
        <w:rPr>
          <w:rFonts w:ascii="Gill Sans MT" w:hAnsi="Gill Sans MT"/>
          <w:sz w:val="28"/>
          <w:szCs w:val="28"/>
        </w:rPr>
        <w:t xml:space="preserve">In this process where documents are relevant, the originals of such documents will have to be sent to the police, while retaining duly certified copies for the purpose of </w:t>
      </w:r>
      <w:r w:rsidRPr="008A0F86">
        <w:rPr>
          <w:rFonts w:ascii="Gill Sans MT" w:hAnsi="Gill Sans MT"/>
          <w:sz w:val="28"/>
          <w:szCs w:val="28"/>
        </w:rPr>
        <w:t>disciplinary action in the CSO</w:t>
      </w:r>
      <w:r w:rsidRPr="008A0F86">
        <w:rPr>
          <w:rFonts w:ascii="Gill Sans MT" w:hAnsi="Gill Sans MT"/>
          <w:sz w:val="28"/>
          <w:szCs w:val="28"/>
        </w:rPr>
        <w:t xml:space="preserve"> against the employee.</w:t>
      </w:r>
    </w:p>
    <w:p w:rsidR="007B5160" w:rsidRPr="008A0F86" w:rsidRDefault="007B5160" w:rsidP="006B3D4D">
      <w:pPr>
        <w:pStyle w:val="ListParagraph"/>
        <w:numPr>
          <w:ilvl w:val="0"/>
          <w:numId w:val="33"/>
        </w:numPr>
        <w:tabs>
          <w:tab w:val="left" w:pos="720"/>
        </w:tabs>
        <w:spacing w:line="360" w:lineRule="auto"/>
        <w:rPr>
          <w:rFonts w:ascii="Gill Sans MT" w:hAnsi="Gill Sans MT"/>
          <w:sz w:val="28"/>
          <w:szCs w:val="28"/>
        </w:rPr>
      </w:pPr>
      <w:r w:rsidRPr="008A0F86">
        <w:rPr>
          <w:rFonts w:ascii="Gill Sans MT" w:hAnsi="Gill Sans MT"/>
          <w:sz w:val="28"/>
          <w:szCs w:val="28"/>
        </w:rPr>
        <w:t>Disciplinary action in the CSO</w:t>
      </w:r>
      <w:r w:rsidRPr="008A0F86">
        <w:rPr>
          <w:rFonts w:ascii="Gill Sans MT" w:hAnsi="Gill Sans MT"/>
          <w:sz w:val="28"/>
          <w:szCs w:val="28"/>
        </w:rPr>
        <w:t xml:space="preserve"> may be pursued independently while court proceedings are pending or are in progress. The fact that then an employee has been acquitted in a court of law is no reason to waive off disciplinary action on the same</w:t>
      </w:r>
      <w:r w:rsidRPr="008A0F86">
        <w:rPr>
          <w:rFonts w:ascii="Gill Sans MT" w:hAnsi="Gill Sans MT"/>
          <w:sz w:val="28"/>
          <w:szCs w:val="28"/>
        </w:rPr>
        <w:t xml:space="preserve"> charges against him in the CSO</w:t>
      </w:r>
      <w:r w:rsidRPr="008A0F86">
        <w:rPr>
          <w:rFonts w:ascii="Gill Sans MT" w:hAnsi="Gill Sans MT"/>
          <w:sz w:val="28"/>
          <w:szCs w:val="28"/>
        </w:rPr>
        <w:t>, if necessary.</w:t>
      </w:r>
    </w:p>
    <w:p w:rsidR="007B5160" w:rsidRPr="008A0F86" w:rsidRDefault="007B5160" w:rsidP="006B3D4D">
      <w:pPr>
        <w:pStyle w:val="ListParagraph"/>
        <w:numPr>
          <w:ilvl w:val="0"/>
          <w:numId w:val="33"/>
        </w:numPr>
        <w:tabs>
          <w:tab w:val="left" w:pos="720"/>
        </w:tabs>
        <w:spacing w:line="360" w:lineRule="auto"/>
        <w:rPr>
          <w:rFonts w:ascii="Gill Sans MT" w:hAnsi="Gill Sans MT"/>
          <w:sz w:val="28"/>
          <w:szCs w:val="28"/>
        </w:rPr>
      </w:pPr>
      <w:r w:rsidRPr="008A0F86">
        <w:rPr>
          <w:rFonts w:ascii="Gill Sans MT" w:hAnsi="Gill Sans MT"/>
          <w:sz w:val="28"/>
          <w:szCs w:val="28"/>
        </w:rPr>
        <w:t xml:space="preserve">On the completion of such disciplinary action in the </w:t>
      </w:r>
      <w:r w:rsidRPr="008A0F86">
        <w:rPr>
          <w:rFonts w:ascii="Gill Sans MT" w:hAnsi="Gill Sans MT"/>
          <w:sz w:val="28"/>
          <w:szCs w:val="28"/>
        </w:rPr>
        <w:t>CSO</w:t>
      </w:r>
      <w:r w:rsidRPr="008A0F86">
        <w:rPr>
          <w:rFonts w:ascii="Gill Sans MT" w:hAnsi="Gill Sans MT"/>
          <w:sz w:val="28"/>
          <w:szCs w:val="28"/>
        </w:rPr>
        <w:t>, the disciplinary authority need not await the order of the court, to make a disciplinary order.</w:t>
      </w:r>
    </w:p>
    <w:p w:rsidR="007B5160" w:rsidRPr="008A0F86" w:rsidRDefault="007B5160" w:rsidP="006B3D4D">
      <w:pPr>
        <w:pStyle w:val="ListParagraph"/>
        <w:numPr>
          <w:ilvl w:val="0"/>
          <w:numId w:val="33"/>
        </w:numPr>
        <w:tabs>
          <w:tab w:val="left" w:pos="720"/>
        </w:tabs>
        <w:spacing w:line="360" w:lineRule="auto"/>
        <w:rPr>
          <w:rFonts w:ascii="Gill Sans MT" w:hAnsi="Gill Sans MT"/>
          <w:sz w:val="28"/>
          <w:szCs w:val="28"/>
        </w:rPr>
      </w:pPr>
      <w:r w:rsidRPr="008A0F86">
        <w:rPr>
          <w:rFonts w:ascii="Gill Sans MT" w:hAnsi="Gill Sans MT"/>
          <w:sz w:val="28"/>
          <w:szCs w:val="28"/>
        </w:rPr>
        <w:t xml:space="preserve">Where an employee has been remanded he should be interdicted. On his release from remand the disciplinary authority may continue him on interdiction, depending on the nature of the offence. </w:t>
      </w:r>
    </w:p>
    <w:p w:rsidR="00633AE1" w:rsidRPr="008A0F86" w:rsidRDefault="00633AE1" w:rsidP="008A0F86">
      <w:pPr>
        <w:pStyle w:val="ListParagraph"/>
        <w:spacing w:before="240" w:line="360" w:lineRule="auto"/>
        <w:ind w:left="540" w:hanging="540"/>
        <w:rPr>
          <w:rFonts w:ascii="Gill Sans MT" w:hAnsi="Gill Sans MT"/>
          <w:b/>
          <w:bCs/>
          <w:sz w:val="28"/>
          <w:szCs w:val="28"/>
        </w:rPr>
      </w:pPr>
    </w:p>
    <w:p w:rsidR="00000000" w:rsidRPr="008A0F86" w:rsidRDefault="008A0F86" w:rsidP="008A0F86">
      <w:pPr>
        <w:tabs>
          <w:tab w:val="left" w:pos="720"/>
        </w:tabs>
        <w:spacing w:line="360" w:lineRule="auto"/>
        <w:ind w:left="1440"/>
        <w:rPr>
          <w:rFonts w:ascii="Gill Sans MT" w:hAnsi="Gill Sans MT"/>
          <w:b/>
          <w:bCs/>
          <w:sz w:val="28"/>
          <w:szCs w:val="28"/>
        </w:rPr>
      </w:pPr>
      <w:r w:rsidRPr="008A0F86">
        <w:rPr>
          <w:rFonts w:ascii="Gill Sans MT" w:hAnsi="Gill Sans MT"/>
          <w:b/>
          <w:bCs/>
          <w:sz w:val="28"/>
          <w:szCs w:val="28"/>
          <w:highlight w:val="yellow"/>
        </w:rPr>
        <w:lastRenderedPageBreak/>
        <w:t>FINDINGS MADE BY A COURT OR OTHER STATUTORY AUTHORITY</w:t>
      </w:r>
      <w:r w:rsidRPr="008A0F86">
        <w:rPr>
          <w:rFonts w:ascii="Gill Sans MT" w:eastAsiaTheme="minorEastAsia" w:hAnsi="Gill Sans MT" w:cstheme="minorBidi"/>
          <w:color w:val="000000" w:themeColor="text1"/>
          <w:kern w:val="24"/>
          <w:sz w:val="28"/>
          <w:szCs w:val="28"/>
          <w:lang w:bidi="ar-SA"/>
        </w:rPr>
        <w:t xml:space="preserve"> </w:t>
      </w:r>
    </w:p>
    <w:p w:rsidR="008A0F86" w:rsidRPr="008A0F86" w:rsidRDefault="008A0F86" w:rsidP="006B3D4D">
      <w:pPr>
        <w:pStyle w:val="ListParagraph"/>
        <w:numPr>
          <w:ilvl w:val="0"/>
          <w:numId w:val="34"/>
        </w:numPr>
        <w:tabs>
          <w:tab w:val="left" w:pos="720"/>
        </w:tabs>
        <w:spacing w:line="360" w:lineRule="auto"/>
        <w:rPr>
          <w:rFonts w:ascii="Gill Sans MT" w:hAnsi="Gill Sans MT"/>
          <w:sz w:val="28"/>
          <w:szCs w:val="28"/>
        </w:rPr>
      </w:pPr>
      <w:r w:rsidRPr="008A0F86">
        <w:rPr>
          <w:rFonts w:ascii="Gill Sans MT" w:hAnsi="Gill Sans MT"/>
          <w:sz w:val="28"/>
          <w:szCs w:val="28"/>
        </w:rPr>
        <w:t xml:space="preserve">If a </w:t>
      </w:r>
      <w:r w:rsidRPr="008A0F86">
        <w:rPr>
          <w:rFonts w:ascii="Gill Sans MT" w:hAnsi="Gill Sans MT"/>
          <w:sz w:val="28"/>
          <w:szCs w:val="28"/>
        </w:rPr>
        <w:t>CSO</w:t>
      </w:r>
      <w:r w:rsidRPr="008A0F86">
        <w:rPr>
          <w:rFonts w:ascii="Gill Sans MT" w:hAnsi="Gill Sans MT"/>
          <w:sz w:val="28"/>
          <w:szCs w:val="28"/>
        </w:rPr>
        <w:t xml:space="preserve"> employee is convicted of a criminal offence by a court of Law, he must bring that fact to the notice of the </w:t>
      </w:r>
      <w:r w:rsidRPr="008A0F86">
        <w:rPr>
          <w:rFonts w:ascii="Gill Sans MT" w:hAnsi="Gill Sans MT"/>
          <w:sz w:val="28"/>
          <w:szCs w:val="28"/>
        </w:rPr>
        <w:t>CSO</w:t>
      </w:r>
      <w:r w:rsidRPr="008A0F86">
        <w:rPr>
          <w:rFonts w:ascii="Gill Sans MT" w:hAnsi="Gill Sans MT"/>
          <w:sz w:val="28"/>
          <w:szCs w:val="28"/>
        </w:rPr>
        <w:t>.</w:t>
      </w:r>
    </w:p>
    <w:p w:rsidR="008A0F86" w:rsidRPr="008A0F86" w:rsidRDefault="008A0F86" w:rsidP="006B3D4D">
      <w:pPr>
        <w:pStyle w:val="ListParagraph"/>
        <w:numPr>
          <w:ilvl w:val="0"/>
          <w:numId w:val="34"/>
        </w:numPr>
        <w:tabs>
          <w:tab w:val="left" w:pos="720"/>
        </w:tabs>
        <w:spacing w:line="360" w:lineRule="auto"/>
        <w:rPr>
          <w:rFonts w:ascii="Gill Sans MT" w:hAnsi="Gill Sans MT"/>
          <w:sz w:val="28"/>
          <w:szCs w:val="28"/>
        </w:rPr>
      </w:pPr>
      <w:r w:rsidRPr="008A0F86">
        <w:rPr>
          <w:rFonts w:ascii="Gill Sans MT" w:hAnsi="Gill Sans MT"/>
          <w:sz w:val="28"/>
          <w:szCs w:val="28"/>
        </w:rPr>
        <w:t xml:space="preserve">Where an employee has been so convicted and he has appealed against such order, a disciplinary order by the </w:t>
      </w:r>
      <w:r w:rsidRPr="008A0F86">
        <w:rPr>
          <w:rFonts w:ascii="Gill Sans MT" w:hAnsi="Gill Sans MT"/>
          <w:sz w:val="28"/>
          <w:szCs w:val="28"/>
        </w:rPr>
        <w:t>CSO</w:t>
      </w:r>
      <w:r w:rsidRPr="008A0F86">
        <w:rPr>
          <w:rFonts w:ascii="Gill Sans MT" w:hAnsi="Gill Sans MT"/>
          <w:sz w:val="28"/>
          <w:szCs w:val="28"/>
        </w:rPr>
        <w:t xml:space="preserve"> may be made only after the order of such appellate authority. If the employee is already interdicted the order of interdiction will continue to operate.</w:t>
      </w:r>
    </w:p>
    <w:p w:rsidR="008A0F86" w:rsidRPr="008A0F86" w:rsidRDefault="008A0F86" w:rsidP="006B3D4D">
      <w:pPr>
        <w:pStyle w:val="ListParagraph"/>
        <w:numPr>
          <w:ilvl w:val="0"/>
          <w:numId w:val="34"/>
        </w:numPr>
        <w:tabs>
          <w:tab w:val="left" w:pos="720"/>
        </w:tabs>
        <w:spacing w:line="360" w:lineRule="auto"/>
        <w:rPr>
          <w:rFonts w:ascii="Gill Sans MT" w:hAnsi="Gill Sans MT"/>
          <w:sz w:val="28"/>
          <w:szCs w:val="28"/>
        </w:rPr>
      </w:pPr>
      <w:r w:rsidRPr="008A0F86">
        <w:rPr>
          <w:rFonts w:ascii="Gill Sans MT" w:hAnsi="Gill Sans MT"/>
          <w:sz w:val="28"/>
          <w:szCs w:val="28"/>
        </w:rPr>
        <w:t>Following on a court conviction of a criminal offence, a disciplinary order may be imposed directly, in the discretion of disciplinary authority, without resorting to the normal disciplinary procedure.</w:t>
      </w:r>
    </w:p>
    <w:p w:rsidR="008A0F86" w:rsidRPr="008A0F86" w:rsidRDefault="008A0F86" w:rsidP="006B3D4D">
      <w:pPr>
        <w:pStyle w:val="ListParagraph"/>
        <w:numPr>
          <w:ilvl w:val="0"/>
          <w:numId w:val="34"/>
        </w:numPr>
        <w:tabs>
          <w:tab w:val="left" w:pos="720"/>
        </w:tabs>
        <w:spacing w:line="360" w:lineRule="auto"/>
        <w:rPr>
          <w:rFonts w:ascii="Gill Sans MT" w:hAnsi="Gill Sans MT"/>
          <w:sz w:val="28"/>
          <w:szCs w:val="28"/>
        </w:rPr>
      </w:pPr>
      <w:r w:rsidRPr="008A0F86">
        <w:rPr>
          <w:rFonts w:ascii="Gill Sans MT" w:hAnsi="Gill Sans MT"/>
          <w:sz w:val="28"/>
          <w:szCs w:val="28"/>
        </w:rPr>
        <w:t xml:space="preserve">The fact that an employee has been discharged or acquitted in a court of Law in respect of a criminal offence would not be an impediment to proceed against him in the </w:t>
      </w:r>
      <w:r w:rsidRPr="008A0F86">
        <w:rPr>
          <w:rFonts w:ascii="Gill Sans MT" w:hAnsi="Gill Sans MT"/>
          <w:sz w:val="28"/>
          <w:szCs w:val="28"/>
        </w:rPr>
        <w:t>CSO</w:t>
      </w:r>
      <w:r w:rsidRPr="008A0F86">
        <w:rPr>
          <w:rFonts w:ascii="Gill Sans MT" w:hAnsi="Gill Sans MT"/>
          <w:sz w:val="28"/>
          <w:szCs w:val="28"/>
        </w:rPr>
        <w:t xml:space="preserve"> under the disciplinary rules of the </w:t>
      </w:r>
      <w:r w:rsidRPr="008A0F86">
        <w:rPr>
          <w:rFonts w:ascii="Gill Sans MT" w:hAnsi="Gill Sans MT"/>
          <w:sz w:val="28"/>
          <w:szCs w:val="28"/>
        </w:rPr>
        <w:t>CSO</w:t>
      </w:r>
      <w:r w:rsidRPr="008A0F86">
        <w:rPr>
          <w:rFonts w:ascii="Gill Sans MT" w:hAnsi="Gill Sans MT"/>
          <w:sz w:val="28"/>
          <w:szCs w:val="28"/>
        </w:rPr>
        <w:t xml:space="preserve">. Such an inquiry may be held only where the misconduct on the part of the accused employee that is in question has been committed during official time, within official premises or by virtue of his official position in the </w:t>
      </w:r>
      <w:r w:rsidRPr="008A0F86">
        <w:rPr>
          <w:rFonts w:ascii="Gill Sans MT" w:hAnsi="Gill Sans MT"/>
          <w:sz w:val="28"/>
          <w:szCs w:val="28"/>
        </w:rPr>
        <w:t>CSO</w:t>
      </w:r>
      <w:r w:rsidRPr="008A0F86">
        <w:rPr>
          <w:rFonts w:ascii="Gill Sans MT" w:hAnsi="Gill Sans MT"/>
          <w:sz w:val="28"/>
          <w:szCs w:val="28"/>
        </w:rPr>
        <w:t>.</w:t>
      </w:r>
    </w:p>
    <w:p w:rsidR="008A0F86" w:rsidRPr="008A0F86" w:rsidRDefault="008A0F86" w:rsidP="006B3D4D">
      <w:pPr>
        <w:pStyle w:val="ListParagraph"/>
        <w:numPr>
          <w:ilvl w:val="0"/>
          <w:numId w:val="34"/>
        </w:numPr>
        <w:tabs>
          <w:tab w:val="left" w:pos="720"/>
        </w:tabs>
        <w:spacing w:line="360" w:lineRule="auto"/>
        <w:rPr>
          <w:rFonts w:ascii="Gill Sans MT" w:hAnsi="Gill Sans MT"/>
          <w:sz w:val="28"/>
          <w:szCs w:val="28"/>
        </w:rPr>
      </w:pPr>
      <w:r w:rsidRPr="008A0F86">
        <w:rPr>
          <w:rFonts w:ascii="Gill Sans MT" w:hAnsi="Gill Sans MT"/>
          <w:sz w:val="28"/>
          <w:szCs w:val="28"/>
        </w:rPr>
        <w:t xml:space="preserve">An employee who has been punished under these rules for any offence may not claim remission of such punishment on the grounds that he has subsequently been acquitted or discharge by a court of Law in respect of that same offence, or that the order of a court has been set aside in appeal. </w:t>
      </w:r>
    </w:p>
    <w:p w:rsidR="00633AE1" w:rsidRDefault="00633AE1" w:rsidP="006803E1">
      <w:pPr>
        <w:pStyle w:val="ListParagraph"/>
        <w:spacing w:before="240" w:line="360" w:lineRule="auto"/>
        <w:ind w:left="540" w:hanging="540"/>
        <w:jc w:val="both"/>
        <w:rPr>
          <w:rFonts w:ascii="Century Gothic" w:hAnsi="Century Gothic"/>
          <w:b/>
          <w:bCs/>
        </w:rPr>
      </w:pPr>
    </w:p>
    <w:p w:rsidR="008A0F86" w:rsidRDefault="008A0F86" w:rsidP="008A0F86">
      <w:pPr>
        <w:pStyle w:val="ListParagraph"/>
        <w:spacing w:before="240" w:line="360" w:lineRule="auto"/>
        <w:ind w:left="540" w:hanging="540"/>
        <w:jc w:val="both"/>
        <w:rPr>
          <w:rFonts w:ascii="Century Gothic" w:hAnsi="Century Gothic"/>
          <w:b/>
          <w:bCs/>
        </w:rPr>
      </w:pPr>
    </w:p>
    <w:p w:rsidR="00B77DE8" w:rsidRDefault="00B77DE8" w:rsidP="00B77DE8">
      <w:pPr>
        <w:pStyle w:val="ListParagraph"/>
        <w:spacing w:before="240" w:line="360" w:lineRule="auto"/>
        <w:ind w:left="1980" w:hanging="540"/>
        <w:jc w:val="both"/>
        <w:rPr>
          <w:rFonts w:ascii="Gill Sans MT" w:hAnsi="Gill Sans MT"/>
          <w:b/>
          <w:bCs/>
          <w:sz w:val="28"/>
          <w:szCs w:val="28"/>
          <w:highlight w:val="green"/>
        </w:rPr>
      </w:pPr>
      <w:r w:rsidRPr="00B77DE8">
        <w:rPr>
          <w:rFonts w:ascii="Gill Sans MT" w:hAnsi="Gill Sans MT"/>
          <w:b/>
          <w:bCs/>
          <w:sz w:val="28"/>
          <w:szCs w:val="28"/>
          <w:highlight w:val="green"/>
        </w:rPr>
        <w:lastRenderedPageBreak/>
        <w:t xml:space="preserve">FORMS OF DISCIPLINARY ACTIONS THROUGH A </w:t>
      </w:r>
    </w:p>
    <w:p w:rsidR="00B77DE8" w:rsidRDefault="00B77DE8" w:rsidP="00B77DE8">
      <w:pPr>
        <w:pStyle w:val="ListParagraph"/>
        <w:spacing w:before="240" w:line="360" w:lineRule="auto"/>
        <w:ind w:left="1980" w:hanging="540"/>
        <w:jc w:val="both"/>
        <w:rPr>
          <w:rFonts w:ascii="Gill Sans MT" w:hAnsi="Gill Sans MT"/>
          <w:b/>
          <w:bCs/>
          <w:sz w:val="28"/>
          <w:szCs w:val="28"/>
          <w:highlight w:val="green"/>
        </w:rPr>
      </w:pPr>
      <w:r w:rsidRPr="00B77DE8">
        <w:rPr>
          <w:rFonts w:ascii="Gill Sans MT" w:hAnsi="Gill Sans MT"/>
          <w:b/>
          <w:bCs/>
          <w:sz w:val="28"/>
          <w:szCs w:val="28"/>
          <w:highlight w:val="green"/>
        </w:rPr>
        <w:t>FORMAL</w:t>
      </w:r>
      <w:r>
        <w:rPr>
          <w:rFonts w:ascii="Gill Sans MT" w:hAnsi="Gill Sans MT"/>
          <w:b/>
          <w:bCs/>
          <w:sz w:val="28"/>
          <w:szCs w:val="28"/>
          <w:highlight w:val="green"/>
        </w:rPr>
        <w:t xml:space="preserve"> </w:t>
      </w:r>
      <w:r w:rsidRPr="00B77DE8">
        <w:rPr>
          <w:rFonts w:ascii="Gill Sans MT" w:hAnsi="Gill Sans MT"/>
          <w:b/>
          <w:bCs/>
          <w:sz w:val="28"/>
          <w:szCs w:val="28"/>
          <w:highlight w:val="green"/>
        </w:rPr>
        <w:t xml:space="preserve">PROCESS - KEY STEPS OF DOMESTIC </w:t>
      </w:r>
    </w:p>
    <w:p w:rsidR="008A0F86" w:rsidRPr="00B77DE8" w:rsidRDefault="00B77DE8" w:rsidP="00B77DE8">
      <w:pPr>
        <w:pStyle w:val="ListParagraph"/>
        <w:spacing w:before="240" w:line="360" w:lineRule="auto"/>
        <w:ind w:left="1980" w:hanging="540"/>
        <w:jc w:val="both"/>
        <w:rPr>
          <w:rFonts w:ascii="Gill Sans MT" w:hAnsi="Gill Sans MT"/>
          <w:b/>
          <w:bCs/>
          <w:sz w:val="28"/>
          <w:szCs w:val="28"/>
        </w:rPr>
      </w:pPr>
      <w:r w:rsidRPr="00B77DE8">
        <w:rPr>
          <w:rFonts w:ascii="Gill Sans MT" w:hAnsi="Gill Sans MT"/>
          <w:b/>
          <w:bCs/>
          <w:sz w:val="28"/>
          <w:szCs w:val="28"/>
          <w:highlight w:val="green"/>
        </w:rPr>
        <w:t>INQUIRY PROCEDURE</w:t>
      </w:r>
    </w:p>
    <w:p w:rsidR="001D657B" w:rsidRPr="00B77DE8" w:rsidRDefault="001D657B" w:rsidP="00B77DE8">
      <w:pPr>
        <w:pStyle w:val="ListParagraph"/>
        <w:spacing w:before="240" w:line="360" w:lineRule="auto"/>
        <w:ind w:left="1980" w:hanging="540"/>
        <w:jc w:val="both"/>
        <w:rPr>
          <w:rFonts w:ascii="Gill Sans MT" w:hAnsi="Gill Sans MT"/>
          <w:sz w:val="28"/>
          <w:szCs w:val="28"/>
        </w:rPr>
      </w:pPr>
      <w:r w:rsidRPr="00B77DE8">
        <w:rPr>
          <w:rFonts w:ascii="Gill Sans MT" w:hAnsi="Gill Sans MT"/>
          <w:b/>
          <w:bCs/>
          <w:sz w:val="28"/>
          <w:szCs w:val="28"/>
          <w:highlight w:val="yellow"/>
        </w:rPr>
        <w:t>FORMS OF DISCIPLINARY ACTIONS</w:t>
      </w:r>
    </w:p>
    <w:p w:rsidR="00DE0A24" w:rsidRPr="00B77DE8" w:rsidRDefault="00DE0A24" w:rsidP="00B77DE8">
      <w:pPr>
        <w:pStyle w:val="ListParagraph"/>
        <w:spacing w:before="240" w:line="360" w:lineRule="auto"/>
        <w:ind w:left="1980" w:hanging="540"/>
        <w:jc w:val="both"/>
        <w:rPr>
          <w:rFonts w:ascii="Gill Sans MT" w:hAnsi="Gill Sans MT"/>
          <w:sz w:val="28"/>
          <w:szCs w:val="28"/>
        </w:rPr>
      </w:pPr>
    </w:p>
    <w:p w:rsidR="00B77DE8" w:rsidRPr="00B77DE8" w:rsidRDefault="001D657B" w:rsidP="006B3D4D">
      <w:pPr>
        <w:pStyle w:val="ListParagraph"/>
        <w:numPr>
          <w:ilvl w:val="0"/>
          <w:numId w:val="35"/>
        </w:numPr>
        <w:spacing w:before="240" w:line="360" w:lineRule="auto"/>
        <w:ind w:left="1800"/>
        <w:jc w:val="both"/>
        <w:rPr>
          <w:rFonts w:ascii="Gill Sans MT" w:hAnsi="Gill Sans MT"/>
          <w:sz w:val="28"/>
          <w:szCs w:val="28"/>
        </w:rPr>
      </w:pPr>
      <w:r w:rsidRPr="00B77DE8">
        <w:rPr>
          <w:rFonts w:ascii="Gill Sans MT" w:hAnsi="Gill Sans MT"/>
          <w:sz w:val="28"/>
          <w:szCs w:val="28"/>
        </w:rPr>
        <w:t>The form of disciplinary action will vary with the nature of the lapse or misconduct in question.</w:t>
      </w:r>
      <w:r w:rsidR="00B77DE8" w:rsidRPr="00B77DE8">
        <w:rPr>
          <w:rFonts w:ascii="Gill Sans MT" w:hAnsi="Gill Sans MT"/>
          <w:sz w:val="28"/>
          <w:szCs w:val="28"/>
        </w:rPr>
        <w:t xml:space="preserve"> </w:t>
      </w:r>
    </w:p>
    <w:p w:rsidR="00B77DE8" w:rsidRPr="00B77DE8" w:rsidRDefault="00B77DE8" w:rsidP="00B77DE8">
      <w:pPr>
        <w:pStyle w:val="ListParagraph"/>
        <w:spacing w:before="240" w:line="360" w:lineRule="auto"/>
        <w:ind w:left="1080"/>
        <w:jc w:val="both"/>
        <w:rPr>
          <w:rFonts w:ascii="Gill Sans MT" w:hAnsi="Gill Sans MT"/>
          <w:sz w:val="28"/>
          <w:szCs w:val="28"/>
        </w:rPr>
      </w:pPr>
    </w:p>
    <w:p w:rsidR="001D657B" w:rsidRPr="00B77DE8" w:rsidRDefault="001D657B" w:rsidP="006B3D4D">
      <w:pPr>
        <w:pStyle w:val="ListParagraph"/>
        <w:numPr>
          <w:ilvl w:val="0"/>
          <w:numId w:val="35"/>
        </w:numPr>
        <w:spacing w:before="240" w:line="360" w:lineRule="auto"/>
        <w:ind w:left="1800"/>
        <w:jc w:val="both"/>
        <w:rPr>
          <w:rFonts w:ascii="Gill Sans MT" w:hAnsi="Gill Sans MT"/>
          <w:sz w:val="28"/>
          <w:szCs w:val="28"/>
        </w:rPr>
      </w:pPr>
      <w:r w:rsidRPr="00B77DE8">
        <w:rPr>
          <w:rFonts w:ascii="Gill Sans MT" w:hAnsi="Gill Sans MT"/>
          <w:sz w:val="28"/>
          <w:szCs w:val="28"/>
        </w:rPr>
        <w:t xml:space="preserve">Where there has been </w:t>
      </w:r>
      <w:r w:rsidRPr="005F05EC">
        <w:rPr>
          <w:rFonts w:ascii="Gill Sans MT" w:hAnsi="Gill Sans MT"/>
          <w:sz w:val="28"/>
          <w:szCs w:val="28"/>
          <w:highlight w:val="lightGray"/>
        </w:rPr>
        <w:t>a grave act of misconduct</w:t>
      </w:r>
      <w:r w:rsidRPr="00B77DE8">
        <w:rPr>
          <w:rFonts w:ascii="Gill Sans MT" w:hAnsi="Gill Sans MT"/>
          <w:sz w:val="28"/>
          <w:szCs w:val="28"/>
        </w:rPr>
        <w:t xml:space="preserve"> the disciplinary action consists of five steps;</w:t>
      </w:r>
    </w:p>
    <w:p w:rsidR="001D657B" w:rsidRPr="005F05EC" w:rsidRDefault="00B77DE8" w:rsidP="006B3D4D">
      <w:pPr>
        <w:pStyle w:val="ListParagraph"/>
        <w:numPr>
          <w:ilvl w:val="0"/>
          <w:numId w:val="1"/>
        </w:numPr>
        <w:spacing w:before="240" w:line="360" w:lineRule="auto"/>
        <w:ind w:left="2520"/>
        <w:jc w:val="both"/>
        <w:rPr>
          <w:rFonts w:ascii="Gill Sans MT" w:hAnsi="Gill Sans MT"/>
          <w:sz w:val="28"/>
          <w:szCs w:val="28"/>
          <w:highlight w:val="lightGray"/>
        </w:rPr>
      </w:pPr>
      <w:r>
        <w:rPr>
          <w:rFonts w:ascii="Gill Sans MT" w:hAnsi="Gill Sans MT"/>
          <w:sz w:val="28"/>
          <w:szCs w:val="28"/>
        </w:rPr>
        <w:t xml:space="preserve">    </w:t>
      </w:r>
      <w:r w:rsidR="001D657B" w:rsidRPr="005F05EC">
        <w:rPr>
          <w:rFonts w:ascii="Gill Sans MT" w:hAnsi="Gill Sans MT"/>
          <w:sz w:val="28"/>
          <w:szCs w:val="28"/>
          <w:highlight w:val="lightGray"/>
        </w:rPr>
        <w:t>Preliminary investigation</w:t>
      </w:r>
    </w:p>
    <w:p w:rsidR="001D657B" w:rsidRPr="005F05EC" w:rsidRDefault="00B77DE8" w:rsidP="006B3D4D">
      <w:pPr>
        <w:pStyle w:val="ListParagraph"/>
        <w:numPr>
          <w:ilvl w:val="0"/>
          <w:numId w:val="1"/>
        </w:numPr>
        <w:tabs>
          <w:tab w:val="left" w:pos="540"/>
        </w:tabs>
        <w:spacing w:before="240" w:line="360" w:lineRule="auto"/>
        <w:ind w:left="2520"/>
        <w:jc w:val="both"/>
        <w:rPr>
          <w:rFonts w:ascii="Gill Sans MT" w:hAnsi="Gill Sans MT"/>
          <w:sz w:val="28"/>
          <w:szCs w:val="28"/>
          <w:highlight w:val="lightGray"/>
        </w:rPr>
      </w:pPr>
      <w:r w:rsidRPr="005F05EC">
        <w:rPr>
          <w:rFonts w:ascii="Gill Sans MT" w:hAnsi="Gill Sans MT"/>
          <w:sz w:val="28"/>
          <w:szCs w:val="28"/>
          <w:highlight w:val="lightGray"/>
        </w:rPr>
        <w:t xml:space="preserve">    </w:t>
      </w:r>
      <w:r w:rsidR="001D657B" w:rsidRPr="005F05EC">
        <w:rPr>
          <w:rFonts w:ascii="Gill Sans MT" w:hAnsi="Gill Sans MT"/>
          <w:sz w:val="28"/>
          <w:szCs w:val="28"/>
          <w:highlight w:val="lightGray"/>
        </w:rPr>
        <w:t>Charge Sheet</w:t>
      </w:r>
    </w:p>
    <w:p w:rsidR="001D657B" w:rsidRPr="005F05EC" w:rsidRDefault="001D657B" w:rsidP="006B3D4D">
      <w:pPr>
        <w:pStyle w:val="ListParagraph"/>
        <w:numPr>
          <w:ilvl w:val="0"/>
          <w:numId w:val="1"/>
        </w:numPr>
        <w:tabs>
          <w:tab w:val="left" w:pos="810"/>
        </w:tabs>
        <w:spacing w:before="240" w:line="360" w:lineRule="auto"/>
        <w:ind w:left="2520"/>
        <w:jc w:val="both"/>
        <w:rPr>
          <w:rFonts w:ascii="Gill Sans MT" w:hAnsi="Gill Sans MT"/>
          <w:sz w:val="28"/>
          <w:szCs w:val="28"/>
          <w:highlight w:val="lightGray"/>
        </w:rPr>
      </w:pPr>
      <w:r w:rsidRPr="005F05EC">
        <w:rPr>
          <w:rFonts w:ascii="Gill Sans MT" w:hAnsi="Gill Sans MT"/>
          <w:sz w:val="28"/>
          <w:szCs w:val="28"/>
          <w:highlight w:val="lightGray"/>
        </w:rPr>
        <w:t>Explanation letter</w:t>
      </w:r>
    </w:p>
    <w:p w:rsidR="001D657B" w:rsidRPr="005F05EC" w:rsidRDefault="001D657B" w:rsidP="006B3D4D">
      <w:pPr>
        <w:pStyle w:val="ListParagraph"/>
        <w:numPr>
          <w:ilvl w:val="0"/>
          <w:numId w:val="1"/>
        </w:numPr>
        <w:tabs>
          <w:tab w:val="left" w:pos="810"/>
        </w:tabs>
        <w:spacing w:before="240" w:line="360" w:lineRule="auto"/>
        <w:ind w:left="2520"/>
        <w:jc w:val="both"/>
        <w:rPr>
          <w:rFonts w:ascii="Gill Sans MT" w:hAnsi="Gill Sans MT"/>
          <w:sz w:val="28"/>
          <w:szCs w:val="28"/>
          <w:highlight w:val="lightGray"/>
        </w:rPr>
      </w:pPr>
      <w:r w:rsidRPr="005F05EC">
        <w:rPr>
          <w:rFonts w:ascii="Gill Sans MT" w:hAnsi="Gill Sans MT"/>
          <w:sz w:val="28"/>
          <w:szCs w:val="28"/>
          <w:highlight w:val="lightGray"/>
        </w:rPr>
        <w:t>Formal inquiry</w:t>
      </w:r>
    </w:p>
    <w:p w:rsidR="001D657B" w:rsidRPr="005F05EC" w:rsidRDefault="00B77DE8" w:rsidP="006B3D4D">
      <w:pPr>
        <w:pStyle w:val="ListParagraph"/>
        <w:numPr>
          <w:ilvl w:val="0"/>
          <w:numId w:val="1"/>
        </w:numPr>
        <w:tabs>
          <w:tab w:val="left" w:pos="810"/>
        </w:tabs>
        <w:spacing w:before="240" w:line="360" w:lineRule="auto"/>
        <w:ind w:left="2520"/>
        <w:jc w:val="both"/>
        <w:rPr>
          <w:rFonts w:ascii="Gill Sans MT" w:hAnsi="Gill Sans MT"/>
          <w:sz w:val="28"/>
          <w:szCs w:val="28"/>
          <w:highlight w:val="lightGray"/>
        </w:rPr>
      </w:pPr>
      <w:r w:rsidRPr="005F05EC">
        <w:rPr>
          <w:rFonts w:ascii="Gill Sans MT" w:hAnsi="Gill Sans MT"/>
          <w:sz w:val="28"/>
          <w:szCs w:val="28"/>
          <w:highlight w:val="lightGray"/>
        </w:rPr>
        <w:t xml:space="preserve">    </w:t>
      </w:r>
      <w:r w:rsidR="001D657B" w:rsidRPr="005F05EC">
        <w:rPr>
          <w:rFonts w:ascii="Gill Sans MT" w:hAnsi="Gill Sans MT"/>
          <w:sz w:val="28"/>
          <w:szCs w:val="28"/>
          <w:highlight w:val="lightGray"/>
        </w:rPr>
        <w:t>Disciplinary order</w:t>
      </w:r>
    </w:p>
    <w:p w:rsidR="00B77DE8" w:rsidRPr="005F05EC" w:rsidRDefault="001D657B" w:rsidP="006B3D4D">
      <w:pPr>
        <w:pStyle w:val="ListParagraph"/>
        <w:numPr>
          <w:ilvl w:val="0"/>
          <w:numId w:val="36"/>
        </w:numPr>
        <w:tabs>
          <w:tab w:val="left" w:pos="810"/>
        </w:tabs>
        <w:spacing w:before="240" w:line="360" w:lineRule="auto"/>
        <w:jc w:val="both"/>
        <w:rPr>
          <w:rFonts w:ascii="Gill Sans MT" w:hAnsi="Gill Sans MT"/>
          <w:sz w:val="28"/>
          <w:szCs w:val="28"/>
          <w:highlight w:val="lightGray"/>
        </w:rPr>
      </w:pPr>
      <w:r w:rsidRPr="00B77DE8">
        <w:rPr>
          <w:rFonts w:ascii="Gill Sans MT" w:hAnsi="Gill Sans MT"/>
          <w:sz w:val="28"/>
          <w:szCs w:val="28"/>
        </w:rPr>
        <w:t xml:space="preserve">Where necessary an order of interdiction would also be made. This procedure is in respect of charge </w:t>
      </w:r>
      <w:r w:rsidRPr="005F05EC">
        <w:rPr>
          <w:rFonts w:ascii="Gill Sans MT" w:hAnsi="Gill Sans MT"/>
          <w:sz w:val="28"/>
          <w:szCs w:val="28"/>
          <w:highlight w:val="lightGray"/>
        </w:rPr>
        <w:t>under Schedule ‘A’</w:t>
      </w:r>
    </w:p>
    <w:p w:rsidR="00B77DE8" w:rsidRPr="00B77DE8" w:rsidRDefault="00B77DE8" w:rsidP="00B77DE8">
      <w:pPr>
        <w:pStyle w:val="ListParagraph"/>
        <w:tabs>
          <w:tab w:val="left" w:pos="810"/>
        </w:tabs>
        <w:spacing w:before="240" w:line="360" w:lineRule="auto"/>
        <w:ind w:left="1800"/>
        <w:jc w:val="both"/>
        <w:rPr>
          <w:rFonts w:ascii="Gill Sans MT" w:hAnsi="Gill Sans MT"/>
          <w:sz w:val="28"/>
          <w:szCs w:val="28"/>
        </w:rPr>
      </w:pPr>
    </w:p>
    <w:p w:rsidR="001D657B" w:rsidRPr="00B77DE8" w:rsidRDefault="001D657B" w:rsidP="006B3D4D">
      <w:pPr>
        <w:pStyle w:val="ListParagraph"/>
        <w:numPr>
          <w:ilvl w:val="0"/>
          <w:numId w:val="36"/>
        </w:numPr>
        <w:tabs>
          <w:tab w:val="left" w:pos="810"/>
        </w:tabs>
        <w:spacing w:before="240" w:line="360" w:lineRule="auto"/>
        <w:jc w:val="both"/>
        <w:rPr>
          <w:rFonts w:ascii="Gill Sans MT" w:hAnsi="Gill Sans MT"/>
          <w:sz w:val="28"/>
          <w:szCs w:val="28"/>
        </w:rPr>
      </w:pPr>
      <w:r w:rsidRPr="00B77DE8">
        <w:rPr>
          <w:rFonts w:ascii="Gill Sans MT" w:hAnsi="Gill Sans MT"/>
          <w:sz w:val="28"/>
          <w:szCs w:val="28"/>
        </w:rPr>
        <w:t xml:space="preserve">In respect of </w:t>
      </w:r>
      <w:r w:rsidRPr="005F05EC">
        <w:rPr>
          <w:rFonts w:ascii="Gill Sans MT" w:hAnsi="Gill Sans MT"/>
          <w:sz w:val="28"/>
          <w:szCs w:val="28"/>
          <w:highlight w:val="lightGray"/>
        </w:rPr>
        <w:t>minor misconduct</w:t>
      </w:r>
      <w:r w:rsidRPr="00B77DE8">
        <w:rPr>
          <w:rFonts w:ascii="Gill Sans MT" w:hAnsi="Gill Sans MT"/>
          <w:sz w:val="28"/>
          <w:szCs w:val="28"/>
        </w:rPr>
        <w:t xml:space="preserve"> the procedure consists of only four steps,</w:t>
      </w:r>
    </w:p>
    <w:p w:rsidR="001D657B" w:rsidRPr="005F05EC" w:rsidRDefault="00B77DE8" w:rsidP="006B3D4D">
      <w:pPr>
        <w:pStyle w:val="ListParagraph"/>
        <w:numPr>
          <w:ilvl w:val="0"/>
          <w:numId w:val="2"/>
        </w:numPr>
        <w:spacing w:before="240" w:line="360" w:lineRule="auto"/>
        <w:ind w:left="2520"/>
        <w:jc w:val="both"/>
        <w:rPr>
          <w:rFonts w:ascii="Gill Sans MT" w:hAnsi="Gill Sans MT"/>
          <w:sz w:val="28"/>
          <w:szCs w:val="28"/>
          <w:highlight w:val="lightGray"/>
        </w:rPr>
      </w:pPr>
      <w:r>
        <w:rPr>
          <w:rFonts w:ascii="Gill Sans MT" w:hAnsi="Gill Sans MT"/>
          <w:sz w:val="28"/>
          <w:szCs w:val="28"/>
        </w:rPr>
        <w:t xml:space="preserve">    </w:t>
      </w:r>
      <w:r w:rsidR="001D657B" w:rsidRPr="005F05EC">
        <w:rPr>
          <w:rFonts w:ascii="Gill Sans MT" w:hAnsi="Gill Sans MT"/>
          <w:sz w:val="28"/>
          <w:szCs w:val="28"/>
          <w:highlight w:val="lightGray"/>
        </w:rPr>
        <w:t>Preliminary investigation</w:t>
      </w:r>
    </w:p>
    <w:p w:rsidR="001D657B" w:rsidRPr="005F05EC" w:rsidRDefault="00B77DE8" w:rsidP="006B3D4D">
      <w:pPr>
        <w:pStyle w:val="ListParagraph"/>
        <w:numPr>
          <w:ilvl w:val="0"/>
          <w:numId w:val="2"/>
        </w:numPr>
        <w:spacing w:before="240" w:line="360" w:lineRule="auto"/>
        <w:ind w:left="2520"/>
        <w:jc w:val="both"/>
        <w:rPr>
          <w:rFonts w:ascii="Gill Sans MT" w:hAnsi="Gill Sans MT"/>
          <w:sz w:val="28"/>
          <w:szCs w:val="28"/>
          <w:highlight w:val="lightGray"/>
        </w:rPr>
      </w:pPr>
      <w:r w:rsidRPr="005F05EC">
        <w:rPr>
          <w:rFonts w:ascii="Gill Sans MT" w:hAnsi="Gill Sans MT"/>
          <w:sz w:val="28"/>
          <w:szCs w:val="28"/>
          <w:highlight w:val="lightGray"/>
        </w:rPr>
        <w:t xml:space="preserve">    </w:t>
      </w:r>
      <w:r w:rsidR="001D657B" w:rsidRPr="005F05EC">
        <w:rPr>
          <w:rFonts w:ascii="Gill Sans MT" w:hAnsi="Gill Sans MT"/>
          <w:sz w:val="28"/>
          <w:szCs w:val="28"/>
          <w:highlight w:val="lightGray"/>
        </w:rPr>
        <w:t>Charge Sheet</w:t>
      </w:r>
    </w:p>
    <w:p w:rsidR="001D657B" w:rsidRPr="005F05EC" w:rsidRDefault="001D657B" w:rsidP="006B3D4D">
      <w:pPr>
        <w:pStyle w:val="ListParagraph"/>
        <w:numPr>
          <w:ilvl w:val="0"/>
          <w:numId w:val="2"/>
        </w:numPr>
        <w:tabs>
          <w:tab w:val="left" w:pos="810"/>
        </w:tabs>
        <w:spacing w:before="240" w:line="360" w:lineRule="auto"/>
        <w:ind w:left="2520"/>
        <w:jc w:val="both"/>
        <w:rPr>
          <w:rFonts w:ascii="Gill Sans MT" w:hAnsi="Gill Sans MT"/>
          <w:sz w:val="28"/>
          <w:szCs w:val="28"/>
          <w:highlight w:val="lightGray"/>
        </w:rPr>
      </w:pPr>
      <w:r w:rsidRPr="005F05EC">
        <w:rPr>
          <w:rFonts w:ascii="Gill Sans MT" w:hAnsi="Gill Sans MT"/>
          <w:sz w:val="28"/>
          <w:szCs w:val="28"/>
          <w:highlight w:val="lightGray"/>
        </w:rPr>
        <w:t>Explanation letter</w:t>
      </w:r>
    </w:p>
    <w:p w:rsidR="001D657B" w:rsidRPr="005F05EC" w:rsidRDefault="001D657B" w:rsidP="006B3D4D">
      <w:pPr>
        <w:pStyle w:val="ListParagraph"/>
        <w:numPr>
          <w:ilvl w:val="0"/>
          <w:numId w:val="2"/>
        </w:numPr>
        <w:tabs>
          <w:tab w:val="left" w:pos="810"/>
        </w:tabs>
        <w:spacing w:before="240" w:line="360" w:lineRule="auto"/>
        <w:ind w:left="2520"/>
        <w:jc w:val="both"/>
        <w:rPr>
          <w:rFonts w:ascii="Gill Sans MT" w:hAnsi="Gill Sans MT"/>
          <w:sz w:val="28"/>
          <w:szCs w:val="28"/>
          <w:highlight w:val="lightGray"/>
        </w:rPr>
      </w:pPr>
      <w:r w:rsidRPr="005F05EC">
        <w:rPr>
          <w:rFonts w:ascii="Gill Sans MT" w:hAnsi="Gill Sans MT"/>
          <w:sz w:val="28"/>
          <w:szCs w:val="28"/>
          <w:highlight w:val="lightGray"/>
        </w:rPr>
        <w:t>Disciplinary order</w:t>
      </w:r>
    </w:p>
    <w:p w:rsidR="001D657B" w:rsidRPr="00B77DE8" w:rsidRDefault="001D657B" w:rsidP="006B3D4D">
      <w:pPr>
        <w:pStyle w:val="ListParagraph"/>
        <w:numPr>
          <w:ilvl w:val="0"/>
          <w:numId w:val="37"/>
        </w:numPr>
        <w:tabs>
          <w:tab w:val="left" w:pos="810"/>
        </w:tabs>
        <w:spacing w:before="240" w:line="360" w:lineRule="auto"/>
        <w:jc w:val="both"/>
        <w:rPr>
          <w:rFonts w:ascii="Gill Sans MT" w:hAnsi="Gill Sans MT"/>
          <w:sz w:val="28"/>
          <w:szCs w:val="28"/>
        </w:rPr>
      </w:pPr>
      <w:r w:rsidRPr="00B77DE8">
        <w:rPr>
          <w:rFonts w:ascii="Gill Sans MT" w:hAnsi="Gill Sans MT"/>
          <w:sz w:val="28"/>
          <w:szCs w:val="28"/>
        </w:rPr>
        <w:t xml:space="preserve">This procedure is in respect of charges </w:t>
      </w:r>
      <w:r w:rsidRPr="005F05EC">
        <w:rPr>
          <w:rFonts w:ascii="Gill Sans MT" w:hAnsi="Gill Sans MT"/>
          <w:sz w:val="28"/>
          <w:szCs w:val="28"/>
          <w:highlight w:val="lightGray"/>
        </w:rPr>
        <w:t>under Schedule ‘B’</w:t>
      </w:r>
      <w:r w:rsidRPr="00B77DE8">
        <w:rPr>
          <w:rFonts w:ascii="Gill Sans MT" w:hAnsi="Gill Sans MT"/>
          <w:sz w:val="28"/>
          <w:szCs w:val="28"/>
        </w:rPr>
        <w:t xml:space="preserve"> though no formal inquiry would be held here, such an inquiry may be held on an application by the accused employee and decided at the discretion of the Disciplinary Authority.</w:t>
      </w:r>
    </w:p>
    <w:p w:rsidR="001D657B" w:rsidRPr="00B77DE8" w:rsidRDefault="001D657B" w:rsidP="006B3D4D">
      <w:pPr>
        <w:pStyle w:val="ListParagraph"/>
        <w:numPr>
          <w:ilvl w:val="0"/>
          <w:numId w:val="38"/>
        </w:numPr>
        <w:tabs>
          <w:tab w:val="left" w:pos="720"/>
        </w:tabs>
        <w:spacing w:before="240" w:line="360" w:lineRule="auto"/>
        <w:jc w:val="both"/>
        <w:rPr>
          <w:rFonts w:ascii="Gill Sans MT" w:hAnsi="Gill Sans MT"/>
          <w:sz w:val="28"/>
          <w:szCs w:val="28"/>
        </w:rPr>
      </w:pPr>
      <w:r w:rsidRPr="00B77DE8">
        <w:rPr>
          <w:rFonts w:ascii="Gill Sans MT" w:hAnsi="Gill Sans MT"/>
          <w:sz w:val="28"/>
          <w:szCs w:val="28"/>
        </w:rPr>
        <w:lastRenderedPageBreak/>
        <w:t xml:space="preserve">Where there has been only a </w:t>
      </w:r>
      <w:r w:rsidRPr="005F05EC">
        <w:rPr>
          <w:rFonts w:ascii="Gill Sans MT" w:hAnsi="Gill Sans MT"/>
          <w:sz w:val="28"/>
          <w:szCs w:val="28"/>
          <w:highlight w:val="lightGray"/>
        </w:rPr>
        <w:t>very minor lapse</w:t>
      </w:r>
      <w:r w:rsidRPr="00B77DE8">
        <w:rPr>
          <w:rFonts w:ascii="Gill Sans MT" w:hAnsi="Gill Sans MT"/>
          <w:sz w:val="28"/>
          <w:szCs w:val="28"/>
        </w:rPr>
        <w:t xml:space="preserve"> the action taken against </w:t>
      </w:r>
      <w:r w:rsidR="00B77DE8" w:rsidRPr="00B77DE8">
        <w:rPr>
          <w:rFonts w:ascii="Gill Sans MT" w:hAnsi="Gill Sans MT"/>
          <w:sz w:val="28"/>
          <w:szCs w:val="28"/>
        </w:rPr>
        <w:t>the employee</w:t>
      </w:r>
      <w:r w:rsidRPr="00B77DE8">
        <w:rPr>
          <w:rFonts w:ascii="Gill Sans MT" w:hAnsi="Gill Sans MT"/>
          <w:sz w:val="28"/>
          <w:szCs w:val="28"/>
        </w:rPr>
        <w:t xml:space="preserve"> is summary in procedure and takes only two steps;</w:t>
      </w:r>
    </w:p>
    <w:p w:rsidR="001D657B" w:rsidRPr="005F05EC" w:rsidRDefault="001D657B" w:rsidP="006B3D4D">
      <w:pPr>
        <w:pStyle w:val="ListParagraph"/>
        <w:numPr>
          <w:ilvl w:val="0"/>
          <w:numId w:val="3"/>
        </w:numPr>
        <w:tabs>
          <w:tab w:val="left" w:pos="810"/>
        </w:tabs>
        <w:spacing w:before="240" w:line="360" w:lineRule="auto"/>
        <w:ind w:left="2340" w:hanging="90"/>
        <w:jc w:val="both"/>
        <w:rPr>
          <w:rFonts w:ascii="Gill Sans MT" w:hAnsi="Gill Sans MT"/>
          <w:sz w:val="28"/>
          <w:szCs w:val="28"/>
          <w:highlight w:val="lightGray"/>
        </w:rPr>
      </w:pPr>
      <w:r w:rsidRPr="005F05EC">
        <w:rPr>
          <w:rFonts w:ascii="Gill Sans MT" w:hAnsi="Gill Sans MT"/>
          <w:sz w:val="28"/>
          <w:szCs w:val="28"/>
          <w:highlight w:val="lightGray"/>
        </w:rPr>
        <w:t>Calling for explanation in writing</w:t>
      </w:r>
    </w:p>
    <w:p w:rsidR="001D657B" w:rsidRPr="00B77DE8" w:rsidRDefault="001D657B" w:rsidP="006B3D4D">
      <w:pPr>
        <w:pStyle w:val="ListParagraph"/>
        <w:numPr>
          <w:ilvl w:val="0"/>
          <w:numId w:val="3"/>
        </w:numPr>
        <w:tabs>
          <w:tab w:val="left" w:pos="810"/>
        </w:tabs>
        <w:spacing w:before="240" w:line="360" w:lineRule="auto"/>
        <w:ind w:left="2340" w:hanging="90"/>
        <w:jc w:val="both"/>
        <w:rPr>
          <w:rFonts w:ascii="Gill Sans MT" w:hAnsi="Gill Sans MT"/>
          <w:sz w:val="28"/>
          <w:szCs w:val="28"/>
        </w:rPr>
      </w:pPr>
      <w:r w:rsidRPr="005F05EC">
        <w:rPr>
          <w:rFonts w:ascii="Gill Sans MT" w:hAnsi="Gill Sans MT"/>
          <w:sz w:val="28"/>
          <w:szCs w:val="28"/>
          <w:highlight w:val="lightGray"/>
        </w:rPr>
        <w:t>Disciplinary order</w:t>
      </w:r>
    </w:p>
    <w:p w:rsidR="000522F3" w:rsidRDefault="000522F3" w:rsidP="006803E1">
      <w:pPr>
        <w:tabs>
          <w:tab w:val="left" w:pos="0"/>
          <w:tab w:val="left" w:pos="810"/>
        </w:tabs>
        <w:spacing w:before="240" w:line="360" w:lineRule="auto"/>
        <w:jc w:val="both"/>
        <w:rPr>
          <w:rFonts w:ascii="Century Gothic" w:hAnsi="Century Gothic"/>
          <w:b/>
          <w:bCs/>
        </w:rPr>
      </w:pPr>
    </w:p>
    <w:p w:rsidR="001D657B" w:rsidRPr="00610189" w:rsidRDefault="001D657B" w:rsidP="00610189">
      <w:pPr>
        <w:tabs>
          <w:tab w:val="left" w:pos="0"/>
          <w:tab w:val="left" w:pos="810"/>
        </w:tabs>
        <w:spacing w:before="240" w:line="360" w:lineRule="auto"/>
        <w:ind w:left="1440"/>
        <w:jc w:val="both"/>
        <w:rPr>
          <w:rFonts w:ascii="Gill Sans MT" w:hAnsi="Gill Sans MT"/>
          <w:b/>
          <w:bCs/>
          <w:sz w:val="28"/>
          <w:szCs w:val="28"/>
        </w:rPr>
      </w:pPr>
      <w:r w:rsidRPr="00610189">
        <w:rPr>
          <w:rFonts w:ascii="Gill Sans MT" w:hAnsi="Gill Sans MT"/>
          <w:b/>
          <w:bCs/>
          <w:sz w:val="28"/>
          <w:szCs w:val="28"/>
          <w:highlight w:val="yellow"/>
        </w:rPr>
        <w:t>PRELIMINARY INVESTIGATION</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When disciplinary action is contemplated against an employee, the first step is the holding of a preliminary investigation.</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 xml:space="preserve">Normally a preliminary investigation is ordered by the </w:t>
      </w:r>
      <w:r w:rsidR="00942392">
        <w:rPr>
          <w:rFonts w:ascii="Gill Sans MT" w:hAnsi="Gill Sans MT"/>
          <w:sz w:val="28"/>
          <w:szCs w:val="28"/>
        </w:rPr>
        <w:t>CEO/ED.</w:t>
      </w:r>
      <w:r w:rsidRPr="00610189">
        <w:rPr>
          <w:rFonts w:ascii="Gill Sans MT" w:hAnsi="Gill Sans MT"/>
          <w:sz w:val="28"/>
          <w:szCs w:val="28"/>
        </w:rPr>
        <w:t xml:space="preserve"> In urgent circumstances the </w:t>
      </w:r>
      <w:r w:rsidR="00861188" w:rsidRPr="00610189">
        <w:rPr>
          <w:rFonts w:ascii="Gill Sans MT" w:hAnsi="Gill Sans MT"/>
          <w:sz w:val="28"/>
          <w:szCs w:val="28"/>
        </w:rPr>
        <w:t xml:space="preserve">HR Manager </w:t>
      </w:r>
      <w:r w:rsidRPr="00610189">
        <w:rPr>
          <w:rFonts w:ascii="Gill Sans MT" w:hAnsi="Gill Sans MT"/>
          <w:sz w:val="28"/>
          <w:szCs w:val="28"/>
        </w:rPr>
        <w:t xml:space="preserve">could order such an investigation. But the </w:t>
      </w:r>
      <w:r w:rsidR="00942392">
        <w:rPr>
          <w:rFonts w:ascii="Gill Sans MT" w:hAnsi="Gill Sans MT"/>
          <w:sz w:val="28"/>
          <w:szCs w:val="28"/>
        </w:rPr>
        <w:t>CEO/ED</w:t>
      </w:r>
      <w:r w:rsidR="00861188" w:rsidRPr="00610189">
        <w:rPr>
          <w:rFonts w:ascii="Gill Sans MT" w:hAnsi="Gill Sans MT"/>
          <w:sz w:val="28"/>
          <w:szCs w:val="28"/>
        </w:rPr>
        <w:t xml:space="preserve"> must</w:t>
      </w:r>
      <w:r w:rsidRPr="00610189">
        <w:rPr>
          <w:rFonts w:ascii="Gill Sans MT" w:hAnsi="Gill Sans MT"/>
          <w:sz w:val="28"/>
          <w:szCs w:val="28"/>
        </w:rPr>
        <w:t xml:space="preserve"> then be kept informed of such action.</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 xml:space="preserve">A preliminary investigation is only </w:t>
      </w:r>
      <w:r w:rsidRPr="00CC2F36">
        <w:rPr>
          <w:rFonts w:ascii="Gill Sans MT" w:hAnsi="Gill Sans MT"/>
          <w:sz w:val="28"/>
          <w:szCs w:val="28"/>
          <w:highlight w:val="lightGray"/>
        </w:rPr>
        <w:t>a fact-finding process</w:t>
      </w:r>
      <w:r w:rsidRPr="00610189">
        <w:rPr>
          <w:rFonts w:ascii="Gill Sans MT" w:hAnsi="Gill Sans MT"/>
          <w:sz w:val="28"/>
          <w:szCs w:val="28"/>
        </w:rPr>
        <w:t xml:space="preserve"> and does not constitute a formal inquiry.</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 xml:space="preserve">Such an investigation is held by obtaining statement from persons who could give evidence as to the matter under investigation. In obtaining such statement initially the place, date and time of recording such statements are noted down. Such statements should be </w:t>
      </w:r>
      <w:r w:rsidR="00861188" w:rsidRPr="00610189">
        <w:rPr>
          <w:rFonts w:ascii="Gill Sans MT" w:hAnsi="Gill Sans MT"/>
          <w:sz w:val="28"/>
          <w:szCs w:val="28"/>
        </w:rPr>
        <w:t>recorded in</w:t>
      </w:r>
      <w:r w:rsidRPr="00610189">
        <w:rPr>
          <w:rFonts w:ascii="Gill Sans MT" w:hAnsi="Gill Sans MT"/>
          <w:sz w:val="28"/>
          <w:szCs w:val="28"/>
        </w:rPr>
        <w:t xml:space="preserve"> language that person is conversant with and in direct speech.</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The duty of preliminary investigating officer is not merely to record what is being stated to him by a witness, but also to question him on matters needing clarification in the light of the statement made to him and to record his replies too accordingly</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lastRenderedPageBreak/>
        <w:t>In obtaining information in this manner the suspect also should be afforded an opportunity of making a statement on his behalf, preferably at the end of the preliminary investigation.</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The success of a preliminary investigation depends very much on holding it expeditiously. Any avoidable delay will make it difficult to obtain the correct evidence. The preliminary investigation should be conducted and concluded expeditiously as far as practicable.</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Any material including documents which are relevant for the process of holding a preliminary investigation should be impounded by the investigating officer.</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Where such documents need to be produces in a Court of Law, certified copies should be made use of for the investigation, while releasing the originals</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In order to ensure confidentiality and secrecy of the preliminary investigation statements can be recorded without prior notice to any person either by going up to him or her or summoning such person to the place of investigation.</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In the event of any information pertaining to the incident under investigation that would implicate any person including the complainant is revealed in the course of the preliminary investigations, such information should be complied separately and included in the report.</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 xml:space="preserve">Where it is considered necessary, even two or more officers may proceed to collect such evidence at the same time. That </w:t>
      </w:r>
      <w:r w:rsidRPr="00610189">
        <w:rPr>
          <w:rFonts w:ascii="Gill Sans MT" w:hAnsi="Gill Sans MT"/>
          <w:sz w:val="28"/>
          <w:szCs w:val="28"/>
        </w:rPr>
        <w:lastRenderedPageBreak/>
        <w:t>evidence then will be collected separately and included in one report.</w:t>
      </w:r>
    </w:p>
    <w:p w:rsidR="001D657B" w:rsidRPr="00CC2F36"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highlight w:val="lightGray"/>
        </w:rPr>
      </w:pPr>
      <w:r w:rsidRPr="00610189">
        <w:rPr>
          <w:rFonts w:ascii="Gill Sans MT" w:hAnsi="Gill Sans MT"/>
          <w:sz w:val="28"/>
          <w:szCs w:val="28"/>
        </w:rPr>
        <w:t xml:space="preserve">It must be noted that there are </w:t>
      </w:r>
      <w:r w:rsidRPr="00CC2F36">
        <w:rPr>
          <w:rFonts w:ascii="Gill Sans MT" w:hAnsi="Gill Sans MT"/>
          <w:sz w:val="28"/>
          <w:szCs w:val="28"/>
          <w:highlight w:val="lightGray"/>
        </w:rPr>
        <w:t>differences between a preliminary investigation and a formal inquiry</w:t>
      </w:r>
      <w:r w:rsidRPr="00610189">
        <w:rPr>
          <w:rFonts w:ascii="Gill Sans MT" w:hAnsi="Gill Sans MT"/>
          <w:sz w:val="28"/>
          <w:szCs w:val="28"/>
        </w:rPr>
        <w:t xml:space="preserve">. </w:t>
      </w:r>
      <w:r w:rsidRPr="00CC2F36">
        <w:rPr>
          <w:rFonts w:ascii="Gill Sans MT" w:hAnsi="Gill Sans MT"/>
          <w:sz w:val="28"/>
          <w:szCs w:val="28"/>
          <w:highlight w:val="lightGray"/>
        </w:rPr>
        <w:t>For instance, at a formal inquiry the accused employee and the witnesses are informed of the inquiry in advance. But such prior notice is not given at a preliminary investigation</w:t>
      </w:r>
      <w:r w:rsidRPr="00610189">
        <w:rPr>
          <w:rFonts w:ascii="Gill Sans MT" w:hAnsi="Gill Sans MT"/>
          <w:sz w:val="28"/>
          <w:szCs w:val="28"/>
        </w:rPr>
        <w:t xml:space="preserve">. </w:t>
      </w:r>
      <w:r w:rsidRPr="00CC2F36">
        <w:rPr>
          <w:rFonts w:ascii="Gill Sans MT" w:hAnsi="Gill Sans MT"/>
          <w:sz w:val="28"/>
          <w:szCs w:val="28"/>
          <w:highlight w:val="lightGray"/>
        </w:rPr>
        <w:t xml:space="preserve">Further, at a formal inquiry the accused employee is entitled to be present at the inquiry right through its course. But at a preliminary investigation he has no such right. No representative is also permitted to appear on behalf of an employee at the preliminary investigation. </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However, if the preliminary investigation is in respect of a shortage in cash or stores in the custody of an employee, he has a right to be present at such investigation. Further, in such an event he will be required to confirm that such verification was carried out in his presence and he should certify or acknowledge as to the correctness or otherwise of the accounting statement drawn up to then.</w:t>
      </w:r>
    </w:p>
    <w:p w:rsidR="001D657B" w:rsidRPr="00610189" w:rsidRDefault="001D657B" w:rsidP="006B3D4D">
      <w:pPr>
        <w:pStyle w:val="ListParagraph"/>
        <w:numPr>
          <w:ilvl w:val="0"/>
          <w:numId w:val="40"/>
        </w:numPr>
        <w:tabs>
          <w:tab w:val="left" w:pos="450"/>
          <w:tab w:val="left" w:pos="810"/>
        </w:tabs>
        <w:spacing w:before="240" w:line="360" w:lineRule="auto"/>
        <w:jc w:val="both"/>
        <w:rPr>
          <w:rFonts w:ascii="Gill Sans MT" w:hAnsi="Gill Sans MT"/>
          <w:sz w:val="28"/>
          <w:szCs w:val="28"/>
        </w:rPr>
      </w:pPr>
      <w:r w:rsidRPr="00610189">
        <w:rPr>
          <w:rFonts w:ascii="Gill Sans MT" w:hAnsi="Gill Sans MT"/>
          <w:sz w:val="28"/>
          <w:szCs w:val="28"/>
        </w:rPr>
        <w:t xml:space="preserve">If the suspect employee is not available or if he keeps away will fully from such investigation, then the verification should be carried out by a Board of Verification appointed by the </w:t>
      </w:r>
      <w:r w:rsidR="00942392">
        <w:rPr>
          <w:rFonts w:ascii="Gill Sans MT" w:hAnsi="Gill Sans MT"/>
          <w:sz w:val="28"/>
          <w:szCs w:val="28"/>
        </w:rPr>
        <w:t>CEO/ED</w:t>
      </w:r>
      <w:r w:rsidR="00861188" w:rsidRPr="00610189">
        <w:rPr>
          <w:rFonts w:ascii="Gill Sans MT" w:hAnsi="Gill Sans MT"/>
          <w:sz w:val="28"/>
          <w:szCs w:val="28"/>
        </w:rPr>
        <w:t xml:space="preserve"> </w:t>
      </w:r>
      <w:r w:rsidRPr="00610189">
        <w:rPr>
          <w:rFonts w:ascii="Gill Sans MT" w:hAnsi="Gill Sans MT"/>
          <w:sz w:val="28"/>
          <w:szCs w:val="28"/>
        </w:rPr>
        <w:t>for the purpose.</w:t>
      </w:r>
    </w:p>
    <w:p w:rsidR="001D657B" w:rsidRPr="00610189" w:rsidRDefault="001D657B" w:rsidP="006B3D4D">
      <w:pPr>
        <w:pStyle w:val="ListParagraph"/>
        <w:numPr>
          <w:ilvl w:val="0"/>
          <w:numId w:val="40"/>
        </w:numPr>
        <w:tabs>
          <w:tab w:val="left" w:pos="540"/>
          <w:tab w:val="left" w:pos="810"/>
        </w:tabs>
        <w:spacing w:before="240" w:line="360" w:lineRule="auto"/>
        <w:jc w:val="both"/>
        <w:rPr>
          <w:rFonts w:ascii="Gill Sans MT" w:hAnsi="Gill Sans MT"/>
          <w:sz w:val="28"/>
          <w:szCs w:val="28"/>
        </w:rPr>
      </w:pPr>
      <w:r w:rsidRPr="00610189">
        <w:rPr>
          <w:rFonts w:ascii="Gill Sans MT" w:hAnsi="Gill Sans MT"/>
          <w:sz w:val="28"/>
          <w:szCs w:val="28"/>
        </w:rPr>
        <w:t>At the time th</w:t>
      </w:r>
      <w:r w:rsidR="008F12FE" w:rsidRPr="00610189">
        <w:rPr>
          <w:rFonts w:ascii="Gill Sans MT" w:hAnsi="Gill Sans MT"/>
          <w:sz w:val="28"/>
          <w:szCs w:val="28"/>
        </w:rPr>
        <w:t>ere may be situation where the disciplinary a</w:t>
      </w:r>
      <w:r w:rsidRPr="00610189">
        <w:rPr>
          <w:rFonts w:ascii="Gill Sans MT" w:hAnsi="Gill Sans MT"/>
          <w:sz w:val="28"/>
          <w:szCs w:val="28"/>
        </w:rPr>
        <w:t>uthority himself may have observed the misconduct of the suspect employee. The question may then arise as to whether a preliminary investigation would</w:t>
      </w:r>
      <w:r w:rsidR="00711AD5" w:rsidRPr="00610189">
        <w:rPr>
          <w:rFonts w:ascii="Gill Sans MT" w:hAnsi="Gill Sans MT"/>
          <w:sz w:val="28"/>
          <w:szCs w:val="28"/>
        </w:rPr>
        <w:t xml:space="preserve"> still be necessary, since the disciplinary a</w:t>
      </w:r>
      <w:r w:rsidRPr="00610189">
        <w:rPr>
          <w:rFonts w:ascii="Gill Sans MT" w:hAnsi="Gill Sans MT"/>
          <w:sz w:val="28"/>
          <w:szCs w:val="28"/>
        </w:rPr>
        <w:t xml:space="preserve">uthority himself has witnessed the </w:t>
      </w:r>
      <w:r w:rsidRPr="00610189">
        <w:rPr>
          <w:rFonts w:ascii="Gill Sans MT" w:hAnsi="Gill Sans MT"/>
          <w:sz w:val="28"/>
          <w:szCs w:val="28"/>
        </w:rPr>
        <w:lastRenderedPageBreak/>
        <w:t>misconduct. However a preliminary investigation will still be necessary. Otherwise difficulties will arise when a charge sheet is to be framed and also at the stage of leading evidence for the prosecution at the stage of the formal inquiry</w:t>
      </w:r>
    </w:p>
    <w:p w:rsidR="00861188" w:rsidRPr="00610189" w:rsidRDefault="001D657B" w:rsidP="006B3D4D">
      <w:pPr>
        <w:pStyle w:val="ListParagraph"/>
        <w:numPr>
          <w:ilvl w:val="0"/>
          <w:numId w:val="40"/>
        </w:numPr>
        <w:tabs>
          <w:tab w:val="left" w:pos="540"/>
          <w:tab w:val="left" w:pos="810"/>
        </w:tabs>
        <w:spacing w:before="240" w:line="360" w:lineRule="auto"/>
        <w:jc w:val="both"/>
        <w:rPr>
          <w:rFonts w:ascii="Gill Sans MT" w:hAnsi="Gill Sans MT"/>
          <w:sz w:val="28"/>
          <w:szCs w:val="28"/>
        </w:rPr>
      </w:pPr>
      <w:r w:rsidRPr="00610189">
        <w:rPr>
          <w:rFonts w:ascii="Gill Sans MT" w:hAnsi="Gill Sans MT"/>
          <w:sz w:val="28"/>
          <w:szCs w:val="28"/>
        </w:rPr>
        <w:t xml:space="preserve">One such instance would be where the internal audit had proceeded to hold an audit investigation. </w:t>
      </w:r>
      <w:r w:rsidR="008B6B55" w:rsidRPr="00610189">
        <w:rPr>
          <w:rFonts w:ascii="Gill Sans MT" w:hAnsi="Gill Sans MT"/>
          <w:sz w:val="28"/>
          <w:szCs w:val="28"/>
        </w:rPr>
        <w:t xml:space="preserve">The same procedure will apply in respect of statement dispensed with. </w:t>
      </w:r>
      <w:r w:rsidRPr="00610189">
        <w:rPr>
          <w:rFonts w:ascii="Gill Sans MT" w:hAnsi="Gill Sans MT"/>
          <w:sz w:val="28"/>
          <w:szCs w:val="28"/>
        </w:rPr>
        <w:t>The statement collected at such an investigation may be made use for framing of chargers, without a further preliminary investigation.</w:t>
      </w:r>
      <w:r w:rsidR="008B6B55" w:rsidRPr="00610189">
        <w:rPr>
          <w:rFonts w:ascii="Gill Sans MT" w:hAnsi="Gill Sans MT"/>
          <w:sz w:val="28"/>
          <w:szCs w:val="28"/>
        </w:rPr>
        <w:t xml:space="preserve"> </w:t>
      </w:r>
    </w:p>
    <w:p w:rsidR="001D657B" w:rsidRPr="00CC2F36" w:rsidRDefault="001D657B" w:rsidP="006B3D4D">
      <w:pPr>
        <w:pStyle w:val="ListParagraph"/>
        <w:numPr>
          <w:ilvl w:val="0"/>
          <w:numId w:val="40"/>
        </w:numPr>
        <w:tabs>
          <w:tab w:val="left" w:pos="540"/>
          <w:tab w:val="left" w:pos="810"/>
        </w:tabs>
        <w:spacing w:before="240" w:line="360" w:lineRule="auto"/>
        <w:jc w:val="both"/>
        <w:rPr>
          <w:rFonts w:ascii="Gill Sans MT" w:hAnsi="Gill Sans MT"/>
          <w:sz w:val="28"/>
          <w:szCs w:val="28"/>
          <w:highlight w:val="lightGray"/>
        </w:rPr>
      </w:pPr>
      <w:r w:rsidRPr="00CC2F36">
        <w:rPr>
          <w:rFonts w:ascii="Gill Sans MT" w:hAnsi="Gill Sans MT"/>
          <w:sz w:val="28"/>
          <w:szCs w:val="28"/>
          <w:highlight w:val="lightGray"/>
        </w:rPr>
        <w:t>Generally a question of seniority does not arise as between the Investigating officer holding the preliminary investigation and the suspect employee.</w:t>
      </w:r>
    </w:p>
    <w:p w:rsidR="001D657B" w:rsidRPr="00610189" w:rsidRDefault="00861188" w:rsidP="006B3D4D">
      <w:pPr>
        <w:pStyle w:val="ListParagraph"/>
        <w:numPr>
          <w:ilvl w:val="0"/>
          <w:numId w:val="40"/>
        </w:numPr>
        <w:tabs>
          <w:tab w:val="left" w:pos="540"/>
          <w:tab w:val="left" w:pos="810"/>
        </w:tabs>
        <w:spacing w:before="240" w:line="360" w:lineRule="auto"/>
        <w:jc w:val="both"/>
        <w:rPr>
          <w:rFonts w:ascii="Gill Sans MT" w:hAnsi="Gill Sans MT"/>
          <w:sz w:val="28"/>
          <w:szCs w:val="28"/>
        </w:rPr>
      </w:pPr>
      <w:r w:rsidRPr="00610189">
        <w:rPr>
          <w:rFonts w:ascii="Gill Sans MT" w:hAnsi="Gill Sans MT"/>
          <w:sz w:val="28"/>
          <w:szCs w:val="28"/>
        </w:rPr>
        <w:t>Even</w:t>
      </w:r>
      <w:r w:rsidR="001D657B" w:rsidRPr="00610189">
        <w:rPr>
          <w:rFonts w:ascii="Gill Sans MT" w:hAnsi="Gill Sans MT"/>
          <w:sz w:val="28"/>
          <w:szCs w:val="28"/>
        </w:rPr>
        <w:t xml:space="preserve"> where a suspect admits directly the lapse or the misconduct in question on his part a preliminary investigation will still be necessary, for the reason that no disciplinary order could be made at the conclusion of a preliminary investigation itself. Such an order can be made only at least after the framing of charges and the calling for the explanation of the suspect employee. And if a charge sheet is to be framed all the evidence necessary should have been collected at the preliminary investigation.</w:t>
      </w:r>
    </w:p>
    <w:p w:rsidR="001D657B" w:rsidRPr="00CC2F36" w:rsidRDefault="001D657B" w:rsidP="006B3D4D">
      <w:pPr>
        <w:pStyle w:val="ListParagraph"/>
        <w:numPr>
          <w:ilvl w:val="0"/>
          <w:numId w:val="40"/>
        </w:numPr>
        <w:tabs>
          <w:tab w:val="left" w:pos="540"/>
          <w:tab w:val="left" w:pos="810"/>
        </w:tabs>
        <w:spacing w:before="240" w:line="360" w:lineRule="auto"/>
        <w:jc w:val="both"/>
        <w:rPr>
          <w:rFonts w:ascii="Gill Sans MT" w:hAnsi="Gill Sans MT"/>
          <w:sz w:val="28"/>
          <w:szCs w:val="28"/>
          <w:highlight w:val="lightGray"/>
        </w:rPr>
      </w:pPr>
      <w:r w:rsidRPr="00CC2F36">
        <w:rPr>
          <w:rFonts w:ascii="Gill Sans MT" w:hAnsi="Gill Sans MT"/>
          <w:sz w:val="28"/>
          <w:szCs w:val="28"/>
          <w:highlight w:val="lightGray"/>
        </w:rPr>
        <w:t>An employee cannot refuse to make a statement when requested to do so at a preliminary investigation. Where an employee refuses to make such a statement it will amount to insubordination, for which also he can be dealt with disciplinarily.</w:t>
      </w:r>
    </w:p>
    <w:p w:rsidR="001D657B" w:rsidRPr="00610189" w:rsidRDefault="00861188" w:rsidP="006B3D4D">
      <w:pPr>
        <w:pStyle w:val="ListParagraph"/>
        <w:numPr>
          <w:ilvl w:val="0"/>
          <w:numId w:val="40"/>
        </w:numPr>
        <w:tabs>
          <w:tab w:val="left" w:pos="540"/>
          <w:tab w:val="left" w:pos="810"/>
        </w:tabs>
        <w:spacing w:before="240" w:line="360" w:lineRule="auto"/>
        <w:jc w:val="both"/>
        <w:rPr>
          <w:rFonts w:ascii="Gill Sans MT" w:hAnsi="Gill Sans MT"/>
          <w:sz w:val="28"/>
          <w:szCs w:val="28"/>
        </w:rPr>
      </w:pPr>
      <w:r w:rsidRPr="00CC2F36">
        <w:rPr>
          <w:rFonts w:ascii="Gill Sans MT" w:hAnsi="Gill Sans MT"/>
          <w:sz w:val="28"/>
          <w:szCs w:val="28"/>
          <w:highlight w:val="lightGray"/>
        </w:rPr>
        <w:lastRenderedPageBreak/>
        <w:t>It</w:t>
      </w:r>
      <w:r w:rsidR="001D657B" w:rsidRPr="00CC2F36">
        <w:rPr>
          <w:rFonts w:ascii="Gill Sans MT" w:hAnsi="Gill Sans MT"/>
          <w:sz w:val="28"/>
          <w:szCs w:val="28"/>
          <w:highlight w:val="lightGray"/>
        </w:rPr>
        <w:t xml:space="preserve"> has to be remembered that the statement recorded at a preliminary investigation are often subject to serve cross examination at the stage of the formal inquiry.</w:t>
      </w:r>
      <w:r w:rsidR="001D657B" w:rsidRPr="00610189">
        <w:rPr>
          <w:rFonts w:ascii="Gill Sans MT" w:hAnsi="Gill Sans MT"/>
          <w:sz w:val="28"/>
          <w:szCs w:val="28"/>
        </w:rPr>
        <w:t xml:space="preserve"> Therefore such statement at a preliminary investigation must be recorded with the utmost care and as conveying the exact evidence of the employee.</w:t>
      </w:r>
    </w:p>
    <w:p w:rsidR="001D657B" w:rsidRPr="00610189" w:rsidRDefault="001D657B" w:rsidP="006B3D4D">
      <w:pPr>
        <w:pStyle w:val="ListParagraph"/>
        <w:numPr>
          <w:ilvl w:val="0"/>
          <w:numId w:val="40"/>
        </w:numPr>
        <w:tabs>
          <w:tab w:val="left" w:pos="540"/>
          <w:tab w:val="left" w:pos="810"/>
        </w:tabs>
        <w:spacing w:before="240" w:line="360" w:lineRule="auto"/>
        <w:jc w:val="both"/>
        <w:rPr>
          <w:rFonts w:ascii="Gill Sans MT" w:hAnsi="Gill Sans MT"/>
          <w:sz w:val="28"/>
          <w:szCs w:val="28"/>
        </w:rPr>
      </w:pPr>
      <w:r w:rsidRPr="00610189">
        <w:rPr>
          <w:rFonts w:ascii="Gill Sans MT" w:hAnsi="Gill Sans MT"/>
          <w:sz w:val="28"/>
          <w:szCs w:val="28"/>
        </w:rPr>
        <w:t xml:space="preserve">With this end in view, the employee concerned must be required to make </w:t>
      </w:r>
      <w:r w:rsidR="00861188" w:rsidRPr="00610189">
        <w:rPr>
          <w:rFonts w:ascii="Gill Sans MT" w:hAnsi="Gill Sans MT"/>
          <w:sz w:val="28"/>
          <w:szCs w:val="28"/>
        </w:rPr>
        <w:t>an</w:t>
      </w:r>
      <w:r w:rsidRPr="00610189">
        <w:rPr>
          <w:rFonts w:ascii="Gill Sans MT" w:hAnsi="Gill Sans MT"/>
          <w:sz w:val="28"/>
          <w:szCs w:val="28"/>
        </w:rPr>
        <w:t xml:space="preserve"> attestation at the end of his or her statement, </w:t>
      </w:r>
      <w:r w:rsidR="00861188" w:rsidRPr="00610189">
        <w:rPr>
          <w:rFonts w:ascii="Gill Sans MT" w:hAnsi="Gill Sans MT"/>
          <w:sz w:val="28"/>
          <w:szCs w:val="28"/>
        </w:rPr>
        <w:t>preferably</w:t>
      </w:r>
      <w:r w:rsidRPr="00610189">
        <w:rPr>
          <w:rFonts w:ascii="Gill Sans MT" w:hAnsi="Gill Sans MT"/>
          <w:sz w:val="28"/>
          <w:szCs w:val="28"/>
        </w:rPr>
        <w:t xml:space="preserve"> in his own handwriting, to the effect that, that statement was read over by him and that he had made it voluntarily. He should attest his signature to it thereafter.</w:t>
      </w:r>
    </w:p>
    <w:p w:rsidR="001D657B" w:rsidRPr="00610189" w:rsidRDefault="001D657B" w:rsidP="006B3D4D">
      <w:pPr>
        <w:pStyle w:val="ListParagraph"/>
        <w:numPr>
          <w:ilvl w:val="0"/>
          <w:numId w:val="40"/>
        </w:numPr>
        <w:tabs>
          <w:tab w:val="left" w:pos="540"/>
          <w:tab w:val="left" w:pos="810"/>
        </w:tabs>
        <w:spacing w:before="240" w:line="360" w:lineRule="auto"/>
        <w:jc w:val="both"/>
        <w:rPr>
          <w:rFonts w:ascii="Gill Sans MT" w:hAnsi="Gill Sans MT"/>
          <w:sz w:val="28"/>
          <w:szCs w:val="28"/>
        </w:rPr>
      </w:pPr>
      <w:r w:rsidRPr="00610189">
        <w:rPr>
          <w:rFonts w:ascii="Gill Sans MT" w:hAnsi="Gill Sans MT"/>
          <w:sz w:val="28"/>
          <w:szCs w:val="28"/>
        </w:rPr>
        <w:t xml:space="preserve">At the end of the preliminary investigation the investigation officer should prepare a report on the basis of the evidence recorded by him and indicate therein whether there appears to be </w:t>
      </w:r>
      <w:r w:rsidRPr="00CC2F36">
        <w:rPr>
          <w:rFonts w:ascii="Gill Sans MT" w:hAnsi="Gill Sans MT"/>
          <w:sz w:val="28"/>
          <w:szCs w:val="28"/>
          <w:highlight w:val="lightGray"/>
        </w:rPr>
        <w:t>a prima facie case against the suspect employee or not</w:t>
      </w:r>
      <w:r w:rsidRPr="00610189">
        <w:rPr>
          <w:rFonts w:ascii="Gill Sans MT" w:hAnsi="Gill Sans MT"/>
          <w:sz w:val="28"/>
          <w:szCs w:val="28"/>
        </w:rPr>
        <w:t>.</w:t>
      </w:r>
    </w:p>
    <w:p w:rsidR="001D657B" w:rsidRPr="00610189" w:rsidRDefault="001D657B" w:rsidP="006B3D4D">
      <w:pPr>
        <w:pStyle w:val="ListParagraph"/>
        <w:numPr>
          <w:ilvl w:val="0"/>
          <w:numId w:val="40"/>
        </w:numPr>
        <w:tabs>
          <w:tab w:val="left" w:pos="540"/>
          <w:tab w:val="left" w:pos="810"/>
        </w:tabs>
        <w:spacing w:before="240" w:line="360" w:lineRule="auto"/>
        <w:jc w:val="both"/>
        <w:rPr>
          <w:rFonts w:ascii="Gill Sans MT" w:hAnsi="Gill Sans MT"/>
          <w:sz w:val="28"/>
          <w:szCs w:val="28"/>
        </w:rPr>
      </w:pPr>
      <w:r w:rsidRPr="00610189">
        <w:rPr>
          <w:rFonts w:ascii="Gill Sans MT" w:hAnsi="Gill Sans MT"/>
          <w:sz w:val="28"/>
          <w:szCs w:val="28"/>
        </w:rPr>
        <w:t xml:space="preserve">If a statement of an employee has been recorded at a preliminary investigation under an inducement, threat or promise, it shall be the responsibility of the employee concerned to bring </w:t>
      </w:r>
      <w:r w:rsidR="00861188" w:rsidRPr="00610189">
        <w:rPr>
          <w:rFonts w:ascii="Gill Sans MT" w:hAnsi="Gill Sans MT"/>
          <w:sz w:val="28"/>
          <w:szCs w:val="28"/>
        </w:rPr>
        <w:t>that fact to the notice of the m</w:t>
      </w:r>
      <w:r w:rsidRPr="00610189">
        <w:rPr>
          <w:rFonts w:ascii="Gill Sans MT" w:hAnsi="Gill Sans MT"/>
          <w:sz w:val="28"/>
          <w:szCs w:val="28"/>
        </w:rPr>
        <w:t>anagement within a period of 48 hours.</w:t>
      </w:r>
    </w:p>
    <w:p w:rsidR="00610189" w:rsidRPr="00610189" w:rsidRDefault="001D657B" w:rsidP="006B3D4D">
      <w:pPr>
        <w:pStyle w:val="ListParagraph"/>
        <w:numPr>
          <w:ilvl w:val="0"/>
          <w:numId w:val="40"/>
        </w:numPr>
        <w:tabs>
          <w:tab w:val="left" w:pos="540"/>
          <w:tab w:val="left" w:pos="810"/>
        </w:tabs>
        <w:spacing w:before="240" w:line="360" w:lineRule="auto"/>
        <w:jc w:val="both"/>
        <w:rPr>
          <w:rFonts w:ascii="Gill Sans MT" w:hAnsi="Gill Sans MT"/>
          <w:sz w:val="28"/>
          <w:szCs w:val="28"/>
        </w:rPr>
      </w:pPr>
      <w:r w:rsidRPr="00610189">
        <w:rPr>
          <w:rFonts w:ascii="Gill Sans MT" w:hAnsi="Gill Sans MT"/>
          <w:sz w:val="28"/>
          <w:szCs w:val="28"/>
        </w:rPr>
        <w:t xml:space="preserve">If a preliminary investigation discloses criminal offence against an employee further disciplinary action will be pursued in terms of </w:t>
      </w:r>
      <w:r w:rsidR="00942392">
        <w:rPr>
          <w:rFonts w:ascii="Gill Sans MT" w:hAnsi="Gill Sans MT"/>
          <w:sz w:val="28"/>
          <w:szCs w:val="28"/>
        </w:rPr>
        <w:t xml:space="preserve">Disciplinary </w:t>
      </w:r>
      <w:r w:rsidRPr="00610189">
        <w:rPr>
          <w:rFonts w:ascii="Gill Sans MT" w:hAnsi="Gill Sans MT"/>
          <w:sz w:val="28"/>
          <w:szCs w:val="28"/>
        </w:rPr>
        <w:t xml:space="preserve">Rules </w:t>
      </w:r>
    </w:p>
    <w:p w:rsidR="00610189" w:rsidRPr="006803E1" w:rsidRDefault="00610189" w:rsidP="00610189">
      <w:pPr>
        <w:tabs>
          <w:tab w:val="left" w:pos="540"/>
          <w:tab w:val="left" w:pos="810"/>
        </w:tabs>
        <w:spacing w:before="240" w:line="360" w:lineRule="auto"/>
        <w:jc w:val="both"/>
        <w:rPr>
          <w:rFonts w:ascii="Century Gothic" w:hAnsi="Century Gothic"/>
        </w:rPr>
      </w:pPr>
    </w:p>
    <w:p w:rsidR="00942392" w:rsidRDefault="00942392" w:rsidP="00942392">
      <w:pPr>
        <w:tabs>
          <w:tab w:val="left" w:pos="540"/>
          <w:tab w:val="left" w:pos="810"/>
        </w:tabs>
        <w:spacing w:before="240" w:line="360" w:lineRule="auto"/>
        <w:jc w:val="both"/>
        <w:rPr>
          <w:rFonts w:ascii="Century Gothic" w:hAnsi="Century Gothic"/>
          <w:b/>
          <w:bCs/>
        </w:rPr>
      </w:pPr>
    </w:p>
    <w:p w:rsidR="00942392" w:rsidRDefault="00942392" w:rsidP="00942392">
      <w:pPr>
        <w:tabs>
          <w:tab w:val="left" w:pos="540"/>
          <w:tab w:val="left" w:pos="810"/>
        </w:tabs>
        <w:spacing w:before="240" w:line="360" w:lineRule="auto"/>
        <w:jc w:val="both"/>
        <w:rPr>
          <w:rFonts w:ascii="Century Gothic" w:hAnsi="Century Gothic"/>
          <w:b/>
          <w:bCs/>
        </w:rPr>
      </w:pPr>
    </w:p>
    <w:p w:rsidR="001D657B" w:rsidRPr="00942392" w:rsidRDefault="001D657B" w:rsidP="00942392">
      <w:pPr>
        <w:tabs>
          <w:tab w:val="left" w:pos="540"/>
          <w:tab w:val="left" w:pos="810"/>
        </w:tabs>
        <w:spacing w:before="240" w:line="360" w:lineRule="auto"/>
        <w:ind w:left="1800"/>
        <w:jc w:val="both"/>
        <w:rPr>
          <w:rFonts w:ascii="Gill Sans MT" w:hAnsi="Gill Sans MT"/>
          <w:b/>
          <w:bCs/>
          <w:sz w:val="28"/>
          <w:szCs w:val="28"/>
        </w:rPr>
      </w:pPr>
      <w:r w:rsidRPr="00942392">
        <w:rPr>
          <w:rFonts w:ascii="Gill Sans MT" w:hAnsi="Gill Sans MT"/>
          <w:b/>
          <w:bCs/>
          <w:sz w:val="28"/>
          <w:szCs w:val="28"/>
          <w:highlight w:val="yellow"/>
        </w:rPr>
        <w:lastRenderedPageBreak/>
        <w:t>INTERDICTION AND COMPULSARY LEAVE</w:t>
      </w:r>
    </w:p>
    <w:p w:rsidR="001D657B" w:rsidRPr="00942392" w:rsidRDefault="001D657B" w:rsidP="006B3D4D">
      <w:pPr>
        <w:pStyle w:val="ListParagraph"/>
        <w:numPr>
          <w:ilvl w:val="2"/>
          <w:numId w:val="41"/>
        </w:numPr>
        <w:tabs>
          <w:tab w:val="left" w:pos="540"/>
          <w:tab w:val="left" w:pos="810"/>
        </w:tabs>
        <w:spacing w:before="240" w:line="360" w:lineRule="auto"/>
        <w:jc w:val="both"/>
        <w:rPr>
          <w:rFonts w:ascii="Gill Sans MT" w:hAnsi="Gill Sans MT"/>
          <w:sz w:val="28"/>
          <w:szCs w:val="28"/>
        </w:rPr>
      </w:pPr>
      <w:r w:rsidRPr="00942392">
        <w:rPr>
          <w:rFonts w:ascii="Gill Sans MT" w:hAnsi="Gill Sans MT"/>
          <w:sz w:val="28"/>
          <w:szCs w:val="28"/>
        </w:rPr>
        <w:t xml:space="preserve">Where it is considered undesirable that an employee should continue to exercise the duties and functions of his office or post he may forthwith be interdicted by the </w:t>
      </w:r>
      <w:r w:rsidR="00942392" w:rsidRPr="00942392">
        <w:rPr>
          <w:rFonts w:ascii="Gill Sans MT" w:hAnsi="Gill Sans MT"/>
          <w:sz w:val="28"/>
          <w:szCs w:val="28"/>
        </w:rPr>
        <w:t xml:space="preserve">CEO/ED </w:t>
      </w:r>
      <w:r w:rsidRPr="00942392">
        <w:rPr>
          <w:rFonts w:ascii="Gill Sans MT" w:hAnsi="Gill Sans MT"/>
          <w:sz w:val="28"/>
          <w:szCs w:val="28"/>
        </w:rPr>
        <w:t xml:space="preserve">of the </w:t>
      </w:r>
      <w:r w:rsidR="00942392" w:rsidRPr="00942392">
        <w:rPr>
          <w:rFonts w:ascii="Gill Sans MT" w:hAnsi="Gill Sans MT"/>
          <w:sz w:val="28"/>
          <w:szCs w:val="28"/>
        </w:rPr>
        <w:t>CSO</w:t>
      </w:r>
      <w:r w:rsidRPr="00942392">
        <w:rPr>
          <w:rFonts w:ascii="Gill Sans MT" w:hAnsi="Gill Sans MT"/>
          <w:sz w:val="28"/>
          <w:szCs w:val="28"/>
        </w:rPr>
        <w:t>. An employee could also be interdicted or sent on compulsory leave</w:t>
      </w:r>
    </w:p>
    <w:p w:rsidR="001D657B" w:rsidRPr="00942392" w:rsidRDefault="001D657B" w:rsidP="006B3D4D">
      <w:pPr>
        <w:pStyle w:val="ListParagraph"/>
        <w:numPr>
          <w:ilvl w:val="2"/>
          <w:numId w:val="41"/>
        </w:numPr>
        <w:tabs>
          <w:tab w:val="left" w:pos="540"/>
          <w:tab w:val="left" w:pos="810"/>
        </w:tabs>
        <w:spacing w:before="240" w:line="360" w:lineRule="auto"/>
        <w:jc w:val="both"/>
        <w:rPr>
          <w:rFonts w:ascii="Gill Sans MT" w:hAnsi="Gill Sans MT"/>
          <w:sz w:val="28"/>
          <w:szCs w:val="28"/>
        </w:rPr>
      </w:pPr>
      <w:r w:rsidRPr="00CC2F36">
        <w:rPr>
          <w:rFonts w:ascii="Gill Sans MT" w:hAnsi="Gill Sans MT"/>
          <w:sz w:val="28"/>
          <w:szCs w:val="28"/>
          <w:highlight w:val="lightGray"/>
        </w:rPr>
        <w:t xml:space="preserve">At the conclusion of preliminary investigation disclosing chargers serious enough to warrant his eventual dismissal from </w:t>
      </w:r>
      <w:r w:rsidR="00942392" w:rsidRPr="00CC2F36">
        <w:rPr>
          <w:rFonts w:ascii="Gill Sans MT" w:hAnsi="Gill Sans MT"/>
          <w:sz w:val="28"/>
          <w:szCs w:val="28"/>
          <w:highlight w:val="lightGray"/>
        </w:rPr>
        <w:t>CSO</w:t>
      </w:r>
      <w:r w:rsidR="00B12E0F" w:rsidRPr="00CC2F36">
        <w:rPr>
          <w:rFonts w:ascii="Gill Sans MT" w:hAnsi="Gill Sans MT"/>
          <w:sz w:val="28"/>
          <w:szCs w:val="28"/>
          <w:highlight w:val="lightGray"/>
        </w:rPr>
        <w:t xml:space="preserve"> if</w:t>
      </w:r>
      <w:r w:rsidRPr="00CC2F36">
        <w:rPr>
          <w:rFonts w:ascii="Gill Sans MT" w:hAnsi="Gill Sans MT"/>
          <w:sz w:val="28"/>
          <w:szCs w:val="28"/>
          <w:highlight w:val="lightGray"/>
        </w:rPr>
        <w:t xml:space="preserve"> those chargers are proved</w:t>
      </w:r>
      <w:r w:rsidR="00C34DD7" w:rsidRPr="00CC2F36">
        <w:rPr>
          <w:rFonts w:ascii="Gill Sans MT" w:hAnsi="Gill Sans MT"/>
          <w:sz w:val="28"/>
          <w:szCs w:val="28"/>
          <w:highlight w:val="lightGray"/>
        </w:rPr>
        <w:t>;</w:t>
      </w:r>
      <w:r w:rsidR="005D3010" w:rsidRPr="00942392">
        <w:rPr>
          <w:rFonts w:ascii="Gill Sans MT" w:hAnsi="Gill Sans MT"/>
          <w:sz w:val="28"/>
          <w:szCs w:val="28"/>
        </w:rPr>
        <w:t xml:space="preserve"> or</w:t>
      </w:r>
      <w:r w:rsidR="0084404F" w:rsidRPr="00942392">
        <w:rPr>
          <w:rFonts w:ascii="Gill Sans MT" w:hAnsi="Gill Sans MT"/>
          <w:sz w:val="28"/>
          <w:szCs w:val="28"/>
        </w:rPr>
        <w:tab/>
        <w:t xml:space="preserve">   </w:t>
      </w:r>
      <w:r w:rsidR="005D3010" w:rsidRPr="00942392">
        <w:rPr>
          <w:rFonts w:ascii="Gill Sans MT" w:hAnsi="Gill Sans MT"/>
          <w:sz w:val="28"/>
          <w:szCs w:val="28"/>
        </w:rPr>
        <w:t xml:space="preserve"> </w:t>
      </w:r>
    </w:p>
    <w:p w:rsidR="001D657B" w:rsidRPr="00CC2F36" w:rsidRDefault="001D657B" w:rsidP="006B3D4D">
      <w:pPr>
        <w:pStyle w:val="ListParagraph"/>
        <w:numPr>
          <w:ilvl w:val="2"/>
          <w:numId w:val="41"/>
        </w:numPr>
        <w:tabs>
          <w:tab w:val="left" w:pos="540"/>
          <w:tab w:val="left" w:pos="810"/>
        </w:tabs>
        <w:spacing w:before="240" w:line="360" w:lineRule="auto"/>
        <w:jc w:val="both"/>
        <w:rPr>
          <w:rFonts w:ascii="Gill Sans MT" w:hAnsi="Gill Sans MT"/>
          <w:sz w:val="28"/>
          <w:szCs w:val="28"/>
          <w:highlight w:val="lightGray"/>
        </w:rPr>
      </w:pPr>
      <w:r w:rsidRPr="00CC2F36">
        <w:rPr>
          <w:rFonts w:ascii="Gill Sans MT" w:hAnsi="Gill Sans MT"/>
          <w:sz w:val="28"/>
          <w:szCs w:val="28"/>
          <w:highlight w:val="lightGray"/>
        </w:rPr>
        <w:t xml:space="preserve">At the conclusion of an investigation </w:t>
      </w:r>
      <w:r w:rsidR="005D3010" w:rsidRPr="00CC2F36">
        <w:rPr>
          <w:rFonts w:ascii="Gill Sans MT" w:hAnsi="Gill Sans MT"/>
          <w:sz w:val="28"/>
          <w:szCs w:val="28"/>
          <w:highlight w:val="lightGray"/>
        </w:rPr>
        <w:t xml:space="preserve">made </w:t>
      </w:r>
      <w:r w:rsidRPr="00CC2F36">
        <w:rPr>
          <w:rFonts w:ascii="Gill Sans MT" w:hAnsi="Gill Sans MT"/>
          <w:sz w:val="28"/>
          <w:szCs w:val="28"/>
          <w:highlight w:val="lightGray"/>
        </w:rPr>
        <w:t xml:space="preserve">by the Police </w:t>
      </w:r>
      <w:r w:rsidR="005D3010" w:rsidRPr="00CC2F36">
        <w:rPr>
          <w:rFonts w:ascii="Gill Sans MT" w:hAnsi="Gill Sans MT"/>
          <w:sz w:val="28"/>
          <w:szCs w:val="28"/>
          <w:highlight w:val="lightGray"/>
        </w:rPr>
        <w:t>disclosing</w:t>
      </w:r>
      <w:r w:rsidRPr="00CC2F36">
        <w:rPr>
          <w:rFonts w:ascii="Gill Sans MT" w:hAnsi="Gill Sans MT"/>
          <w:sz w:val="28"/>
          <w:szCs w:val="28"/>
          <w:highlight w:val="lightGray"/>
        </w:rPr>
        <w:t xml:space="preserve"> serious charges</w:t>
      </w:r>
      <w:r w:rsidR="005D3010" w:rsidRPr="00CC2F36">
        <w:rPr>
          <w:rFonts w:ascii="Gill Sans MT" w:hAnsi="Gill Sans MT"/>
          <w:sz w:val="28"/>
          <w:szCs w:val="28"/>
          <w:highlight w:val="lightGray"/>
        </w:rPr>
        <w:t xml:space="preserve"> under criminal offence</w:t>
      </w:r>
      <w:r w:rsidRPr="00CC2F36">
        <w:rPr>
          <w:rFonts w:ascii="Gill Sans MT" w:hAnsi="Gill Sans MT"/>
          <w:sz w:val="28"/>
          <w:szCs w:val="28"/>
          <w:highlight w:val="lightGray"/>
        </w:rPr>
        <w:t>.</w:t>
      </w:r>
    </w:p>
    <w:p w:rsidR="001D657B" w:rsidRPr="00942392" w:rsidRDefault="001D657B" w:rsidP="006B3D4D">
      <w:pPr>
        <w:pStyle w:val="ListParagraph"/>
        <w:numPr>
          <w:ilvl w:val="2"/>
          <w:numId w:val="41"/>
        </w:numPr>
        <w:tabs>
          <w:tab w:val="left" w:pos="90"/>
          <w:tab w:val="left" w:pos="450"/>
          <w:tab w:val="left" w:pos="540"/>
          <w:tab w:val="left" w:pos="720"/>
        </w:tabs>
        <w:spacing w:before="240" w:line="360" w:lineRule="auto"/>
        <w:jc w:val="both"/>
        <w:rPr>
          <w:rFonts w:ascii="Gill Sans MT" w:hAnsi="Gill Sans MT"/>
          <w:sz w:val="28"/>
          <w:szCs w:val="28"/>
        </w:rPr>
      </w:pPr>
      <w:r w:rsidRPr="00CC2F36">
        <w:rPr>
          <w:rFonts w:ascii="Gill Sans MT" w:hAnsi="Gill Sans MT"/>
          <w:sz w:val="28"/>
          <w:szCs w:val="28"/>
          <w:highlight w:val="lightGray"/>
        </w:rPr>
        <w:t>An employee convicted of a criminal offence will be deemed to be interdicted as from the date of such conviction</w:t>
      </w:r>
      <w:r w:rsidRPr="00942392">
        <w:rPr>
          <w:rFonts w:ascii="Gill Sans MT" w:hAnsi="Gill Sans MT"/>
          <w:sz w:val="28"/>
          <w:szCs w:val="28"/>
        </w:rPr>
        <w:t xml:space="preserve"> notwithstanding the fact that an appeal to a higher court may be pending and will remain under interdiction until a decisi</w:t>
      </w:r>
      <w:r w:rsidR="0084404F" w:rsidRPr="00942392">
        <w:rPr>
          <w:rFonts w:ascii="Gill Sans MT" w:hAnsi="Gill Sans MT"/>
          <w:sz w:val="28"/>
          <w:szCs w:val="28"/>
        </w:rPr>
        <w:t>on is made by the disciplinary a</w:t>
      </w:r>
      <w:r w:rsidRPr="00942392">
        <w:rPr>
          <w:rFonts w:ascii="Gill Sans MT" w:hAnsi="Gill Sans MT"/>
          <w:sz w:val="28"/>
          <w:szCs w:val="28"/>
        </w:rPr>
        <w:t>uthority.</w:t>
      </w:r>
    </w:p>
    <w:p w:rsidR="001D657B" w:rsidRPr="00942392" w:rsidRDefault="001D657B" w:rsidP="006B3D4D">
      <w:pPr>
        <w:pStyle w:val="ListParagraph"/>
        <w:numPr>
          <w:ilvl w:val="2"/>
          <w:numId w:val="41"/>
        </w:numPr>
        <w:tabs>
          <w:tab w:val="left" w:pos="540"/>
          <w:tab w:val="left" w:pos="810"/>
        </w:tabs>
        <w:spacing w:before="240" w:line="360" w:lineRule="auto"/>
        <w:jc w:val="both"/>
        <w:rPr>
          <w:rFonts w:ascii="Gill Sans MT" w:hAnsi="Gill Sans MT"/>
          <w:sz w:val="28"/>
          <w:szCs w:val="28"/>
        </w:rPr>
      </w:pPr>
      <w:r w:rsidRPr="00CC2F36">
        <w:rPr>
          <w:rFonts w:ascii="Gill Sans MT" w:hAnsi="Gill Sans MT"/>
          <w:sz w:val="28"/>
          <w:szCs w:val="28"/>
          <w:highlight w:val="lightGray"/>
        </w:rPr>
        <w:t>An employee who is remanded by a Court will be deemed to be under interdiction from the date of the remand order. He will not be paid any emoluments during such period of interdiction. However the disciplinary authority has the discretion to pay his emoluments once he resumes duties. This discretion will be exercised on a case by case basis.</w:t>
      </w:r>
    </w:p>
    <w:p w:rsidR="00942392" w:rsidRPr="00942392" w:rsidRDefault="001D657B" w:rsidP="006B3D4D">
      <w:pPr>
        <w:pStyle w:val="ListParagraph"/>
        <w:numPr>
          <w:ilvl w:val="2"/>
          <w:numId w:val="41"/>
        </w:numPr>
        <w:tabs>
          <w:tab w:val="left" w:pos="540"/>
          <w:tab w:val="left" w:pos="810"/>
        </w:tabs>
        <w:spacing w:before="240" w:line="360" w:lineRule="auto"/>
        <w:jc w:val="both"/>
        <w:rPr>
          <w:rFonts w:ascii="Gill Sans MT" w:hAnsi="Gill Sans MT"/>
          <w:sz w:val="28"/>
          <w:szCs w:val="28"/>
        </w:rPr>
      </w:pPr>
      <w:r w:rsidRPr="00942392">
        <w:rPr>
          <w:rFonts w:ascii="Gill Sans MT" w:hAnsi="Gill Sans MT"/>
          <w:sz w:val="28"/>
          <w:szCs w:val="28"/>
        </w:rPr>
        <w:t xml:space="preserve">If an employee cannot appropriately be interdicted in terms of these rules, but if it’s in the interest of the investigation or inquiry that he should not exercise the duties or functions of his post, </w:t>
      </w:r>
      <w:r w:rsidRPr="00CC2F36">
        <w:rPr>
          <w:rFonts w:ascii="Gill Sans MT" w:hAnsi="Gill Sans MT"/>
          <w:sz w:val="28"/>
          <w:szCs w:val="28"/>
          <w:highlight w:val="lightGray"/>
        </w:rPr>
        <w:t>he should be transferred or he should be placed on compulsory leave</w:t>
      </w:r>
      <w:r w:rsidRPr="00942392">
        <w:rPr>
          <w:rFonts w:ascii="Gill Sans MT" w:hAnsi="Gill Sans MT"/>
          <w:sz w:val="28"/>
          <w:szCs w:val="28"/>
        </w:rPr>
        <w:t xml:space="preserve">. </w:t>
      </w:r>
    </w:p>
    <w:p w:rsidR="001D657B" w:rsidRPr="00942392" w:rsidRDefault="001D657B" w:rsidP="006B3D4D">
      <w:pPr>
        <w:pStyle w:val="ListParagraph"/>
        <w:numPr>
          <w:ilvl w:val="2"/>
          <w:numId w:val="41"/>
        </w:numPr>
        <w:tabs>
          <w:tab w:val="left" w:pos="540"/>
          <w:tab w:val="left" w:pos="810"/>
        </w:tabs>
        <w:spacing w:before="240" w:line="360" w:lineRule="auto"/>
        <w:jc w:val="both"/>
        <w:rPr>
          <w:rFonts w:ascii="Gill Sans MT" w:hAnsi="Gill Sans MT"/>
          <w:sz w:val="28"/>
          <w:szCs w:val="28"/>
        </w:rPr>
      </w:pPr>
      <w:r w:rsidRPr="00942392">
        <w:rPr>
          <w:rFonts w:ascii="Gill Sans MT" w:hAnsi="Gill Sans MT"/>
          <w:sz w:val="28"/>
          <w:szCs w:val="28"/>
        </w:rPr>
        <w:lastRenderedPageBreak/>
        <w:t xml:space="preserve">The head of </w:t>
      </w:r>
      <w:r w:rsidR="00C85CA1" w:rsidRPr="00942392">
        <w:rPr>
          <w:rFonts w:ascii="Gill Sans MT" w:hAnsi="Gill Sans MT"/>
          <w:sz w:val="28"/>
          <w:szCs w:val="28"/>
        </w:rPr>
        <w:t>the HR division s</w:t>
      </w:r>
      <w:r w:rsidRPr="00942392">
        <w:rPr>
          <w:rFonts w:ascii="Gill Sans MT" w:hAnsi="Gill Sans MT"/>
          <w:sz w:val="28"/>
          <w:szCs w:val="28"/>
        </w:rPr>
        <w:t xml:space="preserve">hould furnish to the </w:t>
      </w:r>
      <w:r w:rsidR="00942392" w:rsidRPr="00942392">
        <w:rPr>
          <w:rFonts w:ascii="Gill Sans MT" w:hAnsi="Gill Sans MT"/>
          <w:sz w:val="28"/>
          <w:szCs w:val="28"/>
        </w:rPr>
        <w:t>CEO/ED</w:t>
      </w:r>
      <w:r w:rsidR="00F20EAF" w:rsidRPr="00942392">
        <w:rPr>
          <w:rFonts w:ascii="Gill Sans MT" w:hAnsi="Gill Sans MT"/>
          <w:sz w:val="28"/>
          <w:szCs w:val="28"/>
        </w:rPr>
        <w:t xml:space="preserve"> a</w:t>
      </w:r>
      <w:r w:rsidRPr="00942392">
        <w:rPr>
          <w:rFonts w:ascii="Gill Sans MT" w:hAnsi="Gill Sans MT"/>
          <w:sz w:val="28"/>
          <w:szCs w:val="28"/>
        </w:rPr>
        <w:t xml:space="preserve"> quarterly report of employees under interdiction and a brief statement of the position in regard to each of them. The </w:t>
      </w:r>
      <w:r w:rsidR="00942392" w:rsidRPr="00942392">
        <w:rPr>
          <w:rFonts w:ascii="Gill Sans MT" w:hAnsi="Gill Sans MT"/>
          <w:sz w:val="28"/>
          <w:szCs w:val="28"/>
        </w:rPr>
        <w:t>CEO/ED</w:t>
      </w:r>
      <w:r w:rsidRPr="00942392">
        <w:rPr>
          <w:rFonts w:ascii="Gill Sans MT" w:hAnsi="Gill Sans MT"/>
          <w:sz w:val="28"/>
          <w:szCs w:val="28"/>
        </w:rPr>
        <w:t xml:space="preserve"> may investigate cases which appear to be unduly delayed and may take such steps as are deemed fit in each case.</w:t>
      </w:r>
    </w:p>
    <w:p w:rsidR="001D657B" w:rsidRPr="00942392" w:rsidRDefault="001D657B" w:rsidP="006B3D4D">
      <w:pPr>
        <w:pStyle w:val="ListParagraph"/>
        <w:numPr>
          <w:ilvl w:val="2"/>
          <w:numId w:val="41"/>
        </w:numPr>
        <w:tabs>
          <w:tab w:val="left" w:pos="540"/>
          <w:tab w:val="left" w:pos="810"/>
        </w:tabs>
        <w:spacing w:before="240" w:line="360" w:lineRule="auto"/>
        <w:jc w:val="both"/>
        <w:rPr>
          <w:rFonts w:ascii="Gill Sans MT" w:hAnsi="Gill Sans MT"/>
          <w:sz w:val="28"/>
          <w:szCs w:val="28"/>
        </w:rPr>
      </w:pPr>
      <w:r w:rsidRPr="00155428">
        <w:rPr>
          <w:rFonts w:ascii="Gill Sans MT" w:hAnsi="Gill Sans MT"/>
          <w:sz w:val="28"/>
          <w:szCs w:val="28"/>
          <w:highlight w:val="lightGray"/>
        </w:rPr>
        <w:t>As the reinstatement of an interdicted employee who is not found guilty after an inquiry would result in the payment of all back wages to him</w:t>
      </w:r>
      <w:r w:rsidRPr="00942392">
        <w:rPr>
          <w:rFonts w:ascii="Gill Sans MT" w:hAnsi="Gill Sans MT"/>
          <w:sz w:val="28"/>
          <w:szCs w:val="28"/>
        </w:rPr>
        <w:t xml:space="preserve"> with consequent loss to the </w:t>
      </w:r>
      <w:r w:rsidR="00942392" w:rsidRPr="00942392">
        <w:rPr>
          <w:rFonts w:ascii="Gill Sans MT" w:hAnsi="Gill Sans MT"/>
          <w:sz w:val="28"/>
          <w:szCs w:val="28"/>
        </w:rPr>
        <w:t>CSO</w:t>
      </w:r>
      <w:r w:rsidR="00F20EAF" w:rsidRPr="00942392">
        <w:rPr>
          <w:rFonts w:ascii="Gill Sans MT" w:hAnsi="Gill Sans MT"/>
          <w:sz w:val="28"/>
          <w:szCs w:val="28"/>
        </w:rPr>
        <w:t xml:space="preserve"> </w:t>
      </w:r>
      <w:r w:rsidR="00742164" w:rsidRPr="00942392">
        <w:rPr>
          <w:rFonts w:ascii="Gill Sans MT" w:hAnsi="Gill Sans MT"/>
          <w:sz w:val="28"/>
          <w:szCs w:val="28"/>
        </w:rPr>
        <w:t>the disciplinary a</w:t>
      </w:r>
      <w:r w:rsidRPr="00942392">
        <w:rPr>
          <w:rFonts w:ascii="Gill Sans MT" w:hAnsi="Gill Sans MT"/>
          <w:sz w:val="28"/>
          <w:szCs w:val="28"/>
        </w:rPr>
        <w:t>uthority should personally satisfy himself before ordering the interdiction of an employee.</w:t>
      </w:r>
    </w:p>
    <w:p w:rsidR="00942392" w:rsidRPr="00155428" w:rsidRDefault="001D657B" w:rsidP="006B3D4D">
      <w:pPr>
        <w:pStyle w:val="ListParagraph"/>
        <w:numPr>
          <w:ilvl w:val="2"/>
          <w:numId w:val="41"/>
        </w:numPr>
        <w:tabs>
          <w:tab w:val="left" w:pos="540"/>
          <w:tab w:val="left" w:pos="810"/>
        </w:tabs>
        <w:spacing w:before="240" w:line="360" w:lineRule="auto"/>
        <w:jc w:val="both"/>
        <w:rPr>
          <w:rFonts w:ascii="Gill Sans MT" w:hAnsi="Gill Sans MT"/>
          <w:sz w:val="28"/>
          <w:szCs w:val="28"/>
          <w:highlight w:val="lightGray"/>
        </w:rPr>
      </w:pPr>
      <w:r w:rsidRPr="00155428">
        <w:rPr>
          <w:rFonts w:ascii="Gill Sans MT" w:hAnsi="Gill Sans MT"/>
          <w:sz w:val="28"/>
          <w:szCs w:val="28"/>
          <w:highlight w:val="lightGray"/>
        </w:rPr>
        <w:t>An order of an interdiction would generally be made if the offence complained of had been committed during official time, within official premises or by virtue of the official position of the employee</w:t>
      </w:r>
    </w:p>
    <w:p w:rsidR="00942392" w:rsidRDefault="00942392" w:rsidP="00942392">
      <w:pPr>
        <w:tabs>
          <w:tab w:val="left" w:pos="540"/>
          <w:tab w:val="left" w:pos="810"/>
        </w:tabs>
        <w:spacing w:before="240" w:line="360" w:lineRule="auto"/>
        <w:jc w:val="both"/>
        <w:rPr>
          <w:rFonts w:ascii="Century Gothic" w:hAnsi="Century Gothic"/>
        </w:rPr>
      </w:pPr>
    </w:p>
    <w:p w:rsidR="001D657B" w:rsidRPr="00942392" w:rsidRDefault="001D657B" w:rsidP="00942392">
      <w:pPr>
        <w:tabs>
          <w:tab w:val="left" w:pos="540"/>
          <w:tab w:val="left" w:pos="810"/>
        </w:tabs>
        <w:spacing w:before="240" w:line="360" w:lineRule="auto"/>
        <w:ind w:left="1440"/>
        <w:jc w:val="both"/>
        <w:rPr>
          <w:rFonts w:ascii="Gill Sans MT" w:hAnsi="Gill Sans MT"/>
          <w:sz w:val="28"/>
          <w:szCs w:val="28"/>
        </w:rPr>
      </w:pPr>
      <w:r w:rsidRPr="00942392">
        <w:rPr>
          <w:rFonts w:ascii="Gill Sans MT" w:hAnsi="Gill Sans MT"/>
          <w:b/>
          <w:bCs/>
          <w:sz w:val="28"/>
          <w:szCs w:val="28"/>
          <w:highlight w:val="yellow"/>
        </w:rPr>
        <w:t>EMOLUMENTS WHILE UNDER INTERDICTION</w:t>
      </w:r>
    </w:p>
    <w:p w:rsidR="001D657B" w:rsidRPr="00155428" w:rsidRDefault="001D657B" w:rsidP="006B3D4D">
      <w:pPr>
        <w:pStyle w:val="ListParagraph"/>
        <w:numPr>
          <w:ilvl w:val="0"/>
          <w:numId w:val="42"/>
        </w:numPr>
        <w:tabs>
          <w:tab w:val="left" w:pos="540"/>
          <w:tab w:val="left" w:pos="810"/>
        </w:tabs>
        <w:spacing w:before="240" w:line="360" w:lineRule="auto"/>
        <w:jc w:val="both"/>
        <w:rPr>
          <w:rFonts w:ascii="Gill Sans MT" w:hAnsi="Gill Sans MT"/>
          <w:sz w:val="28"/>
          <w:szCs w:val="28"/>
          <w:highlight w:val="lightGray"/>
        </w:rPr>
      </w:pPr>
      <w:r w:rsidRPr="00155428">
        <w:rPr>
          <w:rFonts w:ascii="Gill Sans MT" w:hAnsi="Gill Sans MT"/>
          <w:sz w:val="28"/>
          <w:szCs w:val="28"/>
          <w:highlight w:val="lightGray"/>
        </w:rPr>
        <w:t>Any employee who is interdicted consequent to conviction in a court for a criminal offence will not be paid any emoluments during the period of interdiction.</w:t>
      </w:r>
    </w:p>
    <w:p w:rsidR="001D657B" w:rsidRPr="00155428" w:rsidRDefault="001D657B" w:rsidP="006B3D4D">
      <w:pPr>
        <w:pStyle w:val="ListParagraph"/>
        <w:numPr>
          <w:ilvl w:val="0"/>
          <w:numId w:val="42"/>
        </w:numPr>
        <w:tabs>
          <w:tab w:val="left" w:pos="540"/>
          <w:tab w:val="left" w:pos="810"/>
        </w:tabs>
        <w:spacing w:before="240" w:line="360" w:lineRule="auto"/>
        <w:jc w:val="both"/>
        <w:rPr>
          <w:rFonts w:ascii="Gill Sans MT" w:hAnsi="Gill Sans MT"/>
          <w:sz w:val="28"/>
          <w:szCs w:val="28"/>
          <w:highlight w:val="lightGray"/>
        </w:rPr>
      </w:pPr>
      <w:r w:rsidRPr="00155428">
        <w:rPr>
          <w:rFonts w:ascii="Gill Sans MT" w:hAnsi="Gill Sans MT"/>
          <w:sz w:val="28"/>
          <w:szCs w:val="28"/>
          <w:highlight w:val="lightGray"/>
        </w:rPr>
        <w:t>An employee who is interdicted consequent to his being remanded by a court on a criminal charge will not be paid any emoluments during the period of interdiction.</w:t>
      </w:r>
    </w:p>
    <w:p w:rsidR="001D657B" w:rsidRPr="00942906" w:rsidRDefault="001D657B" w:rsidP="006B3D4D">
      <w:pPr>
        <w:pStyle w:val="ListParagraph"/>
        <w:numPr>
          <w:ilvl w:val="0"/>
          <w:numId w:val="42"/>
        </w:numPr>
        <w:tabs>
          <w:tab w:val="left" w:pos="540"/>
          <w:tab w:val="left" w:pos="810"/>
        </w:tabs>
        <w:spacing w:before="240" w:line="360" w:lineRule="auto"/>
        <w:jc w:val="both"/>
        <w:rPr>
          <w:rFonts w:ascii="Gill Sans MT" w:hAnsi="Gill Sans MT"/>
          <w:sz w:val="28"/>
          <w:szCs w:val="28"/>
        </w:rPr>
      </w:pPr>
      <w:r w:rsidRPr="00155428">
        <w:rPr>
          <w:rFonts w:ascii="Gill Sans MT" w:hAnsi="Gill Sans MT"/>
          <w:sz w:val="28"/>
          <w:szCs w:val="28"/>
          <w:highlight w:val="lightGray"/>
        </w:rPr>
        <w:t xml:space="preserve">An employee who is interdicted on account of misappropriation, fraud, forgery and negligence resulting in an appreciable loss to the </w:t>
      </w:r>
      <w:r w:rsidR="00942392" w:rsidRPr="00155428">
        <w:rPr>
          <w:rFonts w:ascii="Gill Sans MT" w:hAnsi="Gill Sans MT"/>
          <w:sz w:val="28"/>
          <w:szCs w:val="28"/>
          <w:highlight w:val="lightGray"/>
        </w:rPr>
        <w:t>CSO</w:t>
      </w:r>
      <w:r w:rsidR="00F20EAF" w:rsidRPr="00155428">
        <w:rPr>
          <w:rFonts w:ascii="Gill Sans MT" w:hAnsi="Gill Sans MT"/>
          <w:sz w:val="28"/>
          <w:szCs w:val="28"/>
          <w:highlight w:val="lightGray"/>
        </w:rPr>
        <w:t xml:space="preserve"> </w:t>
      </w:r>
      <w:r w:rsidRPr="00155428">
        <w:rPr>
          <w:rFonts w:ascii="Gill Sans MT" w:hAnsi="Gill Sans MT"/>
          <w:sz w:val="28"/>
          <w:szCs w:val="28"/>
          <w:highlight w:val="lightGray"/>
        </w:rPr>
        <w:t xml:space="preserve">or on account of involvement in bribery or any other means of illegal gain to him will not </w:t>
      </w:r>
      <w:r w:rsidRPr="00155428">
        <w:rPr>
          <w:rFonts w:ascii="Gill Sans MT" w:hAnsi="Gill Sans MT"/>
          <w:sz w:val="28"/>
          <w:szCs w:val="28"/>
          <w:highlight w:val="lightGray"/>
        </w:rPr>
        <w:lastRenderedPageBreak/>
        <w:t>be paid any emoluments during the period of interdiction</w:t>
      </w:r>
      <w:r w:rsidRPr="00942906">
        <w:rPr>
          <w:rFonts w:ascii="Gill Sans MT" w:hAnsi="Gill Sans MT"/>
          <w:sz w:val="28"/>
          <w:szCs w:val="28"/>
        </w:rPr>
        <w:t xml:space="preserve">. In such cases the order of denial of total emoluments shall be made by the </w:t>
      </w:r>
      <w:r w:rsidR="00942392" w:rsidRPr="00942906">
        <w:rPr>
          <w:rFonts w:ascii="Gill Sans MT" w:hAnsi="Gill Sans MT"/>
          <w:sz w:val="28"/>
          <w:szCs w:val="28"/>
        </w:rPr>
        <w:t>CEO/ED</w:t>
      </w:r>
      <w:r w:rsidR="00F20EAF" w:rsidRPr="00942906">
        <w:rPr>
          <w:rFonts w:ascii="Gill Sans MT" w:hAnsi="Gill Sans MT"/>
          <w:sz w:val="28"/>
          <w:szCs w:val="28"/>
        </w:rPr>
        <w:t xml:space="preserve"> </w:t>
      </w:r>
      <w:r w:rsidRPr="00942906">
        <w:rPr>
          <w:rFonts w:ascii="Gill Sans MT" w:hAnsi="Gill Sans MT"/>
          <w:sz w:val="28"/>
          <w:szCs w:val="28"/>
        </w:rPr>
        <w:t xml:space="preserve">in respect of the all grades below the rank or </w:t>
      </w:r>
      <w:r w:rsidR="00942392" w:rsidRPr="00942906">
        <w:rPr>
          <w:rFonts w:ascii="Gill Sans MT" w:hAnsi="Gill Sans MT"/>
          <w:sz w:val="28"/>
          <w:szCs w:val="28"/>
        </w:rPr>
        <w:t>CEO/ED</w:t>
      </w:r>
      <w:r w:rsidR="00F20EAF" w:rsidRPr="00942906">
        <w:rPr>
          <w:rFonts w:ascii="Gill Sans MT" w:hAnsi="Gill Sans MT"/>
          <w:sz w:val="28"/>
          <w:szCs w:val="28"/>
        </w:rPr>
        <w:t xml:space="preserve"> </w:t>
      </w:r>
      <w:r w:rsidRPr="00942906">
        <w:rPr>
          <w:rFonts w:ascii="Gill Sans MT" w:hAnsi="Gill Sans MT"/>
          <w:sz w:val="28"/>
          <w:szCs w:val="28"/>
        </w:rPr>
        <w:t xml:space="preserve">and by the Board of Directors in respect of </w:t>
      </w:r>
      <w:r w:rsidR="00942392" w:rsidRPr="00942906">
        <w:rPr>
          <w:rFonts w:ascii="Gill Sans MT" w:hAnsi="Gill Sans MT"/>
          <w:sz w:val="28"/>
          <w:szCs w:val="28"/>
        </w:rPr>
        <w:t>CEO/ED</w:t>
      </w:r>
      <w:r w:rsidRPr="00942906">
        <w:rPr>
          <w:rFonts w:ascii="Gill Sans MT" w:hAnsi="Gill Sans MT"/>
          <w:sz w:val="28"/>
          <w:szCs w:val="28"/>
        </w:rPr>
        <w:t>.</w:t>
      </w:r>
    </w:p>
    <w:p w:rsidR="001D657B" w:rsidRPr="00155428" w:rsidRDefault="001D657B" w:rsidP="006B3D4D">
      <w:pPr>
        <w:pStyle w:val="ListParagraph"/>
        <w:numPr>
          <w:ilvl w:val="0"/>
          <w:numId w:val="42"/>
        </w:numPr>
        <w:tabs>
          <w:tab w:val="left" w:pos="540"/>
          <w:tab w:val="left" w:pos="810"/>
        </w:tabs>
        <w:spacing w:before="240" w:line="360" w:lineRule="auto"/>
        <w:jc w:val="both"/>
        <w:rPr>
          <w:rFonts w:ascii="Gill Sans MT" w:hAnsi="Gill Sans MT"/>
          <w:sz w:val="28"/>
          <w:szCs w:val="28"/>
          <w:highlight w:val="lightGray"/>
        </w:rPr>
      </w:pPr>
      <w:r w:rsidRPr="00942906">
        <w:rPr>
          <w:rFonts w:ascii="Gill Sans MT" w:hAnsi="Gill Sans MT"/>
          <w:sz w:val="28"/>
          <w:szCs w:val="28"/>
        </w:rPr>
        <w:t xml:space="preserve">If disciplinary proceeding against an employee on charges are not completed within a period of 6 months, the disciplinary authority who made the order denying the total emoluments may authorize </w:t>
      </w:r>
      <w:r w:rsidRPr="00155428">
        <w:rPr>
          <w:rFonts w:ascii="Gill Sans MT" w:hAnsi="Gill Sans MT"/>
          <w:sz w:val="28"/>
          <w:szCs w:val="28"/>
          <w:highlight w:val="lightGray"/>
        </w:rPr>
        <w:t>payment of a portion not exceeding one half of the employees monthly emoluments commencing from a date which is not retrospective, provided the delay in the disciplinary proceedings is not attributable to the accused employee.</w:t>
      </w:r>
    </w:p>
    <w:p w:rsidR="001D657B" w:rsidRPr="00942906" w:rsidRDefault="001D657B" w:rsidP="006B3D4D">
      <w:pPr>
        <w:pStyle w:val="ListParagraph"/>
        <w:numPr>
          <w:ilvl w:val="0"/>
          <w:numId w:val="42"/>
        </w:numPr>
        <w:tabs>
          <w:tab w:val="left" w:pos="540"/>
          <w:tab w:val="left" w:pos="810"/>
        </w:tabs>
        <w:spacing w:before="240" w:line="360" w:lineRule="auto"/>
        <w:jc w:val="both"/>
        <w:rPr>
          <w:rFonts w:ascii="Gill Sans MT" w:hAnsi="Gill Sans MT"/>
          <w:sz w:val="28"/>
          <w:szCs w:val="28"/>
        </w:rPr>
      </w:pPr>
      <w:r w:rsidRPr="00942906">
        <w:rPr>
          <w:rFonts w:ascii="Gill Sans MT" w:hAnsi="Gill Sans MT"/>
          <w:sz w:val="28"/>
          <w:szCs w:val="28"/>
        </w:rPr>
        <w:t xml:space="preserve">In the case of those under interdiction who do not fall within the foregoing provision, the employee shall be paid as from the date of interdiction one half of the emoluments to which he is normally entitled. The </w:t>
      </w:r>
      <w:r w:rsidR="00942906" w:rsidRPr="00942906">
        <w:rPr>
          <w:rFonts w:ascii="Gill Sans MT" w:hAnsi="Gill Sans MT"/>
          <w:sz w:val="28"/>
          <w:szCs w:val="28"/>
        </w:rPr>
        <w:t>CEO/ED</w:t>
      </w:r>
      <w:r w:rsidRPr="00942906">
        <w:rPr>
          <w:rFonts w:ascii="Gill Sans MT" w:hAnsi="Gill Sans MT"/>
          <w:sz w:val="28"/>
          <w:szCs w:val="28"/>
        </w:rPr>
        <w:t>, in consideration of any special circumstances of an individual case, may order the payment of a greater proportion than one half of the emoluments but not exceeding three forth of the emoluments of the employee concerned.</w:t>
      </w:r>
    </w:p>
    <w:p w:rsidR="001D657B" w:rsidRPr="00155428" w:rsidRDefault="001D657B" w:rsidP="006B3D4D">
      <w:pPr>
        <w:pStyle w:val="ListParagraph"/>
        <w:numPr>
          <w:ilvl w:val="0"/>
          <w:numId w:val="42"/>
        </w:numPr>
        <w:tabs>
          <w:tab w:val="left" w:pos="540"/>
          <w:tab w:val="left" w:pos="810"/>
        </w:tabs>
        <w:spacing w:before="240" w:line="360" w:lineRule="auto"/>
        <w:jc w:val="both"/>
        <w:rPr>
          <w:rFonts w:ascii="Gill Sans MT" w:hAnsi="Gill Sans MT"/>
          <w:sz w:val="28"/>
          <w:szCs w:val="28"/>
          <w:highlight w:val="lightGray"/>
        </w:rPr>
      </w:pPr>
      <w:r w:rsidRPr="00155428">
        <w:rPr>
          <w:rFonts w:ascii="Gill Sans MT" w:hAnsi="Gill Sans MT"/>
          <w:sz w:val="28"/>
          <w:szCs w:val="28"/>
          <w:highlight w:val="lightGray"/>
        </w:rPr>
        <w:t>If an employee under interdiction fails to reply to the charges framed against him within the time allowed or if he fails to attend an inquiry on the date fixed</w:t>
      </w:r>
      <w:r w:rsidRPr="00942906">
        <w:rPr>
          <w:rFonts w:ascii="Gill Sans MT" w:hAnsi="Gill Sans MT"/>
          <w:sz w:val="28"/>
          <w:szCs w:val="28"/>
        </w:rPr>
        <w:t>, or impedes the progress of the inquir</w:t>
      </w:r>
      <w:r w:rsidR="00F20EAF" w:rsidRPr="00942906">
        <w:rPr>
          <w:rFonts w:ascii="Gill Sans MT" w:hAnsi="Gill Sans MT"/>
          <w:sz w:val="28"/>
          <w:szCs w:val="28"/>
        </w:rPr>
        <w:t>y without reasonable cause the disciplinary a</w:t>
      </w:r>
      <w:r w:rsidRPr="00942906">
        <w:rPr>
          <w:rFonts w:ascii="Gill Sans MT" w:hAnsi="Gill Sans MT"/>
          <w:sz w:val="28"/>
          <w:szCs w:val="28"/>
        </w:rPr>
        <w:t xml:space="preserve">uthority who ordered the interdiction </w:t>
      </w:r>
      <w:r w:rsidRPr="00155428">
        <w:rPr>
          <w:rFonts w:ascii="Gill Sans MT" w:hAnsi="Gill Sans MT"/>
          <w:sz w:val="28"/>
          <w:szCs w:val="28"/>
          <w:highlight w:val="lightGray"/>
        </w:rPr>
        <w:t>shall stop payment of any portion of the emoluments allowed to him until he corrects himself.</w:t>
      </w:r>
    </w:p>
    <w:p w:rsidR="001D657B" w:rsidRPr="00942906" w:rsidRDefault="001D657B" w:rsidP="006B3D4D">
      <w:pPr>
        <w:pStyle w:val="ListParagraph"/>
        <w:numPr>
          <w:ilvl w:val="0"/>
          <w:numId w:val="42"/>
        </w:numPr>
        <w:tabs>
          <w:tab w:val="left" w:pos="540"/>
          <w:tab w:val="left" w:pos="810"/>
        </w:tabs>
        <w:spacing w:before="240" w:line="360" w:lineRule="auto"/>
        <w:jc w:val="both"/>
        <w:rPr>
          <w:rFonts w:ascii="Gill Sans MT" w:hAnsi="Gill Sans MT"/>
          <w:sz w:val="28"/>
          <w:szCs w:val="28"/>
        </w:rPr>
      </w:pPr>
      <w:r w:rsidRPr="00942906">
        <w:rPr>
          <w:rFonts w:ascii="Gill Sans MT" w:hAnsi="Gill Sans MT"/>
          <w:sz w:val="28"/>
          <w:szCs w:val="28"/>
        </w:rPr>
        <w:lastRenderedPageBreak/>
        <w:t xml:space="preserve">If the disciplinary proceedings against an interdicted employee result in dismissal he shall not be paid any emoluments as from the date letter of dismissal. If the disciplinary proceedings result in a punishment less than dismissal, the payment of emolument withheld or of a portion </w:t>
      </w:r>
      <w:r w:rsidR="005E0E91" w:rsidRPr="00942906">
        <w:rPr>
          <w:rFonts w:ascii="Gill Sans MT" w:hAnsi="Gill Sans MT"/>
          <w:sz w:val="28"/>
          <w:szCs w:val="28"/>
        </w:rPr>
        <w:t>thereof will be decided by the disciplinary a</w:t>
      </w:r>
      <w:r w:rsidRPr="00942906">
        <w:rPr>
          <w:rFonts w:ascii="Gill Sans MT" w:hAnsi="Gill Sans MT"/>
          <w:sz w:val="28"/>
          <w:szCs w:val="28"/>
        </w:rPr>
        <w:t>uthority ordering the punishment and this will form part of the disciplinary order.</w:t>
      </w:r>
    </w:p>
    <w:p w:rsidR="001D657B" w:rsidRPr="00942906" w:rsidRDefault="001D657B" w:rsidP="006B3D4D">
      <w:pPr>
        <w:pStyle w:val="ListParagraph"/>
        <w:numPr>
          <w:ilvl w:val="0"/>
          <w:numId w:val="42"/>
        </w:numPr>
        <w:tabs>
          <w:tab w:val="left" w:pos="540"/>
          <w:tab w:val="left" w:pos="810"/>
        </w:tabs>
        <w:spacing w:before="240" w:line="360" w:lineRule="auto"/>
        <w:jc w:val="both"/>
        <w:rPr>
          <w:rFonts w:ascii="Gill Sans MT" w:hAnsi="Gill Sans MT"/>
          <w:sz w:val="28"/>
          <w:szCs w:val="28"/>
        </w:rPr>
      </w:pPr>
      <w:r w:rsidRPr="00942906">
        <w:rPr>
          <w:rFonts w:ascii="Gill Sans MT" w:hAnsi="Gill Sans MT"/>
          <w:sz w:val="28"/>
          <w:szCs w:val="28"/>
        </w:rPr>
        <w:t>If the proceedings result in the exoneration of the accused employee from the charges brought against him, he will be paid all the emolument withheld, on his resuming duties after reinstatement.</w:t>
      </w:r>
    </w:p>
    <w:p w:rsidR="001D657B" w:rsidRPr="00942906" w:rsidRDefault="001D657B" w:rsidP="006B3D4D">
      <w:pPr>
        <w:pStyle w:val="ListParagraph"/>
        <w:numPr>
          <w:ilvl w:val="0"/>
          <w:numId w:val="42"/>
        </w:numPr>
        <w:tabs>
          <w:tab w:val="left" w:pos="540"/>
          <w:tab w:val="left" w:pos="810"/>
        </w:tabs>
        <w:spacing w:before="240" w:line="360" w:lineRule="auto"/>
        <w:jc w:val="both"/>
        <w:rPr>
          <w:rFonts w:ascii="Gill Sans MT" w:hAnsi="Gill Sans MT"/>
          <w:sz w:val="28"/>
          <w:szCs w:val="28"/>
        </w:rPr>
      </w:pPr>
      <w:r w:rsidRPr="00942906">
        <w:rPr>
          <w:rFonts w:ascii="Gill Sans MT" w:hAnsi="Gill Sans MT"/>
          <w:sz w:val="28"/>
          <w:szCs w:val="28"/>
        </w:rPr>
        <w:t xml:space="preserve">The same procedure as above will be followed in respect of an acquittal in Court, where no disciplinary proceedings are contemplated in the </w:t>
      </w:r>
      <w:r w:rsidR="00942906" w:rsidRPr="00942906">
        <w:rPr>
          <w:rFonts w:ascii="Gill Sans MT" w:hAnsi="Gill Sans MT"/>
          <w:sz w:val="28"/>
          <w:szCs w:val="28"/>
        </w:rPr>
        <w:t>CSO</w:t>
      </w:r>
      <w:r w:rsidRPr="00942906">
        <w:rPr>
          <w:rFonts w:ascii="Gill Sans MT" w:hAnsi="Gill Sans MT"/>
          <w:sz w:val="28"/>
          <w:szCs w:val="28"/>
        </w:rPr>
        <w:t xml:space="preserve"> against the employee concerned.</w:t>
      </w:r>
    </w:p>
    <w:p w:rsidR="001D657B" w:rsidRPr="00942906" w:rsidRDefault="001D657B" w:rsidP="006B3D4D">
      <w:pPr>
        <w:pStyle w:val="ListParagraph"/>
        <w:numPr>
          <w:ilvl w:val="0"/>
          <w:numId w:val="42"/>
        </w:numPr>
        <w:tabs>
          <w:tab w:val="left" w:pos="540"/>
          <w:tab w:val="left" w:pos="810"/>
        </w:tabs>
        <w:spacing w:before="240" w:line="360" w:lineRule="auto"/>
        <w:jc w:val="both"/>
        <w:rPr>
          <w:rFonts w:ascii="Gill Sans MT" w:hAnsi="Gill Sans MT"/>
          <w:sz w:val="28"/>
          <w:szCs w:val="28"/>
        </w:rPr>
      </w:pPr>
      <w:r w:rsidRPr="00942906">
        <w:rPr>
          <w:rFonts w:ascii="Gill Sans MT" w:hAnsi="Gill Sans MT"/>
          <w:sz w:val="28"/>
          <w:szCs w:val="28"/>
        </w:rPr>
        <w:t>The foregoing provisions relating to payment of a portion of the emoluments whilst under interdiction will not apply to temporary or casual employees as they will not normally be interdicted pending disciplinary proceedings, but instead their services will be terminated pending inquiry.</w:t>
      </w:r>
    </w:p>
    <w:p w:rsidR="001D657B" w:rsidRPr="00155428" w:rsidRDefault="001D657B" w:rsidP="006B3D4D">
      <w:pPr>
        <w:pStyle w:val="ListParagraph"/>
        <w:numPr>
          <w:ilvl w:val="0"/>
          <w:numId w:val="42"/>
        </w:numPr>
        <w:tabs>
          <w:tab w:val="left" w:pos="540"/>
          <w:tab w:val="left" w:pos="810"/>
        </w:tabs>
        <w:spacing w:before="240" w:line="360" w:lineRule="auto"/>
        <w:jc w:val="both"/>
        <w:rPr>
          <w:rFonts w:ascii="Gill Sans MT" w:hAnsi="Gill Sans MT"/>
          <w:sz w:val="28"/>
          <w:szCs w:val="28"/>
          <w:highlight w:val="lightGray"/>
        </w:rPr>
      </w:pPr>
      <w:r w:rsidRPr="00155428">
        <w:rPr>
          <w:rFonts w:ascii="Gill Sans MT" w:hAnsi="Gill Sans MT"/>
          <w:sz w:val="28"/>
          <w:szCs w:val="28"/>
          <w:highlight w:val="lightGray"/>
        </w:rPr>
        <w:t>The emoluments of an employee means ( for the purpose of these provisions) the salary of his substantive post together with any allowances normally payable, exclusive of any allowances in the nature of duty allowance or any special allowance which is payable whilst in the discharge of his normal official duties.</w:t>
      </w:r>
    </w:p>
    <w:p w:rsidR="001D657B" w:rsidRPr="00155428" w:rsidRDefault="001D657B" w:rsidP="006B3D4D">
      <w:pPr>
        <w:pStyle w:val="ListParagraph"/>
        <w:numPr>
          <w:ilvl w:val="0"/>
          <w:numId w:val="42"/>
        </w:numPr>
        <w:tabs>
          <w:tab w:val="left" w:pos="720"/>
        </w:tabs>
        <w:spacing w:before="240" w:line="360" w:lineRule="auto"/>
        <w:jc w:val="both"/>
        <w:rPr>
          <w:rFonts w:ascii="Gill Sans MT" w:hAnsi="Gill Sans MT"/>
          <w:sz w:val="28"/>
          <w:szCs w:val="28"/>
          <w:highlight w:val="lightGray"/>
        </w:rPr>
      </w:pPr>
      <w:r w:rsidRPr="00155428">
        <w:rPr>
          <w:rFonts w:ascii="Gill Sans MT" w:hAnsi="Gill Sans MT"/>
          <w:sz w:val="28"/>
          <w:szCs w:val="28"/>
          <w:highlight w:val="lightGray"/>
        </w:rPr>
        <w:t xml:space="preserve">Where an employee has been sent on compulsory leave, the leave availed of will first be set off against the leave normally </w:t>
      </w:r>
      <w:r w:rsidRPr="00155428">
        <w:rPr>
          <w:rFonts w:ascii="Gill Sans MT" w:hAnsi="Gill Sans MT"/>
          <w:sz w:val="28"/>
          <w:szCs w:val="28"/>
          <w:highlight w:val="lightGray"/>
        </w:rPr>
        <w:lastRenderedPageBreak/>
        <w:t>available to him and any excess leave will be treated as special leave under full pay.</w:t>
      </w:r>
    </w:p>
    <w:p w:rsidR="001D657B" w:rsidRPr="00942906" w:rsidRDefault="00942906" w:rsidP="00942906">
      <w:pPr>
        <w:tabs>
          <w:tab w:val="left" w:pos="540"/>
          <w:tab w:val="left" w:pos="810"/>
        </w:tabs>
        <w:spacing w:before="240" w:line="360" w:lineRule="auto"/>
        <w:jc w:val="both"/>
        <w:rPr>
          <w:rFonts w:ascii="Gill Sans MT" w:hAnsi="Gill Sans MT"/>
          <w:b/>
          <w:bCs/>
          <w:sz w:val="28"/>
          <w:szCs w:val="28"/>
        </w:rPr>
      </w:pPr>
      <w:r>
        <w:rPr>
          <w:rFonts w:ascii="Century Gothic" w:hAnsi="Century Gothic"/>
          <w:b/>
          <w:bCs/>
        </w:rPr>
        <w:tab/>
      </w:r>
      <w:r>
        <w:rPr>
          <w:rFonts w:ascii="Century Gothic" w:hAnsi="Century Gothic"/>
          <w:b/>
          <w:bCs/>
        </w:rPr>
        <w:tab/>
      </w:r>
      <w:r>
        <w:rPr>
          <w:rFonts w:ascii="Century Gothic" w:hAnsi="Century Gothic"/>
          <w:b/>
          <w:bCs/>
        </w:rPr>
        <w:tab/>
      </w:r>
      <w:r w:rsidR="001D657B" w:rsidRPr="00942906">
        <w:rPr>
          <w:rFonts w:ascii="Gill Sans MT" w:hAnsi="Gill Sans MT"/>
          <w:b/>
          <w:bCs/>
          <w:sz w:val="28"/>
          <w:szCs w:val="28"/>
        </w:rPr>
        <w:t>CHARGE SHEET</w:t>
      </w:r>
    </w:p>
    <w:p w:rsidR="001D657B" w:rsidRPr="00942906" w:rsidRDefault="001D657B" w:rsidP="006B3D4D">
      <w:pPr>
        <w:pStyle w:val="ListParagraph"/>
        <w:numPr>
          <w:ilvl w:val="0"/>
          <w:numId w:val="43"/>
        </w:numPr>
        <w:tabs>
          <w:tab w:val="left" w:pos="540"/>
          <w:tab w:val="left" w:pos="810"/>
        </w:tabs>
        <w:spacing w:before="240" w:line="360" w:lineRule="auto"/>
        <w:jc w:val="both"/>
        <w:rPr>
          <w:rFonts w:ascii="Gill Sans MT" w:hAnsi="Gill Sans MT"/>
          <w:sz w:val="28"/>
          <w:szCs w:val="28"/>
        </w:rPr>
      </w:pPr>
      <w:r w:rsidRPr="00942906">
        <w:rPr>
          <w:rFonts w:ascii="Gill Sans MT" w:hAnsi="Gill Sans MT"/>
          <w:sz w:val="28"/>
          <w:szCs w:val="28"/>
        </w:rPr>
        <w:t>If at the conclusion of a preliminary investigation, it’s considered necessary to pursue further disciplinary action against the suspect employee, and then a charge sheet woul</w:t>
      </w:r>
      <w:r w:rsidR="00742164" w:rsidRPr="00942906">
        <w:rPr>
          <w:rFonts w:ascii="Gill Sans MT" w:hAnsi="Gill Sans MT"/>
          <w:sz w:val="28"/>
          <w:szCs w:val="28"/>
        </w:rPr>
        <w:t>d be issued against him by the disciplinary a</w:t>
      </w:r>
      <w:r w:rsidRPr="00942906">
        <w:rPr>
          <w:rFonts w:ascii="Gill Sans MT" w:hAnsi="Gill Sans MT"/>
          <w:sz w:val="28"/>
          <w:szCs w:val="28"/>
        </w:rPr>
        <w:t>uthority.</w:t>
      </w:r>
    </w:p>
    <w:p w:rsidR="001D657B" w:rsidRPr="00155428" w:rsidRDefault="001D657B" w:rsidP="006B3D4D">
      <w:pPr>
        <w:pStyle w:val="ListParagraph"/>
        <w:numPr>
          <w:ilvl w:val="0"/>
          <w:numId w:val="43"/>
        </w:numPr>
        <w:tabs>
          <w:tab w:val="left" w:pos="540"/>
          <w:tab w:val="left" w:pos="810"/>
        </w:tabs>
        <w:spacing w:before="240" w:line="360" w:lineRule="auto"/>
        <w:jc w:val="both"/>
        <w:rPr>
          <w:rFonts w:ascii="Gill Sans MT" w:hAnsi="Gill Sans MT"/>
          <w:sz w:val="28"/>
          <w:szCs w:val="28"/>
          <w:highlight w:val="lightGray"/>
        </w:rPr>
      </w:pPr>
      <w:r w:rsidRPr="00155428">
        <w:rPr>
          <w:rFonts w:ascii="Gill Sans MT" w:hAnsi="Gill Sans MT"/>
          <w:sz w:val="28"/>
          <w:szCs w:val="28"/>
          <w:highlight w:val="lightGray"/>
        </w:rPr>
        <w:t xml:space="preserve">A charge sheet is issued to comply with a principle of Natural Justice, namely to conform to the requirement that no person should be punished without having heard him in his </w:t>
      </w:r>
      <w:proofErr w:type="spellStart"/>
      <w:r w:rsidRPr="00155428">
        <w:rPr>
          <w:rFonts w:ascii="Gill Sans MT" w:hAnsi="Gill Sans MT"/>
          <w:sz w:val="28"/>
          <w:szCs w:val="28"/>
          <w:highlight w:val="lightGray"/>
        </w:rPr>
        <w:t>defence</w:t>
      </w:r>
      <w:proofErr w:type="spellEnd"/>
      <w:r w:rsidRPr="00155428">
        <w:rPr>
          <w:rFonts w:ascii="Gill Sans MT" w:hAnsi="Gill Sans MT"/>
          <w:sz w:val="28"/>
          <w:szCs w:val="28"/>
          <w:highlight w:val="lightGray"/>
        </w:rPr>
        <w:t>.</w:t>
      </w:r>
    </w:p>
    <w:p w:rsidR="001D657B" w:rsidRPr="00155428" w:rsidRDefault="001D657B" w:rsidP="006B3D4D">
      <w:pPr>
        <w:pStyle w:val="ListParagraph"/>
        <w:numPr>
          <w:ilvl w:val="0"/>
          <w:numId w:val="43"/>
        </w:numPr>
        <w:tabs>
          <w:tab w:val="left" w:pos="540"/>
          <w:tab w:val="left" w:pos="810"/>
        </w:tabs>
        <w:spacing w:before="240" w:line="360" w:lineRule="auto"/>
        <w:jc w:val="both"/>
        <w:rPr>
          <w:rFonts w:ascii="Gill Sans MT" w:hAnsi="Gill Sans MT"/>
          <w:sz w:val="28"/>
          <w:szCs w:val="28"/>
          <w:highlight w:val="lightGray"/>
        </w:rPr>
      </w:pPr>
      <w:r w:rsidRPr="00155428">
        <w:rPr>
          <w:rFonts w:ascii="Gill Sans MT" w:hAnsi="Gill Sans MT"/>
          <w:sz w:val="28"/>
          <w:szCs w:val="28"/>
          <w:highlight w:val="lightGray"/>
        </w:rPr>
        <w:t>A charge sheet should be issued where the offences are of a major nature, as well as of a minor nature. Major offences are shown under Schedule ‘A’</w:t>
      </w:r>
      <w:r w:rsidR="006969F4" w:rsidRPr="00155428">
        <w:rPr>
          <w:rFonts w:ascii="Gill Sans MT" w:hAnsi="Gill Sans MT"/>
          <w:sz w:val="28"/>
          <w:szCs w:val="28"/>
          <w:highlight w:val="lightGray"/>
        </w:rPr>
        <w:t xml:space="preserve"> and minor offences under S</w:t>
      </w:r>
      <w:r w:rsidRPr="00155428">
        <w:rPr>
          <w:rFonts w:ascii="Gill Sans MT" w:hAnsi="Gill Sans MT"/>
          <w:sz w:val="28"/>
          <w:szCs w:val="28"/>
          <w:highlight w:val="lightGray"/>
        </w:rPr>
        <w:t>chedule ‘B’. However they are not exhaustive as far as types of misconduct are concerned.</w:t>
      </w:r>
    </w:p>
    <w:p w:rsidR="001D657B" w:rsidRPr="00942906" w:rsidRDefault="001D657B" w:rsidP="006B3D4D">
      <w:pPr>
        <w:pStyle w:val="ListParagraph"/>
        <w:numPr>
          <w:ilvl w:val="0"/>
          <w:numId w:val="43"/>
        </w:numPr>
        <w:tabs>
          <w:tab w:val="left" w:pos="540"/>
          <w:tab w:val="left" w:pos="810"/>
        </w:tabs>
        <w:spacing w:before="240" w:line="360" w:lineRule="auto"/>
        <w:jc w:val="both"/>
        <w:rPr>
          <w:rFonts w:ascii="Gill Sans MT" w:hAnsi="Gill Sans MT"/>
          <w:sz w:val="28"/>
          <w:szCs w:val="28"/>
        </w:rPr>
      </w:pPr>
      <w:r w:rsidRPr="00942906">
        <w:rPr>
          <w:rFonts w:ascii="Gill Sans MT" w:hAnsi="Gill Sans MT"/>
          <w:sz w:val="28"/>
          <w:szCs w:val="28"/>
        </w:rPr>
        <w:t>Where there has been only a minor lapse, the employee concerned may be dealt without the issue of a formal charge sheet. However in such an event his explanation should be called in writing before making a decision on the matter.</w:t>
      </w:r>
    </w:p>
    <w:p w:rsidR="001D657B" w:rsidRPr="00942906" w:rsidRDefault="001D657B" w:rsidP="006B3D4D">
      <w:pPr>
        <w:pStyle w:val="ListParagraph"/>
        <w:numPr>
          <w:ilvl w:val="0"/>
          <w:numId w:val="43"/>
        </w:numPr>
        <w:tabs>
          <w:tab w:val="left" w:pos="540"/>
          <w:tab w:val="left" w:pos="810"/>
        </w:tabs>
        <w:spacing w:before="240" w:line="360" w:lineRule="auto"/>
        <w:jc w:val="both"/>
        <w:rPr>
          <w:rFonts w:ascii="Gill Sans MT" w:hAnsi="Gill Sans MT"/>
          <w:sz w:val="28"/>
          <w:szCs w:val="28"/>
        </w:rPr>
      </w:pPr>
      <w:r w:rsidRPr="00942906">
        <w:rPr>
          <w:rFonts w:ascii="Gill Sans MT" w:hAnsi="Gill Sans MT"/>
          <w:sz w:val="28"/>
          <w:szCs w:val="28"/>
        </w:rPr>
        <w:t xml:space="preserve">In the issue of a charge sheet it need not take on a legalistic form as in a Court </w:t>
      </w:r>
      <w:r w:rsidR="006969F4" w:rsidRPr="00942906">
        <w:rPr>
          <w:rFonts w:ascii="Gill Sans MT" w:hAnsi="Gill Sans MT"/>
          <w:sz w:val="28"/>
          <w:szCs w:val="28"/>
        </w:rPr>
        <w:t>of Law. The d</w:t>
      </w:r>
      <w:r w:rsidRPr="00942906">
        <w:rPr>
          <w:rFonts w:ascii="Gill Sans MT" w:hAnsi="Gill Sans MT"/>
          <w:sz w:val="28"/>
          <w:szCs w:val="28"/>
        </w:rPr>
        <w:t>is</w:t>
      </w:r>
      <w:r w:rsidR="006969F4" w:rsidRPr="00942906">
        <w:rPr>
          <w:rFonts w:ascii="Gill Sans MT" w:hAnsi="Gill Sans MT"/>
          <w:sz w:val="28"/>
          <w:szCs w:val="28"/>
        </w:rPr>
        <w:t>ciplinary a</w:t>
      </w:r>
      <w:r w:rsidRPr="00942906">
        <w:rPr>
          <w:rFonts w:ascii="Gill Sans MT" w:hAnsi="Gill Sans MT"/>
          <w:sz w:val="28"/>
          <w:szCs w:val="28"/>
        </w:rPr>
        <w:t>uthority may frame it in a manner as considered necessary. See Appendix I</w:t>
      </w:r>
    </w:p>
    <w:p w:rsidR="001D657B" w:rsidRPr="00942906" w:rsidRDefault="001D657B" w:rsidP="006B3D4D">
      <w:pPr>
        <w:pStyle w:val="ListParagraph"/>
        <w:numPr>
          <w:ilvl w:val="0"/>
          <w:numId w:val="43"/>
        </w:numPr>
        <w:tabs>
          <w:tab w:val="left" w:pos="540"/>
          <w:tab w:val="left" w:pos="810"/>
        </w:tabs>
        <w:spacing w:before="240" w:line="360" w:lineRule="auto"/>
        <w:jc w:val="both"/>
        <w:rPr>
          <w:rFonts w:ascii="Gill Sans MT" w:hAnsi="Gill Sans MT"/>
          <w:sz w:val="28"/>
          <w:szCs w:val="28"/>
        </w:rPr>
      </w:pPr>
      <w:r w:rsidRPr="00942906">
        <w:rPr>
          <w:rFonts w:ascii="Gill Sans MT" w:hAnsi="Gill Sans MT"/>
          <w:sz w:val="28"/>
          <w:szCs w:val="28"/>
        </w:rPr>
        <w:t>Through such a charge sheet need not be in any definite form every charge sheet should contain some specific matters.</w:t>
      </w:r>
    </w:p>
    <w:p w:rsidR="001D657B" w:rsidRPr="00942906" w:rsidRDefault="001D657B" w:rsidP="006B3D4D">
      <w:pPr>
        <w:pStyle w:val="ListParagraph"/>
        <w:numPr>
          <w:ilvl w:val="0"/>
          <w:numId w:val="25"/>
        </w:numPr>
        <w:tabs>
          <w:tab w:val="left" w:pos="720"/>
          <w:tab w:val="left" w:pos="810"/>
        </w:tabs>
        <w:spacing w:before="240" w:line="360" w:lineRule="auto"/>
        <w:ind w:left="2790" w:hanging="450"/>
        <w:jc w:val="both"/>
        <w:rPr>
          <w:rFonts w:ascii="Gill Sans MT" w:hAnsi="Gill Sans MT"/>
          <w:sz w:val="28"/>
          <w:szCs w:val="28"/>
        </w:rPr>
      </w:pPr>
      <w:r w:rsidRPr="00942906">
        <w:rPr>
          <w:rFonts w:ascii="Gill Sans MT" w:hAnsi="Gill Sans MT"/>
          <w:sz w:val="28"/>
          <w:szCs w:val="28"/>
        </w:rPr>
        <w:t>The schedule under which the charge are being issued</w:t>
      </w:r>
    </w:p>
    <w:p w:rsidR="001D657B" w:rsidRPr="00942906" w:rsidRDefault="001D657B" w:rsidP="006B3D4D">
      <w:pPr>
        <w:pStyle w:val="ListParagraph"/>
        <w:numPr>
          <w:ilvl w:val="0"/>
          <w:numId w:val="25"/>
        </w:numPr>
        <w:tabs>
          <w:tab w:val="left" w:pos="720"/>
          <w:tab w:val="left" w:pos="810"/>
        </w:tabs>
        <w:spacing w:before="240" w:line="360" w:lineRule="auto"/>
        <w:ind w:left="2790" w:hanging="450"/>
        <w:jc w:val="both"/>
        <w:rPr>
          <w:rFonts w:ascii="Gill Sans MT" w:hAnsi="Gill Sans MT"/>
          <w:sz w:val="28"/>
          <w:szCs w:val="28"/>
        </w:rPr>
      </w:pPr>
      <w:r w:rsidRPr="00942906">
        <w:rPr>
          <w:rFonts w:ascii="Gill Sans MT" w:hAnsi="Gill Sans MT"/>
          <w:sz w:val="28"/>
          <w:szCs w:val="28"/>
        </w:rPr>
        <w:lastRenderedPageBreak/>
        <w:t>The relevant provision in the disciplinary rules requiring the issue of a charge sheet.</w:t>
      </w:r>
    </w:p>
    <w:p w:rsidR="001D657B" w:rsidRPr="00942906" w:rsidRDefault="001D657B" w:rsidP="006B3D4D">
      <w:pPr>
        <w:pStyle w:val="ListParagraph"/>
        <w:numPr>
          <w:ilvl w:val="0"/>
          <w:numId w:val="25"/>
        </w:numPr>
        <w:tabs>
          <w:tab w:val="left" w:pos="720"/>
          <w:tab w:val="left" w:pos="810"/>
        </w:tabs>
        <w:spacing w:before="240" w:line="360" w:lineRule="auto"/>
        <w:ind w:left="2790" w:hanging="450"/>
        <w:jc w:val="both"/>
        <w:rPr>
          <w:rFonts w:ascii="Gill Sans MT" w:hAnsi="Gill Sans MT"/>
          <w:sz w:val="28"/>
          <w:szCs w:val="28"/>
        </w:rPr>
      </w:pPr>
      <w:r w:rsidRPr="00942906">
        <w:rPr>
          <w:rFonts w:ascii="Gill Sans MT" w:hAnsi="Gill Sans MT"/>
          <w:sz w:val="28"/>
          <w:szCs w:val="28"/>
        </w:rPr>
        <w:t>The rule or provision in the disciplinary rules that has been violated</w:t>
      </w:r>
    </w:p>
    <w:p w:rsidR="001D657B" w:rsidRPr="00942906" w:rsidRDefault="001D657B" w:rsidP="006B3D4D">
      <w:pPr>
        <w:pStyle w:val="ListParagraph"/>
        <w:numPr>
          <w:ilvl w:val="0"/>
          <w:numId w:val="25"/>
        </w:numPr>
        <w:tabs>
          <w:tab w:val="left" w:pos="630"/>
          <w:tab w:val="left" w:pos="720"/>
        </w:tabs>
        <w:spacing w:before="240" w:line="360" w:lineRule="auto"/>
        <w:ind w:left="2790" w:hanging="450"/>
        <w:jc w:val="both"/>
        <w:rPr>
          <w:rFonts w:ascii="Gill Sans MT" w:hAnsi="Gill Sans MT"/>
          <w:sz w:val="28"/>
          <w:szCs w:val="28"/>
        </w:rPr>
      </w:pPr>
      <w:r w:rsidRPr="00942906">
        <w:rPr>
          <w:rFonts w:ascii="Gill Sans MT" w:hAnsi="Gill Sans MT"/>
          <w:sz w:val="28"/>
          <w:szCs w:val="28"/>
        </w:rPr>
        <w:t>The charges should be indicated in definite terms; that would mean that a charge should indicate the place, date and time at which the misconduct or lapse occurred. Where this information cannot be provided with such details the charge would indicate “on or about” such date, time or place.</w:t>
      </w:r>
    </w:p>
    <w:p w:rsidR="001D657B" w:rsidRPr="00942906" w:rsidRDefault="001D657B" w:rsidP="006B3D4D">
      <w:pPr>
        <w:pStyle w:val="ListParagraph"/>
        <w:numPr>
          <w:ilvl w:val="0"/>
          <w:numId w:val="25"/>
        </w:numPr>
        <w:tabs>
          <w:tab w:val="left" w:pos="630"/>
          <w:tab w:val="left" w:pos="720"/>
        </w:tabs>
        <w:spacing w:before="240" w:line="360" w:lineRule="auto"/>
        <w:ind w:left="2790" w:hanging="450"/>
        <w:jc w:val="both"/>
        <w:rPr>
          <w:rFonts w:ascii="Gill Sans MT" w:hAnsi="Gill Sans MT"/>
          <w:sz w:val="28"/>
          <w:szCs w:val="28"/>
        </w:rPr>
      </w:pPr>
      <w:r w:rsidRPr="00942906">
        <w:rPr>
          <w:rFonts w:ascii="Gill Sans MT" w:hAnsi="Gill Sans MT"/>
          <w:sz w:val="28"/>
          <w:szCs w:val="28"/>
        </w:rPr>
        <w:t>The adverse consequence that flow from the charges.</w:t>
      </w:r>
    </w:p>
    <w:p w:rsidR="001D657B" w:rsidRPr="00942906" w:rsidRDefault="001D657B" w:rsidP="006B3D4D">
      <w:pPr>
        <w:pStyle w:val="ListParagraph"/>
        <w:numPr>
          <w:ilvl w:val="0"/>
          <w:numId w:val="25"/>
        </w:numPr>
        <w:tabs>
          <w:tab w:val="left" w:pos="630"/>
          <w:tab w:val="left" w:pos="720"/>
        </w:tabs>
        <w:spacing w:before="240" w:line="360" w:lineRule="auto"/>
        <w:ind w:left="2790" w:hanging="450"/>
        <w:jc w:val="both"/>
        <w:rPr>
          <w:rFonts w:ascii="Gill Sans MT" w:hAnsi="Gill Sans MT"/>
          <w:sz w:val="28"/>
          <w:szCs w:val="28"/>
        </w:rPr>
      </w:pPr>
      <w:r w:rsidRPr="00942906">
        <w:rPr>
          <w:rFonts w:ascii="Gill Sans MT" w:hAnsi="Gill Sans MT"/>
          <w:sz w:val="28"/>
          <w:szCs w:val="28"/>
        </w:rPr>
        <w:t>A list of witnesses and documents that will be produced at the inquiry in order to establish the charge/s</w:t>
      </w:r>
    </w:p>
    <w:p w:rsidR="001D657B" w:rsidRPr="00942906" w:rsidRDefault="001D657B" w:rsidP="006B3D4D">
      <w:pPr>
        <w:pStyle w:val="ListParagraph"/>
        <w:numPr>
          <w:ilvl w:val="0"/>
          <w:numId w:val="25"/>
        </w:numPr>
        <w:tabs>
          <w:tab w:val="left" w:pos="630"/>
          <w:tab w:val="left" w:pos="720"/>
        </w:tabs>
        <w:spacing w:before="240" w:line="360" w:lineRule="auto"/>
        <w:ind w:left="2790" w:hanging="450"/>
        <w:jc w:val="both"/>
        <w:rPr>
          <w:rFonts w:ascii="Gill Sans MT" w:hAnsi="Gill Sans MT"/>
          <w:sz w:val="28"/>
          <w:szCs w:val="28"/>
        </w:rPr>
      </w:pPr>
      <w:r w:rsidRPr="00942906">
        <w:rPr>
          <w:rFonts w:ascii="Gill Sans MT" w:hAnsi="Gill Sans MT"/>
          <w:sz w:val="28"/>
          <w:szCs w:val="28"/>
        </w:rPr>
        <w:t>In the case of documentary evidence, the accused employee will be informed that he either by himself or with any representative of his could examine these documents by prior arrangement under the supervision of a responsible officer or he may be provided with photo-copies of these documents ( on payment of a fee for photocopying), if necessary</w:t>
      </w:r>
    </w:p>
    <w:p w:rsidR="001D657B" w:rsidRPr="00942906" w:rsidRDefault="001D657B" w:rsidP="006B3D4D">
      <w:pPr>
        <w:pStyle w:val="ListParagraph"/>
        <w:numPr>
          <w:ilvl w:val="0"/>
          <w:numId w:val="25"/>
        </w:numPr>
        <w:tabs>
          <w:tab w:val="left" w:pos="630"/>
          <w:tab w:val="left" w:pos="720"/>
        </w:tabs>
        <w:spacing w:before="240" w:line="360" w:lineRule="auto"/>
        <w:ind w:left="2790" w:hanging="450"/>
        <w:jc w:val="both"/>
        <w:rPr>
          <w:rFonts w:ascii="Gill Sans MT" w:hAnsi="Gill Sans MT"/>
          <w:sz w:val="28"/>
          <w:szCs w:val="28"/>
        </w:rPr>
      </w:pPr>
      <w:r w:rsidRPr="00942906">
        <w:rPr>
          <w:rFonts w:ascii="Gill Sans MT" w:hAnsi="Gill Sans MT"/>
          <w:sz w:val="28"/>
          <w:szCs w:val="28"/>
        </w:rPr>
        <w:t xml:space="preserve">A period of two </w:t>
      </w:r>
      <w:r w:rsidR="00EC1239" w:rsidRPr="00942906">
        <w:rPr>
          <w:rFonts w:ascii="Gill Sans MT" w:hAnsi="Gill Sans MT"/>
          <w:sz w:val="28"/>
          <w:szCs w:val="28"/>
        </w:rPr>
        <w:t>weeks’ time</w:t>
      </w:r>
      <w:r w:rsidRPr="00942906">
        <w:rPr>
          <w:rFonts w:ascii="Gill Sans MT" w:hAnsi="Gill Sans MT"/>
          <w:sz w:val="28"/>
          <w:szCs w:val="28"/>
        </w:rPr>
        <w:t xml:space="preserve"> is provided to reply to the charge sheet. He will be informed that if no such explanations are received within the given time without a reasonable excuse, further disciplinary action will be preceded with on the basis that he had no valid explanations to offer.</w:t>
      </w:r>
    </w:p>
    <w:p w:rsidR="00D27AEB" w:rsidRPr="00942906" w:rsidRDefault="001D657B" w:rsidP="006B3D4D">
      <w:pPr>
        <w:pStyle w:val="ListParagraph"/>
        <w:numPr>
          <w:ilvl w:val="0"/>
          <w:numId w:val="25"/>
        </w:numPr>
        <w:tabs>
          <w:tab w:val="left" w:pos="630"/>
          <w:tab w:val="left" w:pos="720"/>
        </w:tabs>
        <w:spacing w:before="240" w:line="360" w:lineRule="auto"/>
        <w:ind w:left="2790" w:hanging="450"/>
        <w:jc w:val="both"/>
        <w:rPr>
          <w:rFonts w:ascii="Gill Sans MT" w:hAnsi="Gill Sans MT"/>
          <w:sz w:val="28"/>
          <w:szCs w:val="28"/>
        </w:rPr>
      </w:pPr>
      <w:r w:rsidRPr="00942906">
        <w:rPr>
          <w:rFonts w:ascii="Gill Sans MT" w:hAnsi="Gill Sans MT"/>
          <w:sz w:val="28"/>
          <w:szCs w:val="28"/>
        </w:rPr>
        <w:t>Finally the employee will be requested to acknowledge receipt of this charge sheet.</w:t>
      </w:r>
    </w:p>
    <w:p w:rsidR="00D27AEB" w:rsidRPr="00942906" w:rsidRDefault="001D657B" w:rsidP="006B3D4D">
      <w:pPr>
        <w:pStyle w:val="ListParagraph"/>
        <w:numPr>
          <w:ilvl w:val="0"/>
          <w:numId w:val="45"/>
        </w:numPr>
        <w:tabs>
          <w:tab w:val="left" w:pos="720"/>
        </w:tabs>
        <w:spacing w:before="240" w:line="360" w:lineRule="auto"/>
        <w:jc w:val="both"/>
        <w:rPr>
          <w:rFonts w:ascii="Gill Sans MT" w:hAnsi="Gill Sans MT"/>
          <w:sz w:val="28"/>
          <w:szCs w:val="28"/>
        </w:rPr>
      </w:pPr>
      <w:r w:rsidRPr="00942906">
        <w:rPr>
          <w:rFonts w:ascii="Gill Sans MT" w:hAnsi="Gill Sans MT"/>
          <w:sz w:val="28"/>
          <w:szCs w:val="28"/>
        </w:rPr>
        <w:lastRenderedPageBreak/>
        <w:t>In most charge sheets an additional charges is of</w:t>
      </w:r>
      <w:r w:rsidR="00D27AEB" w:rsidRPr="00942906">
        <w:rPr>
          <w:rFonts w:ascii="Gill Sans MT" w:hAnsi="Gill Sans MT"/>
          <w:sz w:val="28"/>
          <w:szCs w:val="28"/>
        </w:rPr>
        <w:t xml:space="preserve">ten included to the effect that </w:t>
      </w:r>
      <w:r w:rsidRPr="00942906">
        <w:rPr>
          <w:rFonts w:ascii="Gill Sans MT" w:hAnsi="Gill Sans MT"/>
          <w:sz w:val="28"/>
          <w:szCs w:val="28"/>
        </w:rPr>
        <w:t>by the accused employee’s conduct as in one or more of the preceding charges, he has brought the institution into disrepute. Generally even such a charge should be supported by evidence.</w:t>
      </w:r>
    </w:p>
    <w:p w:rsidR="001D657B" w:rsidRPr="00942906" w:rsidRDefault="001D657B" w:rsidP="006B3D4D">
      <w:pPr>
        <w:pStyle w:val="ListParagraph"/>
        <w:numPr>
          <w:ilvl w:val="0"/>
          <w:numId w:val="45"/>
        </w:numPr>
        <w:tabs>
          <w:tab w:val="left" w:pos="720"/>
        </w:tabs>
        <w:spacing w:before="240" w:line="360" w:lineRule="auto"/>
        <w:jc w:val="both"/>
        <w:rPr>
          <w:rFonts w:ascii="Gill Sans MT" w:hAnsi="Gill Sans MT"/>
          <w:sz w:val="28"/>
          <w:szCs w:val="28"/>
        </w:rPr>
      </w:pPr>
      <w:r w:rsidRPr="00942906">
        <w:rPr>
          <w:rFonts w:ascii="Gill Sans MT" w:hAnsi="Gill Sans MT"/>
          <w:sz w:val="28"/>
          <w:szCs w:val="28"/>
        </w:rPr>
        <w:t>The statements recorded at the preliminary investigation may be listed in the charge sheet under documents. This is</w:t>
      </w:r>
      <w:r w:rsidR="00D27AEB" w:rsidRPr="00942906">
        <w:rPr>
          <w:rFonts w:ascii="Gill Sans MT" w:hAnsi="Gill Sans MT"/>
          <w:sz w:val="28"/>
          <w:szCs w:val="28"/>
        </w:rPr>
        <w:t xml:space="preserve"> done at the discretion of the d</w:t>
      </w:r>
      <w:r w:rsidRPr="00942906">
        <w:rPr>
          <w:rFonts w:ascii="Gill Sans MT" w:hAnsi="Gill Sans MT"/>
          <w:sz w:val="28"/>
          <w:szCs w:val="28"/>
        </w:rPr>
        <w:t>isciplinary authority.</w:t>
      </w:r>
    </w:p>
    <w:p w:rsidR="001D657B" w:rsidRDefault="001D657B" w:rsidP="006B3D4D">
      <w:pPr>
        <w:pStyle w:val="ListParagraph"/>
        <w:numPr>
          <w:ilvl w:val="0"/>
          <w:numId w:val="45"/>
        </w:numPr>
        <w:tabs>
          <w:tab w:val="left" w:pos="270"/>
          <w:tab w:val="left" w:pos="720"/>
        </w:tabs>
        <w:spacing w:before="240" w:line="360" w:lineRule="auto"/>
        <w:jc w:val="both"/>
        <w:rPr>
          <w:rFonts w:ascii="Gill Sans MT" w:hAnsi="Gill Sans MT"/>
          <w:sz w:val="28"/>
          <w:szCs w:val="28"/>
        </w:rPr>
      </w:pPr>
      <w:r w:rsidRPr="00942906">
        <w:rPr>
          <w:rFonts w:ascii="Gill Sans MT" w:hAnsi="Gill Sans MT"/>
          <w:sz w:val="28"/>
          <w:szCs w:val="28"/>
        </w:rPr>
        <w:t>Only the disciplinary authority can amend charges after the issue of the charge sheet. But the inquiry officer on an application by the prosecuting officer may allow the addition of any documents or witnesses to the list in the charge sheet. Such instances however must be limited to two in both events.</w:t>
      </w:r>
    </w:p>
    <w:p w:rsidR="00942906" w:rsidRPr="00942906" w:rsidRDefault="00942906" w:rsidP="00942906">
      <w:pPr>
        <w:tabs>
          <w:tab w:val="left" w:pos="270"/>
          <w:tab w:val="left" w:pos="720"/>
        </w:tabs>
        <w:spacing w:before="240" w:line="360" w:lineRule="auto"/>
        <w:jc w:val="both"/>
        <w:rPr>
          <w:rFonts w:ascii="Gill Sans MT" w:hAnsi="Gill Sans MT"/>
          <w:sz w:val="28"/>
          <w:szCs w:val="28"/>
        </w:rPr>
      </w:pPr>
    </w:p>
    <w:p w:rsidR="001D657B" w:rsidRPr="00942906" w:rsidRDefault="00942906" w:rsidP="00942906">
      <w:pPr>
        <w:tabs>
          <w:tab w:val="left" w:pos="-180"/>
          <w:tab w:val="left" w:pos="450"/>
          <w:tab w:val="left" w:pos="630"/>
        </w:tabs>
        <w:spacing w:before="240" w:line="360" w:lineRule="auto"/>
        <w:jc w:val="both"/>
        <w:rPr>
          <w:rFonts w:ascii="Gill Sans MT" w:hAnsi="Gill Sans MT"/>
          <w:b/>
          <w:bCs/>
          <w:sz w:val="28"/>
          <w:szCs w:val="28"/>
        </w:rPr>
      </w:pPr>
      <w:r w:rsidRPr="00942906">
        <w:rPr>
          <w:rFonts w:ascii="Gill Sans MT" w:hAnsi="Gill Sans MT"/>
          <w:b/>
          <w:bCs/>
          <w:sz w:val="28"/>
          <w:szCs w:val="28"/>
        </w:rPr>
        <w:tab/>
      </w:r>
      <w:r w:rsidRPr="00942906">
        <w:rPr>
          <w:rFonts w:ascii="Gill Sans MT" w:hAnsi="Gill Sans MT"/>
          <w:b/>
          <w:bCs/>
          <w:sz w:val="28"/>
          <w:szCs w:val="28"/>
        </w:rPr>
        <w:tab/>
      </w:r>
      <w:r w:rsidRPr="00942906">
        <w:rPr>
          <w:rFonts w:ascii="Gill Sans MT" w:hAnsi="Gill Sans MT"/>
          <w:b/>
          <w:bCs/>
          <w:sz w:val="28"/>
          <w:szCs w:val="28"/>
        </w:rPr>
        <w:tab/>
      </w:r>
      <w:r w:rsidRPr="00942906">
        <w:rPr>
          <w:rFonts w:ascii="Gill Sans MT" w:hAnsi="Gill Sans MT"/>
          <w:b/>
          <w:bCs/>
          <w:sz w:val="28"/>
          <w:szCs w:val="28"/>
        </w:rPr>
        <w:tab/>
      </w:r>
      <w:r w:rsidR="001D657B" w:rsidRPr="00942906">
        <w:rPr>
          <w:rFonts w:ascii="Gill Sans MT" w:hAnsi="Gill Sans MT"/>
          <w:b/>
          <w:bCs/>
          <w:sz w:val="28"/>
          <w:szCs w:val="28"/>
          <w:highlight w:val="yellow"/>
        </w:rPr>
        <w:t>EXPLANATIONS TO THE CHARGE SHEET</w:t>
      </w:r>
    </w:p>
    <w:p w:rsidR="001D657B" w:rsidRPr="00942906" w:rsidRDefault="001D657B" w:rsidP="006B3D4D">
      <w:pPr>
        <w:pStyle w:val="ListParagraph"/>
        <w:numPr>
          <w:ilvl w:val="0"/>
          <w:numId w:val="44"/>
        </w:numPr>
        <w:tabs>
          <w:tab w:val="left" w:pos="0"/>
          <w:tab w:val="left" w:pos="720"/>
        </w:tabs>
        <w:spacing w:before="240" w:line="360" w:lineRule="auto"/>
        <w:jc w:val="both"/>
        <w:rPr>
          <w:rFonts w:ascii="Gill Sans MT" w:hAnsi="Gill Sans MT"/>
          <w:sz w:val="28"/>
          <w:szCs w:val="28"/>
        </w:rPr>
      </w:pPr>
      <w:r w:rsidRPr="00942906">
        <w:rPr>
          <w:rFonts w:ascii="Gill Sans MT" w:hAnsi="Gill Sans MT"/>
          <w:sz w:val="28"/>
          <w:szCs w:val="28"/>
        </w:rPr>
        <w:t xml:space="preserve">Generally two </w:t>
      </w:r>
      <w:r w:rsidR="00D27AEB" w:rsidRPr="00942906">
        <w:rPr>
          <w:rFonts w:ascii="Gill Sans MT" w:hAnsi="Gill Sans MT"/>
          <w:sz w:val="28"/>
          <w:szCs w:val="28"/>
        </w:rPr>
        <w:t>weeks’ time</w:t>
      </w:r>
      <w:r w:rsidRPr="00942906">
        <w:rPr>
          <w:rFonts w:ascii="Gill Sans MT" w:hAnsi="Gill Sans MT"/>
          <w:sz w:val="28"/>
          <w:szCs w:val="28"/>
        </w:rPr>
        <w:t xml:space="preserve"> is allowed to reply to the charges. This period of time can be extended at the request of the accuses employee based on reasonable grounds</w:t>
      </w:r>
    </w:p>
    <w:p w:rsidR="001D657B" w:rsidRPr="00942906" w:rsidRDefault="001D657B" w:rsidP="006B3D4D">
      <w:pPr>
        <w:pStyle w:val="ListParagraph"/>
        <w:numPr>
          <w:ilvl w:val="0"/>
          <w:numId w:val="44"/>
        </w:numPr>
        <w:tabs>
          <w:tab w:val="left" w:pos="-180"/>
          <w:tab w:val="left" w:pos="630"/>
          <w:tab w:val="left" w:pos="720"/>
        </w:tabs>
        <w:spacing w:before="240" w:line="360" w:lineRule="auto"/>
        <w:jc w:val="both"/>
        <w:rPr>
          <w:rFonts w:ascii="Gill Sans MT" w:hAnsi="Gill Sans MT"/>
          <w:sz w:val="28"/>
          <w:szCs w:val="28"/>
        </w:rPr>
      </w:pPr>
      <w:r w:rsidRPr="00155428">
        <w:rPr>
          <w:rFonts w:ascii="Gill Sans MT" w:hAnsi="Gill Sans MT"/>
          <w:sz w:val="28"/>
          <w:szCs w:val="28"/>
          <w:highlight w:val="lightGray"/>
        </w:rPr>
        <w:t xml:space="preserve">Where an accused employee delays inordinately or where he does not furnish a reply at all, the subsequent disciplinary action depends upon the schedule under which the charge sheet has been issued. If the charge sheet has been issued under </w:t>
      </w:r>
      <w:r w:rsidR="00023BD4" w:rsidRPr="00155428">
        <w:rPr>
          <w:rFonts w:ascii="Gill Sans MT" w:hAnsi="Gill Sans MT"/>
          <w:sz w:val="28"/>
          <w:szCs w:val="28"/>
          <w:highlight w:val="lightGray"/>
        </w:rPr>
        <w:t>s</w:t>
      </w:r>
      <w:r w:rsidRPr="00155428">
        <w:rPr>
          <w:rFonts w:ascii="Gill Sans MT" w:hAnsi="Gill Sans MT"/>
          <w:sz w:val="28"/>
          <w:szCs w:val="28"/>
          <w:highlight w:val="lightGray"/>
        </w:rPr>
        <w:t>chedule “B” a disciplinary order can be imposed on the basis that he has no explanation to offer.</w:t>
      </w:r>
    </w:p>
    <w:p w:rsidR="001D657B" w:rsidRPr="00942906" w:rsidRDefault="001D657B" w:rsidP="006B3D4D">
      <w:pPr>
        <w:pStyle w:val="ListParagraph"/>
        <w:numPr>
          <w:ilvl w:val="0"/>
          <w:numId w:val="44"/>
        </w:numPr>
        <w:tabs>
          <w:tab w:val="left" w:pos="0"/>
          <w:tab w:val="left" w:pos="720"/>
        </w:tabs>
        <w:spacing w:before="240" w:line="360" w:lineRule="auto"/>
        <w:jc w:val="both"/>
        <w:rPr>
          <w:rFonts w:ascii="Gill Sans MT" w:hAnsi="Gill Sans MT"/>
          <w:sz w:val="28"/>
          <w:szCs w:val="28"/>
        </w:rPr>
      </w:pPr>
      <w:r w:rsidRPr="00155428">
        <w:rPr>
          <w:rFonts w:ascii="Gill Sans MT" w:hAnsi="Gill Sans MT"/>
          <w:sz w:val="28"/>
          <w:szCs w:val="28"/>
          <w:highlight w:val="lightGray"/>
        </w:rPr>
        <w:t>where the char</w:t>
      </w:r>
      <w:r w:rsidR="00023BD4" w:rsidRPr="00155428">
        <w:rPr>
          <w:rFonts w:ascii="Gill Sans MT" w:hAnsi="Gill Sans MT"/>
          <w:sz w:val="28"/>
          <w:szCs w:val="28"/>
          <w:highlight w:val="lightGray"/>
        </w:rPr>
        <w:t>ge sheet has been issued under s</w:t>
      </w:r>
      <w:r w:rsidRPr="00155428">
        <w:rPr>
          <w:rFonts w:ascii="Gill Sans MT" w:hAnsi="Gill Sans MT"/>
          <w:sz w:val="28"/>
          <w:szCs w:val="28"/>
          <w:highlight w:val="lightGray"/>
        </w:rPr>
        <w:t>chedule “A” and where the employee does not furnish a reply, he cannot</w:t>
      </w:r>
      <w:r w:rsidR="00023BD4" w:rsidRPr="00155428">
        <w:rPr>
          <w:rFonts w:ascii="Gill Sans MT" w:hAnsi="Gill Sans MT"/>
          <w:sz w:val="28"/>
          <w:szCs w:val="28"/>
          <w:highlight w:val="lightGray"/>
        </w:rPr>
        <w:t xml:space="preserve"> </w:t>
      </w:r>
      <w:r w:rsidR="00023BD4" w:rsidRPr="00155428">
        <w:rPr>
          <w:rFonts w:ascii="Gill Sans MT" w:hAnsi="Gill Sans MT"/>
          <w:sz w:val="28"/>
          <w:szCs w:val="28"/>
          <w:highlight w:val="lightGray"/>
        </w:rPr>
        <w:lastRenderedPageBreak/>
        <w:t>be punished directly as under schedule “B”</w:t>
      </w:r>
      <w:r w:rsidRPr="00155428">
        <w:rPr>
          <w:rFonts w:ascii="Gill Sans MT" w:hAnsi="Gill Sans MT"/>
          <w:sz w:val="28"/>
          <w:szCs w:val="28"/>
          <w:highlight w:val="lightGray"/>
        </w:rPr>
        <w:t>, for the re</w:t>
      </w:r>
      <w:r w:rsidR="00023BD4" w:rsidRPr="00155428">
        <w:rPr>
          <w:rFonts w:ascii="Gill Sans MT" w:hAnsi="Gill Sans MT"/>
          <w:sz w:val="28"/>
          <w:szCs w:val="28"/>
          <w:highlight w:val="lightGray"/>
        </w:rPr>
        <w:t>ason that for an offence under s</w:t>
      </w:r>
      <w:r w:rsidRPr="00155428">
        <w:rPr>
          <w:rFonts w:ascii="Gill Sans MT" w:hAnsi="Gill Sans MT"/>
          <w:sz w:val="28"/>
          <w:szCs w:val="28"/>
          <w:highlight w:val="lightGray"/>
        </w:rPr>
        <w:t>chedule “A”, a punishment could be impos</w:t>
      </w:r>
      <w:r w:rsidR="00023BD4" w:rsidRPr="00155428">
        <w:rPr>
          <w:rFonts w:ascii="Gill Sans MT" w:hAnsi="Gill Sans MT"/>
          <w:sz w:val="28"/>
          <w:szCs w:val="28"/>
          <w:highlight w:val="lightGray"/>
        </w:rPr>
        <w:t>ed only after a formal inquiry</w:t>
      </w:r>
      <w:r w:rsidRPr="00942906">
        <w:rPr>
          <w:rFonts w:ascii="Gill Sans MT" w:hAnsi="Gill Sans MT"/>
          <w:sz w:val="28"/>
          <w:szCs w:val="28"/>
        </w:rPr>
        <w:t xml:space="preserve"> </w:t>
      </w:r>
    </w:p>
    <w:p w:rsidR="001D657B" w:rsidRPr="00942906" w:rsidRDefault="001D657B" w:rsidP="006B3D4D">
      <w:pPr>
        <w:pStyle w:val="ListParagraph"/>
        <w:numPr>
          <w:ilvl w:val="0"/>
          <w:numId w:val="44"/>
        </w:numPr>
        <w:tabs>
          <w:tab w:val="left" w:pos="0"/>
          <w:tab w:val="left" w:pos="720"/>
        </w:tabs>
        <w:spacing w:before="240" w:line="360" w:lineRule="auto"/>
        <w:jc w:val="both"/>
        <w:rPr>
          <w:rFonts w:ascii="Gill Sans MT" w:hAnsi="Gill Sans MT"/>
          <w:sz w:val="28"/>
          <w:szCs w:val="28"/>
        </w:rPr>
      </w:pPr>
      <w:r w:rsidRPr="00942906">
        <w:rPr>
          <w:rFonts w:ascii="Gill Sans MT" w:hAnsi="Gill Sans MT"/>
          <w:sz w:val="28"/>
          <w:szCs w:val="28"/>
        </w:rPr>
        <w:t>In a situation where the accused employee directly pleads guilty to the charges, the subsequent disciplinary action will again depend on the schedule under which he has been charged. If the schedule “B” then a minor disciplinary order can be made on his plea of guilt.</w:t>
      </w:r>
    </w:p>
    <w:p w:rsidR="001D657B" w:rsidRPr="00155428" w:rsidRDefault="001D657B" w:rsidP="006B3D4D">
      <w:pPr>
        <w:pStyle w:val="ListParagraph"/>
        <w:numPr>
          <w:ilvl w:val="0"/>
          <w:numId w:val="44"/>
        </w:numPr>
        <w:tabs>
          <w:tab w:val="left" w:pos="12"/>
          <w:tab w:val="left" w:pos="720"/>
        </w:tabs>
        <w:spacing w:before="240" w:line="360" w:lineRule="auto"/>
        <w:jc w:val="both"/>
        <w:rPr>
          <w:rFonts w:ascii="Gill Sans MT" w:hAnsi="Gill Sans MT"/>
          <w:sz w:val="28"/>
          <w:szCs w:val="28"/>
          <w:highlight w:val="lightGray"/>
        </w:rPr>
      </w:pPr>
      <w:r w:rsidRPr="00942906">
        <w:rPr>
          <w:rFonts w:ascii="Gill Sans MT" w:hAnsi="Gill Sans MT"/>
          <w:sz w:val="28"/>
          <w:szCs w:val="28"/>
        </w:rPr>
        <w:t>Where</w:t>
      </w:r>
      <w:r w:rsidR="001A58F7" w:rsidRPr="00942906">
        <w:rPr>
          <w:rFonts w:ascii="Gill Sans MT" w:hAnsi="Gill Sans MT"/>
          <w:sz w:val="28"/>
          <w:szCs w:val="28"/>
        </w:rPr>
        <w:t xml:space="preserve"> the charges are under s</w:t>
      </w:r>
      <w:r w:rsidR="00023BD4" w:rsidRPr="00942906">
        <w:rPr>
          <w:rFonts w:ascii="Gill Sans MT" w:hAnsi="Gill Sans MT"/>
          <w:sz w:val="28"/>
          <w:szCs w:val="28"/>
        </w:rPr>
        <w:t xml:space="preserve">chedule </w:t>
      </w:r>
      <w:r w:rsidRPr="00942906">
        <w:rPr>
          <w:rFonts w:ascii="Gill Sans MT" w:hAnsi="Gill Sans MT"/>
          <w:sz w:val="28"/>
          <w:szCs w:val="28"/>
        </w:rPr>
        <w:t>“A”</w:t>
      </w:r>
      <w:r w:rsidR="00023BD4" w:rsidRPr="00942906">
        <w:rPr>
          <w:rFonts w:ascii="Gill Sans MT" w:hAnsi="Gill Sans MT"/>
          <w:sz w:val="28"/>
          <w:szCs w:val="28"/>
        </w:rPr>
        <w:t>,</w:t>
      </w:r>
      <w:r w:rsidRPr="00942906">
        <w:rPr>
          <w:rFonts w:ascii="Gill Sans MT" w:hAnsi="Gill Sans MT"/>
          <w:sz w:val="28"/>
          <w:szCs w:val="28"/>
        </w:rPr>
        <w:t xml:space="preserve"> it must be ascertained as to whether his plea of guilt had been made conditionally or unconditionally. </w:t>
      </w:r>
      <w:r w:rsidRPr="00155428">
        <w:rPr>
          <w:rFonts w:ascii="Gill Sans MT" w:hAnsi="Gill Sans MT"/>
          <w:sz w:val="28"/>
          <w:szCs w:val="28"/>
          <w:highlight w:val="lightGray"/>
        </w:rPr>
        <w:t>If a plea of guilt has been made unconditionally both in reply to the charge sheet and at the commencement of the formal inquiry, the proceedings can be concluded without the recording of further evidence on that basis.</w:t>
      </w:r>
    </w:p>
    <w:p w:rsidR="001D657B" w:rsidRPr="00942906" w:rsidRDefault="001D657B" w:rsidP="006B3D4D">
      <w:pPr>
        <w:pStyle w:val="ListParagraph"/>
        <w:numPr>
          <w:ilvl w:val="0"/>
          <w:numId w:val="44"/>
        </w:numPr>
        <w:tabs>
          <w:tab w:val="left" w:pos="12"/>
          <w:tab w:val="left" w:pos="720"/>
        </w:tabs>
        <w:spacing w:before="240" w:line="360" w:lineRule="auto"/>
        <w:jc w:val="both"/>
        <w:rPr>
          <w:rFonts w:ascii="Gill Sans MT" w:hAnsi="Gill Sans MT"/>
          <w:sz w:val="28"/>
          <w:szCs w:val="28"/>
        </w:rPr>
      </w:pPr>
      <w:r w:rsidRPr="00942906">
        <w:rPr>
          <w:rFonts w:ascii="Gill Sans MT" w:hAnsi="Gill Sans MT"/>
          <w:sz w:val="28"/>
          <w:szCs w:val="28"/>
        </w:rPr>
        <w:t>If the plea of guilt has</w:t>
      </w:r>
      <w:r w:rsidR="001A58F7" w:rsidRPr="00942906">
        <w:rPr>
          <w:rFonts w:ascii="Gill Sans MT" w:hAnsi="Gill Sans MT"/>
          <w:sz w:val="28"/>
          <w:szCs w:val="28"/>
        </w:rPr>
        <w:t xml:space="preserve"> been made conditionally under s</w:t>
      </w:r>
      <w:r w:rsidRPr="00942906">
        <w:rPr>
          <w:rFonts w:ascii="Gill Sans MT" w:hAnsi="Gill Sans MT"/>
          <w:sz w:val="28"/>
          <w:szCs w:val="28"/>
        </w:rPr>
        <w:t xml:space="preserve">chedule “A” the matter has to proceed to a full formal inquiry. This is to find out whether the facts urged in his </w:t>
      </w:r>
      <w:proofErr w:type="spellStart"/>
      <w:r w:rsidRPr="00942906">
        <w:rPr>
          <w:rFonts w:ascii="Gill Sans MT" w:hAnsi="Gill Sans MT"/>
          <w:sz w:val="28"/>
          <w:szCs w:val="28"/>
        </w:rPr>
        <w:t>defence</w:t>
      </w:r>
      <w:proofErr w:type="spellEnd"/>
      <w:r w:rsidRPr="00942906">
        <w:rPr>
          <w:rFonts w:ascii="Gill Sans MT" w:hAnsi="Gill Sans MT"/>
          <w:sz w:val="28"/>
          <w:szCs w:val="28"/>
        </w:rPr>
        <w:t xml:space="preserve"> are true, in which event they would serve as migratory circumstances in deciding on a punishment.</w:t>
      </w:r>
    </w:p>
    <w:p w:rsidR="001D657B" w:rsidRPr="00155428" w:rsidRDefault="001D657B" w:rsidP="006B3D4D">
      <w:pPr>
        <w:pStyle w:val="ListParagraph"/>
        <w:numPr>
          <w:ilvl w:val="0"/>
          <w:numId w:val="44"/>
        </w:numPr>
        <w:tabs>
          <w:tab w:val="left" w:pos="-180"/>
          <w:tab w:val="left" w:pos="630"/>
        </w:tabs>
        <w:spacing w:before="240" w:line="360" w:lineRule="auto"/>
        <w:jc w:val="both"/>
        <w:rPr>
          <w:rFonts w:ascii="Gill Sans MT" w:hAnsi="Gill Sans MT"/>
          <w:sz w:val="28"/>
          <w:szCs w:val="28"/>
          <w:highlight w:val="lightGray"/>
        </w:rPr>
      </w:pPr>
      <w:r w:rsidRPr="00155428">
        <w:rPr>
          <w:rFonts w:ascii="Gill Sans MT" w:hAnsi="Gill Sans MT"/>
          <w:sz w:val="28"/>
          <w:szCs w:val="28"/>
          <w:highlight w:val="lightGray"/>
        </w:rPr>
        <w:t>In furnishing a reply to the charge sheet under</w:t>
      </w:r>
      <w:r w:rsidR="001A58F7" w:rsidRPr="00155428">
        <w:rPr>
          <w:rFonts w:ascii="Gill Sans MT" w:hAnsi="Gill Sans MT"/>
          <w:sz w:val="28"/>
          <w:szCs w:val="28"/>
          <w:highlight w:val="lightGray"/>
        </w:rPr>
        <w:t xml:space="preserve"> s</w:t>
      </w:r>
      <w:r w:rsidRPr="00155428">
        <w:rPr>
          <w:rFonts w:ascii="Gill Sans MT" w:hAnsi="Gill Sans MT"/>
          <w:sz w:val="28"/>
          <w:szCs w:val="28"/>
          <w:highlight w:val="lightGray"/>
        </w:rPr>
        <w:t>chedule “A”</w:t>
      </w:r>
      <w:r w:rsidR="00E74C64" w:rsidRPr="00155428">
        <w:rPr>
          <w:rFonts w:ascii="Gill Sans MT" w:hAnsi="Gill Sans MT"/>
          <w:sz w:val="28"/>
          <w:szCs w:val="28"/>
          <w:highlight w:val="lightGray"/>
        </w:rPr>
        <w:t>,</w:t>
      </w:r>
      <w:r w:rsidRPr="00155428">
        <w:rPr>
          <w:rFonts w:ascii="Gill Sans MT" w:hAnsi="Gill Sans MT"/>
          <w:sz w:val="28"/>
          <w:szCs w:val="28"/>
          <w:highlight w:val="lightGray"/>
        </w:rPr>
        <w:t xml:space="preserve"> an accused employee would be entitled to plead not </w:t>
      </w:r>
      <w:r w:rsidR="00023BD4" w:rsidRPr="00155428">
        <w:rPr>
          <w:rFonts w:ascii="Gill Sans MT" w:hAnsi="Gill Sans MT"/>
          <w:sz w:val="28"/>
          <w:szCs w:val="28"/>
          <w:highlight w:val="lightGray"/>
        </w:rPr>
        <w:t>guilty</w:t>
      </w:r>
      <w:r w:rsidRPr="00155428">
        <w:rPr>
          <w:rFonts w:ascii="Gill Sans MT" w:hAnsi="Gill Sans MT"/>
          <w:sz w:val="28"/>
          <w:szCs w:val="28"/>
          <w:highlight w:val="lightGray"/>
        </w:rPr>
        <w:t xml:space="preserve"> to the charges in short and to request that he has been given an opportunity of a formal inquiry, at which he will bring up all evidence in his </w:t>
      </w:r>
      <w:proofErr w:type="spellStart"/>
      <w:r w:rsidRPr="00155428">
        <w:rPr>
          <w:rFonts w:ascii="Gill Sans MT" w:hAnsi="Gill Sans MT"/>
          <w:sz w:val="28"/>
          <w:szCs w:val="28"/>
          <w:highlight w:val="lightGray"/>
        </w:rPr>
        <w:t>defence</w:t>
      </w:r>
      <w:proofErr w:type="spellEnd"/>
      <w:r w:rsidRPr="00155428">
        <w:rPr>
          <w:rFonts w:ascii="Gill Sans MT" w:hAnsi="Gill Sans MT"/>
          <w:sz w:val="28"/>
          <w:szCs w:val="28"/>
          <w:highlight w:val="lightGray"/>
        </w:rPr>
        <w:t>.</w:t>
      </w:r>
    </w:p>
    <w:p w:rsidR="001D657B" w:rsidRPr="00942906" w:rsidRDefault="001D657B" w:rsidP="006B3D4D">
      <w:pPr>
        <w:pStyle w:val="ListParagraph"/>
        <w:numPr>
          <w:ilvl w:val="0"/>
          <w:numId w:val="44"/>
        </w:numPr>
        <w:tabs>
          <w:tab w:val="left" w:pos="-180"/>
          <w:tab w:val="left" w:pos="450"/>
          <w:tab w:val="left" w:pos="630"/>
        </w:tabs>
        <w:spacing w:before="240" w:line="360" w:lineRule="auto"/>
        <w:jc w:val="both"/>
        <w:rPr>
          <w:rFonts w:ascii="Gill Sans MT" w:hAnsi="Gill Sans MT"/>
          <w:sz w:val="28"/>
          <w:szCs w:val="28"/>
        </w:rPr>
      </w:pPr>
      <w:r w:rsidRPr="00942906">
        <w:rPr>
          <w:rFonts w:ascii="Gill Sans MT" w:hAnsi="Gill Sans MT"/>
          <w:sz w:val="28"/>
          <w:szCs w:val="28"/>
        </w:rPr>
        <w:t>Through the employee is entitled to plead “not guilty” to the charges in short, it would be to his advantage to give a full explanati</w:t>
      </w:r>
      <w:r w:rsidR="00023BD4" w:rsidRPr="00942906">
        <w:rPr>
          <w:rFonts w:ascii="Gill Sans MT" w:hAnsi="Gill Sans MT"/>
          <w:sz w:val="28"/>
          <w:szCs w:val="28"/>
        </w:rPr>
        <w:t>on where the charges are under s</w:t>
      </w:r>
      <w:r w:rsidRPr="00942906">
        <w:rPr>
          <w:rFonts w:ascii="Gill Sans MT" w:hAnsi="Gill Sans MT"/>
          <w:sz w:val="28"/>
          <w:szCs w:val="28"/>
        </w:rPr>
        <w:t xml:space="preserve">chedule “B”. This </w:t>
      </w:r>
      <w:r w:rsidRPr="00942906">
        <w:rPr>
          <w:rFonts w:ascii="Gill Sans MT" w:hAnsi="Gill Sans MT"/>
          <w:sz w:val="28"/>
          <w:szCs w:val="28"/>
        </w:rPr>
        <w:lastRenderedPageBreak/>
        <w:t>is for the reason that a punishment can be imposed directly without an inquiry, in consideration of only the explanation to the charges under schedule “B”.</w:t>
      </w:r>
    </w:p>
    <w:p w:rsidR="001D657B" w:rsidRPr="00942906" w:rsidRDefault="00023BD4" w:rsidP="006B3D4D">
      <w:pPr>
        <w:pStyle w:val="ListParagraph"/>
        <w:numPr>
          <w:ilvl w:val="0"/>
          <w:numId w:val="44"/>
        </w:numPr>
        <w:tabs>
          <w:tab w:val="left" w:pos="0"/>
          <w:tab w:val="left" w:pos="720"/>
        </w:tabs>
        <w:spacing w:before="240" w:line="360" w:lineRule="auto"/>
        <w:jc w:val="both"/>
        <w:rPr>
          <w:rFonts w:ascii="Gill Sans MT" w:hAnsi="Gill Sans MT"/>
          <w:sz w:val="28"/>
          <w:szCs w:val="28"/>
        </w:rPr>
      </w:pPr>
      <w:r w:rsidRPr="00942906">
        <w:rPr>
          <w:rFonts w:ascii="Gill Sans MT" w:hAnsi="Gill Sans MT"/>
          <w:sz w:val="28"/>
          <w:szCs w:val="28"/>
        </w:rPr>
        <w:t>Where a d</w:t>
      </w:r>
      <w:r w:rsidR="001D657B" w:rsidRPr="00942906">
        <w:rPr>
          <w:rFonts w:ascii="Gill Sans MT" w:hAnsi="Gill Sans MT"/>
          <w:sz w:val="28"/>
          <w:szCs w:val="28"/>
        </w:rPr>
        <w:t>isciplinary authority is not satisfied with the explanation to the charges that have been sent, that fact must be intimated to the accused employee before the commencement of a formal inquiry, where necessary.</w:t>
      </w:r>
    </w:p>
    <w:p w:rsidR="00942906" w:rsidRDefault="00942906" w:rsidP="006803E1">
      <w:pPr>
        <w:tabs>
          <w:tab w:val="left" w:pos="-180"/>
          <w:tab w:val="left" w:pos="450"/>
          <w:tab w:val="left" w:pos="630"/>
        </w:tabs>
        <w:spacing w:before="240" w:line="360" w:lineRule="auto"/>
        <w:ind w:left="270" w:hanging="270"/>
        <w:jc w:val="both"/>
        <w:rPr>
          <w:rFonts w:ascii="Century Gothic" w:hAnsi="Century Gothic"/>
          <w:b/>
          <w:bCs/>
        </w:rPr>
      </w:pPr>
    </w:p>
    <w:p w:rsidR="001D657B" w:rsidRPr="00D15306" w:rsidRDefault="001D657B" w:rsidP="00D15306">
      <w:pPr>
        <w:tabs>
          <w:tab w:val="left" w:pos="-180"/>
          <w:tab w:val="left" w:pos="450"/>
          <w:tab w:val="left" w:pos="630"/>
        </w:tabs>
        <w:spacing w:before="240" w:line="360" w:lineRule="auto"/>
        <w:ind w:left="1710"/>
        <w:jc w:val="both"/>
        <w:rPr>
          <w:rFonts w:ascii="Gill Sans MT" w:hAnsi="Gill Sans MT"/>
          <w:b/>
          <w:bCs/>
          <w:sz w:val="28"/>
          <w:szCs w:val="28"/>
        </w:rPr>
      </w:pPr>
      <w:r w:rsidRPr="00D15306">
        <w:rPr>
          <w:rFonts w:ascii="Gill Sans MT" w:hAnsi="Gill Sans MT"/>
          <w:b/>
          <w:bCs/>
          <w:sz w:val="28"/>
          <w:szCs w:val="28"/>
          <w:highlight w:val="yellow"/>
        </w:rPr>
        <w:t>DEFENCE REPRESENTATIVE</w:t>
      </w:r>
    </w:p>
    <w:p w:rsidR="001D657B" w:rsidRPr="00D15306" w:rsidRDefault="001D657B" w:rsidP="006B3D4D">
      <w:pPr>
        <w:pStyle w:val="ListParagraph"/>
        <w:numPr>
          <w:ilvl w:val="0"/>
          <w:numId w:val="46"/>
        </w:numPr>
        <w:tabs>
          <w:tab w:val="left" w:pos="0"/>
          <w:tab w:val="left" w:pos="720"/>
        </w:tabs>
        <w:spacing w:before="240" w:line="360" w:lineRule="auto"/>
        <w:jc w:val="both"/>
        <w:rPr>
          <w:rFonts w:ascii="Gill Sans MT" w:hAnsi="Gill Sans MT"/>
          <w:sz w:val="28"/>
          <w:szCs w:val="28"/>
        </w:rPr>
      </w:pPr>
      <w:r w:rsidRPr="00D15306">
        <w:rPr>
          <w:rFonts w:ascii="Gill Sans MT" w:hAnsi="Gill Sans MT"/>
          <w:sz w:val="28"/>
          <w:szCs w:val="28"/>
        </w:rPr>
        <w:t xml:space="preserve">An accused employee shall be entitled to be represented at a formal inquiry by a </w:t>
      </w:r>
      <w:proofErr w:type="spellStart"/>
      <w:r w:rsidRPr="00D15306">
        <w:rPr>
          <w:rFonts w:ascii="Gill Sans MT" w:hAnsi="Gill Sans MT"/>
          <w:sz w:val="28"/>
          <w:szCs w:val="28"/>
        </w:rPr>
        <w:t>defence</w:t>
      </w:r>
      <w:proofErr w:type="spellEnd"/>
      <w:r w:rsidRPr="00D15306">
        <w:rPr>
          <w:rFonts w:ascii="Gill Sans MT" w:hAnsi="Gill Sans MT"/>
          <w:sz w:val="28"/>
          <w:szCs w:val="28"/>
        </w:rPr>
        <w:t xml:space="preserve"> representative who shall be nominated in writing by the accuse</w:t>
      </w:r>
      <w:r w:rsidR="00C34DD7" w:rsidRPr="00D15306">
        <w:rPr>
          <w:rFonts w:ascii="Gill Sans MT" w:hAnsi="Gill Sans MT"/>
          <w:sz w:val="28"/>
          <w:szCs w:val="28"/>
        </w:rPr>
        <w:t>d employee and approved by the d</w:t>
      </w:r>
      <w:r w:rsidRPr="00D15306">
        <w:rPr>
          <w:rFonts w:ascii="Gill Sans MT" w:hAnsi="Gill Sans MT"/>
          <w:sz w:val="28"/>
          <w:szCs w:val="28"/>
        </w:rPr>
        <w:t>isciplin</w:t>
      </w:r>
      <w:r w:rsidR="00C34DD7" w:rsidRPr="00D15306">
        <w:rPr>
          <w:rFonts w:ascii="Gill Sans MT" w:hAnsi="Gill Sans MT"/>
          <w:sz w:val="28"/>
          <w:szCs w:val="28"/>
        </w:rPr>
        <w:t>ary a</w:t>
      </w:r>
      <w:r w:rsidRPr="00D15306">
        <w:rPr>
          <w:rFonts w:ascii="Gill Sans MT" w:hAnsi="Gill Sans MT"/>
          <w:sz w:val="28"/>
          <w:szCs w:val="28"/>
        </w:rPr>
        <w:t>uthority and who shall be</w:t>
      </w:r>
      <w:r w:rsidR="00C34DD7" w:rsidRPr="00D15306">
        <w:rPr>
          <w:rFonts w:ascii="Gill Sans MT" w:hAnsi="Gill Sans MT"/>
          <w:sz w:val="28"/>
          <w:szCs w:val="28"/>
        </w:rPr>
        <w:t xml:space="preserve"> </w:t>
      </w:r>
      <w:r w:rsidRPr="00D15306">
        <w:rPr>
          <w:rFonts w:ascii="Gill Sans MT" w:hAnsi="Gill Sans MT"/>
          <w:sz w:val="28"/>
          <w:szCs w:val="28"/>
        </w:rPr>
        <w:t>-</w:t>
      </w:r>
    </w:p>
    <w:p w:rsidR="001D657B" w:rsidRPr="00D15306" w:rsidRDefault="001D657B" w:rsidP="00D15306">
      <w:pPr>
        <w:spacing w:line="360" w:lineRule="auto"/>
        <w:ind w:left="2880" w:hanging="720"/>
        <w:jc w:val="both"/>
        <w:rPr>
          <w:rFonts w:ascii="Gill Sans MT" w:hAnsi="Gill Sans MT"/>
          <w:sz w:val="28"/>
          <w:szCs w:val="28"/>
        </w:rPr>
      </w:pPr>
      <w:r w:rsidRPr="00D15306">
        <w:rPr>
          <w:rFonts w:ascii="Gill Sans MT" w:hAnsi="Gill Sans MT"/>
          <w:sz w:val="28"/>
          <w:szCs w:val="28"/>
        </w:rPr>
        <w:t xml:space="preserve">(a) </w:t>
      </w:r>
      <w:r w:rsidR="00D267E0" w:rsidRPr="00D15306">
        <w:rPr>
          <w:rFonts w:ascii="Gill Sans MT" w:hAnsi="Gill Sans MT"/>
          <w:sz w:val="28"/>
          <w:szCs w:val="28"/>
        </w:rPr>
        <w:tab/>
      </w:r>
      <w:r w:rsidRPr="00D15306">
        <w:rPr>
          <w:rFonts w:ascii="Gill Sans MT" w:hAnsi="Gill Sans MT"/>
          <w:sz w:val="28"/>
          <w:szCs w:val="28"/>
        </w:rPr>
        <w:t xml:space="preserve">Another employee of the </w:t>
      </w:r>
      <w:r w:rsidR="00D15306" w:rsidRPr="00D15306">
        <w:rPr>
          <w:rFonts w:ascii="Gill Sans MT" w:hAnsi="Gill Sans MT"/>
          <w:sz w:val="28"/>
          <w:szCs w:val="28"/>
        </w:rPr>
        <w:t>CSO</w:t>
      </w:r>
      <w:r w:rsidR="00C34DD7" w:rsidRPr="00D15306">
        <w:rPr>
          <w:rFonts w:ascii="Gill Sans MT" w:hAnsi="Gill Sans MT"/>
          <w:sz w:val="28"/>
          <w:szCs w:val="28"/>
        </w:rPr>
        <w:t xml:space="preserve"> </w:t>
      </w:r>
      <w:r w:rsidRPr="00D15306">
        <w:rPr>
          <w:rFonts w:ascii="Gill Sans MT" w:hAnsi="Gill Sans MT"/>
          <w:sz w:val="28"/>
          <w:szCs w:val="28"/>
        </w:rPr>
        <w:t>who does not exercise direct supervisory control over the employee; or</w:t>
      </w:r>
    </w:p>
    <w:p w:rsidR="001D657B" w:rsidRPr="00D15306" w:rsidRDefault="00C34DD7" w:rsidP="00D15306">
      <w:pPr>
        <w:spacing w:line="360" w:lineRule="auto"/>
        <w:ind w:left="2160"/>
        <w:jc w:val="both"/>
        <w:rPr>
          <w:rFonts w:ascii="Gill Sans MT" w:hAnsi="Gill Sans MT"/>
          <w:sz w:val="28"/>
          <w:szCs w:val="28"/>
        </w:rPr>
      </w:pPr>
      <w:r w:rsidRPr="00D15306">
        <w:rPr>
          <w:rFonts w:ascii="Gill Sans MT" w:hAnsi="Gill Sans MT"/>
          <w:sz w:val="28"/>
          <w:szCs w:val="28"/>
        </w:rPr>
        <w:t>(b</w:t>
      </w:r>
      <w:r w:rsidR="001D657B" w:rsidRPr="00D15306">
        <w:rPr>
          <w:rFonts w:ascii="Gill Sans MT" w:hAnsi="Gill Sans MT"/>
          <w:sz w:val="28"/>
          <w:szCs w:val="28"/>
        </w:rPr>
        <w:t xml:space="preserve">) </w:t>
      </w:r>
      <w:r w:rsidR="00D267E0" w:rsidRPr="00D15306">
        <w:rPr>
          <w:rFonts w:ascii="Gill Sans MT" w:hAnsi="Gill Sans MT"/>
          <w:sz w:val="28"/>
          <w:szCs w:val="28"/>
        </w:rPr>
        <w:tab/>
      </w:r>
      <w:r w:rsidR="001D657B" w:rsidRPr="00D15306">
        <w:rPr>
          <w:rFonts w:ascii="Gill Sans MT" w:hAnsi="Gill Sans MT"/>
          <w:sz w:val="28"/>
          <w:szCs w:val="28"/>
        </w:rPr>
        <w:t>An employee of a</w:t>
      </w:r>
      <w:r w:rsidRPr="00D15306">
        <w:rPr>
          <w:rFonts w:ascii="Gill Sans MT" w:hAnsi="Gill Sans MT"/>
          <w:sz w:val="28"/>
          <w:szCs w:val="28"/>
        </w:rPr>
        <w:t>n</w:t>
      </w:r>
      <w:r w:rsidR="001D657B" w:rsidRPr="00D15306">
        <w:rPr>
          <w:rFonts w:ascii="Gill Sans MT" w:hAnsi="Gill Sans MT"/>
          <w:sz w:val="28"/>
          <w:szCs w:val="28"/>
        </w:rPr>
        <w:t xml:space="preserve"> </w:t>
      </w:r>
      <w:r w:rsidRPr="00D15306">
        <w:rPr>
          <w:rFonts w:ascii="Gill Sans MT" w:hAnsi="Gill Sans MT"/>
          <w:sz w:val="28"/>
          <w:szCs w:val="28"/>
        </w:rPr>
        <w:t>any other corporates not doing similar business</w:t>
      </w:r>
      <w:r w:rsidR="001D657B" w:rsidRPr="00D15306">
        <w:rPr>
          <w:rFonts w:ascii="Gill Sans MT" w:hAnsi="Gill Sans MT"/>
          <w:sz w:val="28"/>
          <w:szCs w:val="28"/>
        </w:rPr>
        <w:t>; or</w:t>
      </w:r>
    </w:p>
    <w:p w:rsidR="001D657B" w:rsidRPr="00D15306" w:rsidRDefault="001D657B" w:rsidP="00D15306">
      <w:pPr>
        <w:tabs>
          <w:tab w:val="left" w:pos="1728"/>
        </w:tabs>
        <w:spacing w:line="360" w:lineRule="auto"/>
        <w:ind w:left="2880" w:hanging="720"/>
        <w:jc w:val="both"/>
        <w:rPr>
          <w:rFonts w:ascii="Gill Sans MT" w:hAnsi="Gill Sans MT"/>
          <w:sz w:val="28"/>
          <w:szCs w:val="28"/>
        </w:rPr>
      </w:pPr>
      <w:r w:rsidRPr="00D15306">
        <w:rPr>
          <w:rFonts w:ascii="Gill Sans MT" w:hAnsi="Gill Sans MT"/>
          <w:sz w:val="28"/>
          <w:szCs w:val="28"/>
        </w:rPr>
        <w:t xml:space="preserve">(c) </w:t>
      </w:r>
      <w:r w:rsidR="00D267E0" w:rsidRPr="00D15306">
        <w:rPr>
          <w:rFonts w:ascii="Gill Sans MT" w:hAnsi="Gill Sans MT"/>
          <w:sz w:val="28"/>
          <w:szCs w:val="28"/>
        </w:rPr>
        <w:tab/>
      </w:r>
      <w:r w:rsidRPr="00D15306">
        <w:rPr>
          <w:rFonts w:ascii="Gill Sans MT" w:hAnsi="Gill Sans MT"/>
          <w:sz w:val="28"/>
          <w:szCs w:val="28"/>
        </w:rPr>
        <w:t xml:space="preserve">An employee of the </w:t>
      </w:r>
      <w:r w:rsidR="00D15306" w:rsidRPr="00D15306">
        <w:rPr>
          <w:rFonts w:ascii="Gill Sans MT" w:hAnsi="Gill Sans MT"/>
          <w:sz w:val="28"/>
          <w:szCs w:val="28"/>
        </w:rPr>
        <w:t>CSO</w:t>
      </w:r>
      <w:r w:rsidRPr="00D15306">
        <w:rPr>
          <w:rFonts w:ascii="Gill Sans MT" w:hAnsi="Gill Sans MT"/>
          <w:sz w:val="28"/>
          <w:szCs w:val="28"/>
        </w:rPr>
        <w:t xml:space="preserve"> who is an official of a Trade Union of which the employee is a member; or</w:t>
      </w:r>
    </w:p>
    <w:p w:rsidR="001D657B" w:rsidRPr="00D15306" w:rsidRDefault="001D657B" w:rsidP="00D15306">
      <w:pPr>
        <w:spacing w:line="360" w:lineRule="auto"/>
        <w:ind w:left="2880" w:hanging="720"/>
        <w:jc w:val="both"/>
        <w:rPr>
          <w:rFonts w:ascii="Gill Sans MT" w:hAnsi="Gill Sans MT"/>
          <w:sz w:val="28"/>
          <w:szCs w:val="28"/>
        </w:rPr>
      </w:pPr>
      <w:r w:rsidRPr="00D15306">
        <w:rPr>
          <w:rFonts w:ascii="Gill Sans MT" w:hAnsi="Gill Sans MT"/>
          <w:sz w:val="28"/>
          <w:szCs w:val="28"/>
        </w:rPr>
        <w:t xml:space="preserve">(d) </w:t>
      </w:r>
      <w:r w:rsidR="00D267E0" w:rsidRPr="00D15306">
        <w:rPr>
          <w:rFonts w:ascii="Gill Sans MT" w:hAnsi="Gill Sans MT"/>
          <w:sz w:val="28"/>
          <w:szCs w:val="28"/>
        </w:rPr>
        <w:tab/>
      </w:r>
      <w:r w:rsidRPr="00D15306">
        <w:rPr>
          <w:rFonts w:ascii="Gill Sans MT" w:hAnsi="Gill Sans MT"/>
          <w:sz w:val="28"/>
          <w:szCs w:val="28"/>
        </w:rPr>
        <w:t>An official from any registered Trade Union who does n</w:t>
      </w:r>
      <w:r w:rsidR="00C34DD7" w:rsidRPr="00D15306">
        <w:rPr>
          <w:rFonts w:ascii="Gill Sans MT" w:hAnsi="Gill Sans MT"/>
          <w:sz w:val="28"/>
          <w:szCs w:val="28"/>
        </w:rPr>
        <w:t>ot hold any position of the</w:t>
      </w:r>
      <w:r w:rsidR="00D15306" w:rsidRPr="00D15306">
        <w:rPr>
          <w:rFonts w:ascii="Gill Sans MT" w:hAnsi="Gill Sans MT"/>
          <w:sz w:val="28"/>
          <w:szCs w:val="28"/>
        </w:rPr>
        <w:t xml:space="preserve"> CSO</w:t>
      </w:r>
      <w:r w:rsidRPr="00D15306">
        <w:rPr>
          <w:rFonts w:ascii="Gill Sans MT" w:hAnsi="Gill Sans MT"/>
          <w:sz w:val="28"/>
          <w:szCs w:val="28"/>
        </w:rPr>
        <w:t>.</w:t>
      </w:r>
    </w:p>
    <w:p w:rsidR="001D657B" w:rsidRPr="00D15306" w:rsidRDefault="001D657B" w:rsidP="006B3D4D">
      <w:pPr>
        <w:pStyle w:val="ListParagraph"/>
        <w:numPr>
          <w:ilvl w:val="0"/>
          <w:numId w:val="47"/>
        </w:numPr>
        <w:tabs>
          <w:tab w:val="left" w:pos="0"/>
        </w:tabs>
        <w:spacing w:line="360" w:lineRule="auto"/>
        <w:jc w:val="both"/>
        <w:rPr>
          <w:rFonts w:ascii="Gill Sans MT" w:hAnsi="Gill Sans MT"/>
          <w:sz w:val="28"/>
          <w:szCs w:val="28"/>
        </w:rPr>
      </w:pPr>
      <w:r w:rsidRPr="00155428">
        <w:rPr>
          <w:rFonts w:ascii="Gill Sans MT" w:hAnsi="Gill Sans MT"/>
          <w:sz w:val="28"/>
          <w:szCs w:val="28"/>
          <w:highlight w:val="lightGray"/>
        </w:rPr>
        <w:t>A member of a legal profession shall not be permitted to represent any employee</w:t>
      </w:r>
      <w:r w:rsidRPr="00D15306">
        <w:rPr>
          <w:rFonts w:ascii="Gill Sans MT" w:hAnsi="Gill Sans MT"/>
          <w:sz w:val="28"/>
          <w:szCs w:val="28"/>
        </w:rPr>
        <w:t xml:space="preserve">. However if a member of legal profession is appointed to prosecute, the accused officer too, </w:t>
      </w:r>
      <w:r w:rsidRPr="00D15306">
        <w:rPr>
          <w:rFonts w:ascii="Gill Sans MT" w:hAnsi="Gill Sans MT"/>
          <w:sz w:val="28"/>
          <w:szCs w:val="28"/>
        </w:rPr>
        <w:lastRenderedPageBreak/>
        <w:t>may be allowed to represent by a member of le</w:t>
      </w:r>
      <w:r w:rsidR="00D267E0" w:rsidRPr="00D15306">
        <w:rPr>
          <w:rFonts w:ascii="Gill Sans MT" w:hAnsi="Gill Sans MT"/>
          <w:sz w:val="28"/>
          <w:szCs w:val="28"/>
        </w:rPr>
        <w:t>gal profession approved by the disciplinary a</w:t>
      </w:r>
      <w:r w:rsidRPr="00D15306">
        <w:rPr>
          <w:rFonts w:ascii="Gill Sans MT" w:hAnsi="Gill Sans MT"/>
          <w:sz w:val="28"/>
          <w:szCs w:val="28"/>
        </w:rPr>
        <w:t xml:space="preserve">uthority. </w:t>
      </w:r>
    </w:p>
    <w:p w:rsidR="001D657B" w:rsidRPr="00D15306" w:rsidRDefault="001D657B" w:rsidP="006B3D4D">
      <w:pPr>
        <w:pStyle w:val="ListParagraph"/>
        <w:numPr>
          <w:ilvl w:val="0"/>
          <w:numId w:val="47"/>
        </w:numPr>
        <w:tabs>
          <w:tab w:val="left" w:pos="0"/>
        </w:tabs>
        <w:spacing w:line="360" w:lineRule="auto"/>
        <w:jc w:val="both"/>
        <w:rPr>
          <w:rFonts w:ascii="Gill Sans MT" w:hAnsi="Gill Sans MT"/>
          <w:sz w:val="28"/>
          <w:szCs w:val="28"/>
        </w:rPr>
      </w:pPr>
      <w:r w:rsidRPr="00D15306">
        <w:rPr>
          <w:rFonts w:ascii="Gill Sans MT" w:hAnsi="Gill Sans MT"/>
          <w:sz w:val="28"/>
          <w:szCs w:val="28"/>
        </w:rPr>
        <w:t xml:space="preserve">The appointment of a </w:t>
      </w:r>
      <w:proofErr w:type="spellStart"/>
      <w:r w:rsidRPr="00D15306">
        <w:rPr>
          <w:rFonts w:ascii="Gill Sans MT" w:hAnsi="Gill Sans MT"/>
          <w:sz w:val="28"/>
          <w:szCs w:val="28"/>
        </w:rPr>
        <w:t>defence</w:t>
      </w:r>
      <w:proofErr w:type="spellEnd"/>
      <w:r w:rsidRPr="00D15306">
        <w:rPr>
          <w:rFonts w:ascii="Gill Sans MT" w:hAnsi="Gill Sans MT"/>
          <w:sz w:val="28"/>
          <w:szCs w:val="28"/>
        </w:rPr>
        <w:t xml:space="preserve"> representative made as aforesaid shall be binding on the employee until the same is revoked in writing and not</w:t>
      </w:r>
      <w:r w:rsidR="00D267E0" w:rsidRPr="00D15306">
        <w:rPr>
          <w:rFonts w:ascii="Gill Sans MT" w:hAnsi="Gill Sans MT"/>
          <w:sz w:val="28"/>
          <w:szCs w:val="28"/>
        </w:rPr>
        <w:t xml:space="preserve">ice thereof is given to the </w:t>
      </w:r>
      <w:r w:rsidR="00D15306" w:rsidRPr="00D15306">
        <w:rPr>
          <w:rFonts w:ascii="Gill Sans MT" w:hAnsi="Gill Sans MT"/>
          <w:sz w:val="28"/>
          <w:szCs w:val="28"/>
        </w:rPr>
        <w:t>CSO</w:t>
      </w:r>
      <w:r w:rsidR="00D267E0" w:rsidRPr="00D15306">
        <w:rPr>
          <w:rFonts w:ascii="Gill Sans MT" w:hAnsi="Gill Sans MT"/>
          <w:sz w:val="28"/>
          <w:szCs w:val="28"/>
        </w:rPr>
        <w:t xml:space="preserve"> or until the </w:t>
      </w:r>
      <w:proofErr w:type="spellStart"/>
      <w:r w:rsidR="00D267E0" w:rsidRPr="00D15306">
        <w:rPr>
          <w:rFonts w:ascii="Gill Sans MT" w:hAnsi="Gill Sans MT"/>
          <w:sz w:val="28"/>
          <w:szCs w:val="28"/>
        </w:rPr>
        <w:t>defence</w:t>
      </w:r>
      <w:proofErr w:type="spellEnd"/>
      <w:r w:rsidR="00D267E0" w:rsidRPr="00D15306">
        <w:rPr>
          <w:rFonts w:ascii="Gill Sans MT" w:hAnsi="Gill Sans MT"/>
          <w:sz w:val="28"/>
          <w:szCs w:val="28"/>
        </w:rPr>
        <w:t xml:space="preserve"> r</w:t>
      </w:r>
      <w:r w:rsidRPr="00D15306">
        <w:rPr>
          <w:rFonts w:ascii="Gill Sans MT" w:hAnsi="Gill Sans MT"/>
          <w:sz w:val="28"/>
          <w:szCs w:val="28"/>
        </w:rPr>
        <w:t xml:space="preserve">epresentative dies or otherwise becomes incapable of acting in such capacity. All acts of commission or omission on the part of the </w:t>
      </w:r>
      <w:proofErr w:type="spellStart"/>
      <w:r w:rsidRPr="00D15306">
        <w:rPr>
          <w:rFonts w:ascii="Gill Sans MT" w:hAnsi="Gill Sans MT"/>
          <w:sz w:val="28"/>
          <w:szCs w:val="28"/>
        </w:rPr>
        <w:t>defence</w:t>
      </w:r>
      <w:proofErr w:type="spellEnd"/>
      <w:r w:rsidRPr="00D15306">
        <w:rPr>
          <w:rFonts w:ascii="Gill Sans MT" w:hAnsi="Gill Sans MT"/>
          <w:sz w:val="28"/>
          <w:szCs w:val="28"/>
        </w:rPr>
        <w:t xml:space="preserve"> representative shall for all purposes be deemed to be acts of commission or omission on the part the accused employee himself and they shall also for all purposes be deemed to be fully effectual as if such acts have been done or committed by the accused employee himself.</w:t>
      </w:r>
    </w:p>
    <w:p w:rsidR="001D657B" w:rsidRPr="00D15306" w:rsidRDefault="001D657B" w:rsidP="006B3D4D">
      <w:pPr>
        <w:pStyle w:val="ListParagraph"/>
        <w:numPr>
          <w:ilvl w:val="0"/>
          <w:numId w:val="47"/>
        </w:numPr>
        <w:tabs>
          <w:tab w:val="left" w:pos="0"/>
        </w:tabs>
        <w:spacing w:line="360" w:lineRule="auto"/>
        <w:jc w:val="both"/>
        <w:rPr>
          <w:rFonts w:ascii="Gill Sans MT" w:hAnsi="Gill Sans MT"/>
          <w:sz w:val="28"/>
          <w:szCs w:val="28"/>
        </w:rPr>
      </w:pPr>
      <w:r w:rsidRPr="00D15306">
        <w:rPr>
          <w:rFonts w:ascii="Gill Sans MT" w:hAnsi="Gill Sans MT"/>
          <w:sz w:val="28"/>
          <w:szCs w:val="28"/>
        </w:rPr>
        <w:t xml:space="preserve">A </w:t>
      </w:r>
      <w:proofErr w:type="spellStart"/>
      <w:r w:rsidRPr="00D15306">
        <w:rPr>
          <w:rFonts w:ascii="Gill Sans MT" w:hAnsi="Gill Sans MT"/>
          <w:sz w:val="28"/>
          <w:szCs w:val="28"/>
        </w:rPr>
        <w:t>defence</w:t>
      </w:r>
      <w:proofErr w:type="spellEnd"/>
      <w:r w:rsidRPr="00D15306">
        <w:rPr>
          <w:rFonts w:ascii="Gill Sans MT" w:hAnsi="Gill Sans MT"/>
          <w:sz w:val="28"/>
          <w:szCs w:val="28"/>
        </w:rPr>
        <w:t xml:space="preserve"> representative is allowed only for the purpose of bring up facts in the </w:t>
      </w:r>
      <w:proofErr w:type="spellStart"/>
      <w:r w:rsidRPr="00D15306">
        <w:rPr>
          <w:rFonts w:ascii="Gill Sans MT" w:hAnsi="Gill Sans MT"/>
          <w:sz w:val="28"/>
          <w:szCs w:val="28"/>
        </w:rPr>
        <w:t>defence</w:t>
      </w:r>
      <w:proofErr w:type="spellEnd"/>
      <w:r w:rsidRPr="00D15306">
        <w:rPr>
          <w:rFonts w:ascii="Gill Sans MT" w:hAnsi="Gill Sans MT"/>
          <w:sz w:val="28"/>
          <w:szCs w:val="28"/>
        </w:rPr>
        <w:t xml:space="preserve"> of the accused employee at the inquiry. Therefore it should be noted that, that opportunity should not be made </w:t>
      </w:r>
      <w:r w:rsidR="00D267E0" w:rsidRPr="00D15306">
        <w:rPr>
          <w:rFonts w:ascii="Gill Sans MT" w:hAnsi="Gill Sans MT"/>
          <w:sz w:val="28"/>
          <w:szCs w:val="28"/>
        </w:rPr>
        <w:t>use of</w:t>
      </w:r>
      <w:r w:rsidRPr="00D15306">
        <w:rPr>
          <w:rFonts w:ascii="Gill Sans MT" w:hAnsi="Gill Sans MT"/>
          <w:sz w:val="28"/>
          <w:szCs w:val="28"/>
        </w:rPr>
        <w:t xml:space="preserve"> subject </w:t>
      </w:r>
      <w:r w:rsidR="00D267E0" w:rsidRPr="00D15306">
        <w:rPr>
          <w:rFonts w:ascii="Gill Sans MT" w:hAnsi="Gill Sans MT"/>
          <w:sz w:val="28"/>
          <w:szCs w:val="28"/>
        </w:rPr>
        <w:t xml:space="preserve">to </w:t>
      </w:r>
      <w:r w:rsidRPr="00D15306">
        <w:rPr>
          <w:rFonts w:ascii="Gill Sans MT" w:hAnsi="Gill Sans MT"/>
          <w:sz w:val="28"/>
          <w:szCs w:val="28"/>
        </w:rPr>
        <w:t xml:space="preserve">the </w:t>
      </w:r>
      <w:r w:rsidR="00D15306" w:rsidRPr="00D15306">
        <w:rPr>
          <w:rFonts w:ascii="Gill Sans MT" w:hAnsi="Gill Sans MT"/>
          <w:sz w:val="28"/>
          <w:szCs w:val="28"/>
        </w:rPr>
        <w:t>CSO</w:t>
      </w:r>
      <w:r w:rsidRPr="00D15306">
        <w:rPr>
          <w:rFonts w:ascii="Gill Sans MT" w:hAnsi="Gill Sans MT"/>
          <w:sz w:val="28"/>
          <w:szCs w:val="28"/>
        </w:rPr>
        <w:t xml:space="preserve"> or its management to undue criticism.</w:t>
      </w:r>
    </w:p>
    <w:p w:rsidR="001D657B" w:rsidRPr="00D15306" w:rsidRDefault="001D657B" w:rsidP="006B3D4D">
      <w:pPr>
        <w:pStyle w:val="ListParagraph"/>
        <w:numPr>
          <w:ilvl w:val="0"/>
          <w:numId w:val="47"/>
        </w:numPr>
        <w:tabs>
          <w:tab w:val="left" w:pos="0"/>
        </w:tabs>
        <w:spacing w:line="360" w:lineRule="auto"/>
        <w:jc w:val="both"/>
        <w:rPr>
          <w:rFonts w:ascii="Gill Sans MT" w:hAnsi="Gill Sans MT"/>
          <w:sz w:val="28"/>
          <w:szCs w:val="28"/>
        </w:rPr>
      </w:pPr>
      <w:r w:rsidRPr="00D15306">
        <w:rPr>
          <w:rFonts w:ascii="Gill Sans MT" w:hAnsi="Gill Sans MT"/>
          <w:sz w:val="28"/>
          <w:szCs w:val="28"/>
        </w:rPr>
        <w:t xml:space="preserve">The </w:t>
      </w:r>
      <w:proofErr w:type="spellStart"/>
      <w:r w:rsidRPr="00D15306">
        <w:rPr>
          <w:rFonts w:ascii="Gill Sans MT" w:hAnsi="Gill Sans MT"/>
          <w:sz w:val="28"/>
          <w:szCs w:val="28"/>
        </w:rPr>
        <w:t>defence</w:t>
      </w:r>
      <w:proofErr w:type="spellEnd"/>
      <w:r w:rsidRPr="00D15306">
        <w:rPr>
          <w:rFonts w:ascii="Gill Sans MT" w:hAnsi="Gill Sans MT"/>
          <w:sz w:val="28"/>
          <w:szCs w:val="28"/>
        </w:rPr>
        <w:t xml:space="preserve"> representative of an accused employee shall not communicate with the management of the </w:t>
      </w:r>
      <w:r w:rsidR="00D15306" w:rsidRPr="00D15306">
        <w:rPr>
          <w:rFonts w:ascii="Gill Sans MT" w:hAnsi="Gill Sans MT"/>
          <w:sz w:val="28"/>
          <w:szCs w:val="28"/>
        </w:rPr>
        <w:t>CSO</w:t>
      </w:r>
      <w:r w:rsidRPr="00D15306">
        <w:rPr>
          <w:rFonts w:ascii="Gill Sans MT" w:hAnsi="Gill Sans MT"/>
          <w:sz w:val="28"/>
          <w:szCs w:val="28"/>
        </w:rPr>
        <w:t xml:space="preserve"> on behalf of the accused employee.</w:t>
      </w:r>
    </w:p>
    <w:p w:rsidR="00942906" w:rsidRPr="006803E1" w:rsidRDefault="00942906" w:rsidP="00942906">
      <w:pPr>
        <w:tabs>
          <w:tab w:val="left" w:pos="0"/>
        </w:tabs>
        <w:spacing w:line="360" w:lineRule="auto"/>
        <w:jc w:val="both"/>
        <w:rPr>
          <w:rFonts w:ascii="Century Gothic" w:hAnsi="Century Gothic"/>
        </w:rPr>
      </w:pPr>
    </w:p>
    <w:p w:rsidR="00D15306" w:rsidRDefault="00D15306" w:rsidP="006803E1">
      <w:pPr>
        <w:tabs>
          <w:tab w:val="left" w:pos="0"/>
        </w:tabs>
        <w:spacing w:line="360" w:lineRule="auto"/>
        <w:jc w:val="both"/>
        <w:rPr>
          <w:rFonts w:ascii="Century Gothic" w:hAnsi="Century Gothic"/>
          <w:b/>
          <w:bCs/>
        </w:rPr>
      </w:pPr>
    </w:p>
    <w:p w:rsidR="00D15306" w:rsidRDefault="00D15306" w:rsidP="006803E1">
      <w:pPr>
        <w:tabs>
          <w:tab w:val="left" w:pos="0"/>
        </w:tabs>
        <w:spacing w:line="360" w:lineRule="auto"/>
        <w:jc w:val="both"/>
        <w:rPr>
          <w:rFonts w:ascii="Century Gothic" w:hAnsi="Century Gothic"/>
          <w:b/>
          <w:bCs/>
        </w:rPr>
      </w:pPr>
    </w:p>
    <w:p w:rsidR="00D15306" w:rsidRDefault="00D15306" w:rsidP="006803E1">
      <w:pPr>
        <w:tabs>
          <w:tab w:val="left" w:pos="0"/>
        </w:tabs>
        <w:spacing w:line="360" w:lineRule="auto"/>
        <w:jc w:val="both"/>
        <w:rPr>
          <w:rFonts w:ascii="Century Gothic" w:hAnsi="Century Gothic"/>
          <w:b/>
          <w:bCs/>
        </w:rPr>
      </w:pPr>
    </w:p>
    <w:p w:rsidR="00D15306" w:rsidRDefault="00D15306" w:rsidP="006803E1">
      <w:pPr>
        <w:tabs>
          <w:tab w:val="left" w:pos="0"/>
        </w:tabs>
        <w:spacing w:line="360" w:lineRule="auto"/>
        <w:jc w:val="both"/>
        <w:rPr>
          <w:rFonts w:ascii="Century Gothic" w:hAnsi="Century Gothic"/>
          <w:b/>
          <w:bCs/>
        </w:rPr>
      </w:pPr>
    </w:p>
    <w:p w:rsidR="00D15306" w:rsidRDefault="00D15306" w:rsidP="006803E1">
      <w:pPr>
        <w:tabs>
          <w:tab w:val="left" w:pos="0"/>
        </w:tabs>
        <w:spacing w:line="360" w:lineRule="auto"/>
        <w:jc w:val="both"/>
        <w:rPr>
          <w:rFonts w:ascii="Century Gothic" w:hAnsi="Century Gothic"/>
          <w:b/>
          <w:bCs/>
        </w:rPr>
      </w:pPr>
    </w:p>
    <w:p w:rsidR="001D657B" w:rsidRPr="00D15306" w:rsidRDefault="001D657B" w:rsidP="00D15306">
      <w:pPr>
        <w:tabs>
          <w:tab w:val="left" w:pos="0"/>
        </w:tabs>
        <w:spacing w:line="360" w:lineRule="auto"/>
        <w:ind w:left="1440"/>
        <w:jc w:val="both"/>
        <w:rPr>
          <w:rFonts w:ascii="Gill Sans MT" w:hAnsi="Gill Sans MT"/>
          <w:sz w:val="28"/>
          <w:szCs w:val="28"/>
        </w:rPr>
      </w:pPr>
      <w:r w:rsidRPr="00D15306">
        <w:rPr>
          <w:rFonts w:ascii="Gill Sans MT" w:hAnsi="Gill Sans MT"/>
          <w:b/>
          <w:bCs/>
          <w:sz w:val="28"/>
          <w:szCs w:val="28"/>
          <w:highlight w:val="yellow"/>
        </w:rPr>
        <w:lastRenderedPageBreak/>
        <w:t>PROSECUTING OFFICER</w:t>
      </w:r>
    </w:p>
    <w:p w:rsidR="001D657B" w:rsidRPr="00D15306" w:rsidRDefault="001D657B" w:rsidP="006B3D4D">
      <w:pPr>
        <w:pStyle w:val="ListParagraph"/>
        <w:numPr>
          <w:ilvl w:val="0"/>
          <w:numId w:val="48"/>
        </w:numPr>
        <w:tabs>
          <w:tab w:val="left" w:pos="0"/>
        </w:tabs>
        <w:spacing w:line="360" w:lineRule="auto"/>
        <w:jc w:val="both"/>
        <w:rPr>
          <w:rFonts w:ascii="Gill Sans MT" w:hAnsi="Gill Sans MT"/>
          <w:sz w:val="28"/>
          <w:szCs w:val="28"/>
        </w:rPr>
      </w:pPr>
      <w:r w:rsidRPr="00D15306">
        <w:rPr>
          <w:rFonts w:ascii="Gill Sans MT" w:hAnsi="Gill Sans MT"/>
          <w:sz w:val="28"/>
          <w:szCs w:val="28"/>
        </w:rPr>
        <w:t xml:space="preserve">The </w:t>
      </w:r>
      <w:r w:rsidR="00D15306">
        <w:rPr>
          <w:rFonts w:ascii="Gill Sans MT" w:hAnsi="Gill Sans MT"/>
          <w:sz w:val="28"/>
          <w:szCs w:val="28"/>
        </w:rPr>
        <w:t>CEO/ED</w:t>
      </w:r>
      <w:r w:rsidR="00803E0D" w:rsidRPr="00D15306">
        <w:rPr>
          <w:rFonts w:ascii="Gill Sans MT" w:hAnsi="Gill Sans MT"/>
          <w:sz w:val="28"/>
          <w:szCs w:val="28"/>
        </w:rPr>
        <w:t xml:space="preserve"> </w:t>
      </w:r>
      <w:r w:rsidRPr="00D15306">
        <w:rPr>
          <w:rFonts w:ascii="Gill Sans MT" w:hAnsi="Gill Sans MT"/>
          <w:sz w:val="28"/>
          <w:szCs w:val="28"/>
        </w:rPr>
        <w:t xml:space="preserve">of the </w:t>
      </w:r>
      <w:r w:rsidR="00D15306">
        <w:rPr>
          <w:rFonts w:ascii="Gill Sans MT" w:hAnsi="Gill Sans MT"/>
          <w:sz w:val="28"/>
          <w:szCs w:val="28"/>
        </w:rPr>
        <w:t>CSO</w:t>
      </w:r>
      <w:r w:rsidRPr="00D15306">
        <w:rPr>
          <w:rFonts w:ascii="Gill Sans MT" w:hAnsi="Gill Sans MT"/>
          <w:sz w:val="28"/>
          <w:szCs w:val="28"/>
        </w:rPr>
        <w:t xml:space="preserve"> will appoint a person to lead evidence for the prosecution at an inquiry. He is then referred to as the prosecuting officer.</w:t>
      </w:r>
    </w:p>
    <w:p w:rsidR="001D657B" w:rsidRPr="00D15306" w:rsidRDefault="001D657B" w:rsidP="006B3D4D">
      <w:pPr>
        <w:pStyle w:val="ListParagraph"/>
        <w:numPr>
          <w:ilvl w:val="0"/>
          <w:numId w:val="48"/>
        </w:numPr>
        <w:tabs>
          <w:tab w:val="left" w:pos="0"/>
        </w:tabs>
        <w:spacing w:line="360" w:lineRule="auto"/>
        <w:jc w:val="both"/>
        <w:rPr>
          <w:rFonts w:ascii="Gill Sans MT" w:hAnsi="Gill Sans MT"/>
          <w:sz w:val="28"/>
          <w:szCs w:val="28"/>
        </w:rPr>
      </w:pPr>
      <w:r w:rsidRPr="00D15306">
        <w:rPr>
          <w:rFonts w:ascii="Gill Sans MT" w:hAnsi="Gill Sans MT"/>
          <w:sz w:val="28"/>
          <w:szCs w:val="28"/>
        </w:rPr>
        <w:t>It will be the responsibility of the prosecuting officer to make all necessary arrangements for the holding of the inquiry.</w:t>
      </w:r>
    </w:p>
    <w:p w:rsidR="001D657B" w:rsidRPr="00D15306" w:rsidRDefault="001D657B" w:rsidP="006B3D4D">
      <w:pPr>
        <w:pStyle w:val="ListParagraph"/>
        <w:numPr>
          <w:ilvl w:val="0"/>
          <w:numId w:val="48"/>
        </w:numPr>
        <w:tabs>
          <w:tab w:val="left" w:pos="0"/>
        </w:tabs>
        <w:spacing w:line="360" w:lineRule="auto"/>
        <w:jc w:val="both"/>
        <w:rPr>
          <w:rFonts w:ascii="Gill Sans MT" w:hAnsi="Gill Sans MT"/>
          <w:sz w:val="28"/>
          <w:szCs w:val="28"/>
        </w:rPr>
      </w:pPr>
      <w:r w:rsidRPr="00D15306">
        <w:rPr>
          <w:rFonts w:ascii="Gill Sans MT" w:hAnsi="Gill Sans MT"/>
          <w:sz w:val="28"/>
          <w:szCs w:val="28"/>
        </w:rPr>
        <w:t>It will be the responsibility of the prosecuting officer to lead evidence at the inquiry in such manner as to establish the charges preferred again</w:t>
      </w:r>
      <w:r w:rsidR="00065436" w:rsidRPr="00D15306">
        <w:rPr>
          <w:rFonts w:ascii="Gill Sans MT" w:hAnsi="Gill Sans MT"/>
          <w:sz w:val="28"/>
          <w:szCs w:val="28"/>
        </w:rPr>
        <w:t>st the accused employee by the disciplinary a</w:t>
      </w:r>
      <w:r w:rsidRPr="00D15306">
        <w:rPr>
          <w:rFonts w:ascii="Gill Sans MT" w:hAnsi="Gill Sans MT"/>
          <w:sz w:val="28"/>
          <w:szCs w:val="28"/>
        </w:rPr>
        <w:t>uthority.</w:t>
      </w:r>
    </w:p>
    <w:p w:rsidR="00D15306" w:rsidRDefault="00D15306" w:rsidP="006803E1">
      <w:pPr>
        <w:tabs>
          <w:tab w:val="left" w:pos="0"/>
        </w:tabs>
        <w:spacing w:line="360" w:lineRule="auto"/>
        <w:ind w:left="270" w:hanging="270"/>
        <w:jc w:val="both"/>
        <w:rPr>
          <w:rFonts w:ascii="Century Gothic" w:hAnsi="Century Gothic"/>
          <w:b/>
          <w:bCs/>
        </w:rPr>
      </w:pPr>
    </w:p>
    <w:p w:rsidR="001D657B" w:rsidRPr="00D15306" w:rsidRDefault="001D657B" w:rsidP="00D15306">
      <w:pPr>
        <w:tabs>
          <w:tab w:val="left" w:pos="0"/>
        </w:tabs>
        <w:spacing w:line="360" w:lineRule="auto"/>
        <w:ind w:left="1710" w:hanging="270"/>
        <w:jc w:val="both"/>
        <w:rPr>
          <w:rFonts w:ascii="Gill Sans MT" w:hAnsi="Gill Sans MT"/>
          <w:b/>
          <w:bCs/>
          <w:sz w:val="28"/>
          <w:szCs w:val="28"/>
        </w:rPr>
      </w:pPr>
      <w:r w:rsidRPr="00D15306">
        <w:rPr>
          <w:rFonts w:ascii="Gill Sans MT" w:hAnsi="Gill Sans MT"/>
          <w:b/>
          <w:bCs/>
          <w:sz w:val="28"/>
          <w:szCs w:val="28"/>
          <w:highlight w:val="yellow"/>
        </w:rPr>
        <w:t>APPONMENT OF AN INQUIRY OFFICER</w:t>
      </w:r>
    </w:p>
    <w:p w:rsidR="001D657B" w:rsidRPr="00D15306" w:rsidRDefault="001D657B" w:rsidP="006B3D4D">
      <w:pPr>
        <w:pStyle w:val="ListParagraph"/>
        <w:numPr>
          <w:ilvl w:val="0"/>
          <w:numId w:val="49"/>
        </w:numPr>
        <w:tabs>
          <w:tab w:val="left" w:pos="0"/>
        </w:tabs>
        <w:spacing w:line="360" w:lineRule="auto"/>
        <w:jc w:val="both"/>
        <w:rPr>
          <w:rFonts w:ascii="Gill Sans MT" w:hAnsi="Gill Sans MT"/>
          <w:sz w:val="28"/>
          <w:szCs w:val="28"/>
        </w:rPr>
      </w:pPr>
      <w:r w:rsidRPr="00D15306">
        <w:rPr>
          <w:rFonts w:ascii="Gill Sans MT" w:hAnsi="Gill Sans MT"/>
          <w:sz w:val="28"/>
          <w:szCs w:val="28"/>
        </w:rPr>
        <w:t>On consideration of th</w:t>
      </w:r>
      <w:r w:rsidR="00065436" w:rsidRPr="00D15306">
        <w:rPr>
          <w:rFonts w:ascii="Gill Sans MT" w:hAnsi="Gill Sans MT"/>
          <w:sz w:val="28"/>
          <w:szCs w:val="28"/>
        </w:rPr>
        <w:t>e reply to a charge sheet, the disciplinary a</w:t>
      </w:r>
      <w:r w:rsidRPr="00D15306">
        <w:rPr>
          <w:rFonts w:ascii="Gill Sans MT" w:hAnsi="Gill Sans MT"/>
          <w:sz w:val="28"/>
          <w:szCs w:val="28"/>
        </w:rPr>
        <w:t>uthority will proceed to appoint an Inquiry officer, where necessary.</w:t>
      </w:r>
    </w:p>
    <w:p w:rsidR="001D657B" w:rsidRPr="00D15306" w:rsidRDefault="001D657B" w:rsidP="006B3D4D">
      <w:pPr>
        <w:pStyle w:val="ListParagraph"/>
        <w:numPr>
          <w:ilvl w:val="0"/>
          <w:numId w:val="49"/>
        </w:numPr>
        <w:tabs>
          <w:tab w:val="left" w:pos="0"/>
        </w:tabs>
        <w:spacing w:line="360" w:lineRule="auto"/>
        <w:jc w:val="both"/>
        <w:rPr>
          <w:rFonts w:ascii="Gill Sans MT" w:hAnsi="Gill Sans MT"/>
          <w:sz w:val="28"/>
          <w:szCs w:val="28"/>
        </w:rPr>
      </w:pPr>
      <w:r w:rsidRPr="00D15306">
        <w:rPr>
          <w:rFonts w:ascii="Gill Sans MT" w:hAnsi="Gill Sans MT"/>
          <w:sz w:val="28"/>
          <w:szCs w:val="28"/>
        </w:rPr>
        <w:t xml:space="preserve">Before receiving such an appointment the officer concerned should satisfied certain requirements. One such requirement is that he should not be a person who had been associated with the inquiry matter at the stage of the preliminary investigation. In other words, the appointee should not be a person biased in any way in the matter under inquiry. </w:t>
      </w:r>
      <w:r w:rsidRPr="005F05EC">
        <w:rPr>
          <w:rFonts w:ascii="Gill Sans MT" w:hAnsi="Gill Sans MT"/>
          <w:sz w:val="28"/>
          <w:szCs w:val="28"/>
          <w:highlight w:val="lightGray"/>
        </w:rPr>
        <w:t>This is in recognition of a principle of Natural Justice.</w:t>
      </w:r>
    </w:p>
    <w:p w:rsidR="001D657B" w:rsidRPr="00D15306" w:rsidRDefault="001D657B" w:rsidP="006B3D4D">
      <w:pPr>
        <w:pStyle w:val="ListParagraph"/>
        <w:numPr>
          <w:ilvl w:val="0"/>
          <w:numId w:val="49"/>
        </w:numPr>
        <w:tabs>
          <w:tab w:val="left" w:pos="0"/>
        </w:tabs>
        <w:spacing w:line="360" w:lineRule="auto"/>
        <w:jc w:val="both"/>
        <w:rPr>
          <w:rFonts w:ascii="Gill Sans MT" w:hAnsi="Gill Sans MT"/>
          <w:sz w:val="28"/>
          <w:szCs w:val="28"/>
        </w:rPr>
      </w:pPr>
      <w:r w:rsidRPr="00D15306">
        <w:rPr>
          <w:rFonts w:ascii="Gill Sans MT" w:hAnsi="Gill Sans MT"/>
          <w:sz w:val="28"/>
          <w:szCs w:val="28"/>
        </w:rPr>
        <w:t>It is a requirement that the officer appointed as an inquiry officer should be a person who holds or had held a post senior to that of the accused employee.</w:t>
      </w:r>
    </w:p>
    <w:p w:rsidR="001D657B" w:rsidRPr="00D15306" w:rsidRDefault="00D15306" w:rsidP="006B3D4D">
      <w:pPr>
        <w:pStyle w:val="ListParagraph"/>
        <w:numPr>
          <w:ilvl w:val="0"/>
          <w:numId w:val="49"/>
        </w:numPr>
        <w:tabs>
          <w:tab w:val="left" w:pos="0"/>
        </w:tabs>
        <w:spacing w:line="360" w:lineRule="auto"/>
        <w:jc w:val="both"/>
        <w:rPr>
          <w:rFonts w:ascii="Gill Sans MT" w:hAnsi="Gill Sans MT"/>
          <w:sz w:val="28"/>
          <w:szCs w:val="28"/>
        </w:rPr>
      </w:pPr>
      <w:r w:rsidRPr="00D15306">
        <w:rPr>
          <w:rFonts w:ascii="Gill Sans MT" w:hAnsi="Gill Sans MT"/>
          <w:sz w:val="28"/>
          <w:szCs w:val="28"/>
        </w:rPr>
        <w:lastRenderedPageBreak/>
        <w:t>S</w:t>
      </w:r>
      <w:r w:rsidR="001D657B" w:rsidRPr="00D15306">
        <w:rPr>
          <w:rFonts w:ascii="Gill Sans MT" w:hAnsi="Gill Sans MT"/>
          <w:sz w:val="28"/>
          <w:szCs w:val="28"/>
        </w:rPr>
        <w:t>uch an inquiry officers may be</w:t>
      </w:r>
      <w:r>
        <w:rPr>
          <w:rFonts w:ascii="Gill Sans MT" w:hAnsi="Gill Sans MT"/>
          <w:sz w:val="28"/>
          <w:szCs w:val="28"/>
        </w:rPr>
        <w:t xml:space="preserve"> appointed from within the CSO</w:t>
      </w:r>
      <w:r w:rsidR="001D657B" w:rsidRPr="00D15306">
        <w:rPr>
          <w:rFonts w:ascii="Gill Sans MT" w:hAnsi="Gill Sans MT"/>
          <w:sz w:val="28"/>
          <w:szCs w:val="28"/>
        </w:rPr>
        <w:t xml:space="preserve"> or from a </w:t>
      </w:r>
      <w:r w:rsidR="008A2CF5" w:rsidRPr="00D15306">
        <w:rPr>
          <w:rFonts w:ascii="Gill Sans MT" w:hAnsi="Gill Sans MT"/>
          <w:sz w:val="28"/>
          <w:szCs w:val="28"/>
        </w:rPr>
        <w:t xml:space="preserve">registered </w:t>
      </w:r>
      <w:r w:rsidR="001D657B" w:rsidRPr="00D15306">
        <w:rPr>
          <w:rFonts w:ascii="Gill Sans MT" w:hAnsi="Gill Sans MT"/>
          <w:sz w:val="28"/>
          <w:szCs w:val="28"/>
        </w:rPr>
        <w:t xml:space="preserve">panel of </w:t>
      </w:r>
      <w:r>
        <w:rPr>
          <w:rFonts w:ascii="Gill Sans MT" w:hAnsi="Gill Sans MT"/>
          <w:sz w:val="28"/>
          <w:szCs w:val="28"/>
        </w:rPr>
        <w:t>inquiry officers by the CSO</w:t>
      </w:r>
      <w:r w:rsidR="008A2CF5" w:rsidRPr="00D15306">
        <w:rPr>
          <w:rFonts w:ascii="Gill Sans MT" w:hAnsi="Gill Sans MT"/>
          <w:sz w:val="28"/>
          <w:szCs w:val="28"/>
        </w:rPr>
        <w:t xml:space="preserve"> or the sister company.  </w:t>
      </w:r>
    </w:p>
    <w:p w:rsidR="001D657B" w:rsidRPr="00D15306" w:rsidRDefault="001D657B" w:rsidP="006B3D4D">
      <w:pPr>
        <w:pStyle w:val="ListParagraph"/>
        <w:numPr>
          <w:ilvl w:val="0"/>
          <w:numId w:val="49"/>
        </w:numPr>
        <w:tabs>
          <w:tab w:val="left" w:pos="0"/>
        </w:tabs>
        <w:spacing w:line="360" w:lineRule="auto"/>
        <w:jc w:val="both"/>
        <w:rPr>
          <w:rFonts w:ascii="Gill Sans MT" w:hAnsi="Gill Sans MT"/>
          <w:sz w:val="28"/>
          <w:szCs w:val="28"/>
        </w:rPr>
      </w:pPr>
      <w:r w:rsidRPr="00D15306">
        <w:rPr>
          <w:rFonts w:ascii="Gill Sans MT" w:hAnsi="Gill Sans MT"/>
          <w:sz w:val="28"/>
          <w:szCs w:val="28"/>
        </w:rPr>
        <w:t>The Inquiry officer should guide himself by the D</w:t>
      </w:r>
      <w:r w:rsidR="00D15306">
        <w:rPr>
          <w:rFonts w:ascii="Gill Sans MT" w:hAnsi="Gill Sans MT"/>
          <w:sz w:val="28"/>
          <w:szCs w:val="28"/>
        </w:rPr>
        <w:t>isciplinary Rules of the CSO</w:t>
      </w:r>
      <w:r w:rsidRPr="00D15306">
        <w:rPr>
          <w:rFonts w:ascii="Gill Sans MT" w:hAnsi="Gill Sans MT"/>
          <w:sz w:val="28"/>
          <w:szCs w:val="28"/>
        </w:rPr>
        <w:t xml:space="preserve"> in the conduct of the inquiry.</w:t>
      </w:r>
    </w:p>
    <w:p w:rsidR="001D657B" w:rsidRPr="00D15306" w:rsidRDefault="001D657B" w:rsidP="006B3D4D">
      <w:pPr>
        <w:pStyle w:val="ListParagraph"/>
        <w:numPr>
          <w:ilvl w:val="0"/>
          <w:numId w:val="49"/>
        </w:numPr>
        <w:tabs>
          <w:tab w:val="left" w:pos="0"/>
        </w:tabs>
        <w:spacing w:line="360" w:lineRule="auto"/>
        <w:jc w:val="both"/>
        <w:rPr>
          <w:rFonts w:ascii="Gill Sans MT" w:hAnsi="Gill Sans MT"/>
          <w:sz w:val="28"/>
          <w:szCs w:val="28"/>
        </w:rPr>
      </w:pPr>
      <w:r w:rsidRPr="00D15306">
        <w:rPr>
          <w:rFonts w:ascii="Gill Sans MT" w:hAnsi="Gill Sans MT"/>
          <w:sz w:val="28"/>
          <w:szCs w:val="28"/>
        </w:rPr>
        <w:t>It will be the responsibility of the inquiry officer to conduct the inquiry impartially, fairly and expeditiously</w:t>
      </w:r>
      <w:r w:rsidR="008A2CF5" w:rsidRPr="00D15306">
        <w:rPr>
          <w:rFonts w:ascii="Gill Sans MT" w:hAnsi="Gill Sans MT"/>
          <w:sz w:val="28"/>
          <w:szCs w:val="28"/>
        </w:rPr>
        <w:t xml:space="preserve"> and forward his report to the disciplinary a</w:t>
      </w:r>
      <w:r w:rsidRPr="00D15306">
        <w:rPr>
          <w:rFonts w:ascii="Gill Sans MT" w:hAnsi="Gill Sans MT"/>
          <w:sz w:val="28"/>
          <w:szCs w:val="28"/>
        </w:rPr>
        <w:t>uthority without delay.</w:t>
      </w:r>
    </w:p>
    <w:p w:rsidR="00D15306" w:rsidRDefault="00D15306" w:rsidP="006803E1">
      <w:pPr>
        <w:tabs>
          <w:tab w:val="left" w:pos="0"/>
        </w:tabs>
        <w:spacing w:line="360" w:lineRule="auto"/>
        <w:ind w:left="270" w:hanging="270"/>
        <w:jc w:val="both"/>
        <w:rPr>
          <w:rFonts w:ascii="Century Gothic" w:hAnsi="Century Gothic"/>
          <w:b/>
          <w:bCs/>
        </w:rPr>
      </w:pPr>
    </w:p>
    <w:p w:rsidR="001D657B" w:rsidRPr="00D15306" w:rsidRDefault="001D657B" w:rsidP="00D15306">
      <w:pPr>
        <w:tabs>
          <w:tab w:val="left" w:pos="0"/>
        </w:tabs>
        <w:spacing w:line="360" w:lineRule="auto"/>
        <w:ind w:left="1710" w:hanging="270"/>
        <w:jc w:val="both"/>
        <w:rPr>
          <w:rFonts w:ascii="Gill Sans MT" w:hAnsi="Gill Sans MT"/>
          <w:b/>
          <w:bCs/>
          <w:sz w:val="28"/>
          <w:szCs w:val="28"/>
        </w:rPr>
      </w:pPr>
      <w:r w:rsidRPr="00D15306">
        <w:rPr>
          <w:rFonts w:ascii="Gill Sans MT" w:hAnsi="Gill Sans MT"/>
          <w:b/>
          <w:bCs/>
          <w:sz w:val="28"/>
          <w:szCs w:val="28"/>
          <w:highlight w:val="yellow"/>
        </w:rPr>
        <w:t>HOLDING OF A FORMAL INQUIRY</w:t>
      </w:r>
    </w:p>
    <w:p w:rsidR="001D657B" w:rsidRPr="00D15306" w:rsidRDefault="001D657B" w:rsidP="006B3D4D">
      <w:pPr>
        <w:pStyle w:val="ListParagraph"/>
        <w:numPr>
          <w:ilvl w:val="0"/>
          <w:numId w:val="50"/>
        </w:numPr>
        <w:tabs>
          <w:tab w:val="left" w:pos="0"/>
        </w:tabs>
        <w:spacing w:line="360" w:lineRule="auto"/>
        <w:jc w:val="both"/>
        <w:rPr>
          <w:rFonts w:ascii="Gill Sans MT" w:hAnsi="Gill Sans MT"/>
          <w:sz w:val="28"/>
          <w:szCs w:val="28"/>
        </w:rPr>
      </w:pPr>
      <w:r w:rsidRPr="00D15306">
        <w:rPr>
          <w:rFonts w:ascii="Gill Sans MT" w:hAnsi="Gill Sans MT"/>
          <w:sz w:val="28"/>
          <w:szCs w:val="28"/>
        </w:rPr>
        <w:t>At the commencement of a formal inquiry the inquiry officer’s attention should be drawn to the matter of the representative at the inquiry. The officer appearing on behalf of the prosecution is termed the prosecuting officer and the officer representing the accused employee is referred to as the defending officer. These representatives should have rece</w:t>
      </w:r>
      <w:r w:rsidR="00173FB4" w:rsidRPr="00D15306">
        <w:rPr>
          <w:rFonts w:ascii="Gill Sans MT" w:hAnsi="Gill Sans MT"/>
          <w:sz w:val="28"/>
          <w:szCs w:val="28"/>
        </w:rPr>
        <w:t>ived the prior approval of the disciplinary a</w:t>
      </w:r>
      <w:r w:rsidRPr="00D15306">
        <w:rPr>
          <w:rFonts w:ascii="Gill Sans MT" w:hAnsi="Gill Sans MT"/>
          <w:sz w:val="28"/>
          <w:szCs w:val="28"/>
        </w:rPr>
        <w:t>uthority for functioning as such.</w:t>
      </w:r>
    </w:p>
    <w:p w:rsidR="001D657B" w:rsidRPr="00D15306" w:rsidRDefault="001D657B" w:rsidP="006B3D4D">
      <w:pPr>
        <w:pStyle w:val="ListParagraph"/>
        <w:numPr>
          <w:ilvl w:val="0"/>
          <w:numId w:val="50"/>
        </w:numPr>
        <w:tabs>
          <w:tab w:val="left" w:pos="0"/>
        </w:tabs>
        <w:spacing w:line="360" w:lineRule="auto"/>
        <w:jc w:val="both"/>
        <w:rPr>
          <w:rFonts w:ascii="Gill Sans MT" w:hAnsi="Gill Sans MT"/>
          <w:sz w:val="28"/>
          <w:szCs w:val="28"/>
        </w:rPr>
      </w:pPr>
      <w:r w:rsidRPr="00D15306">
        <w:rPr>
          <w:rFonts w:ascii="Gill Sans MT" w:hAnsi="Gill Sans MT"/>
          <w:sz w:val="28"/>
          <w:szCs w:val="28"/>
        </w:rPr>
        <w:t>The duty of the prosecuting officer is to lead evidence for the prosecution. For this purpose he should obtain the preliminary investigation file and study the contents therein, bearing in mind that the charges have been based on the evidence collected at the preliminary investigation.</w:t>
      </w:r>
    </w:p>
    <w:p w:rsidR="001D657B" w:rsidRPr="00D15306" w:rsidRDefault="001D657B" w:rsidP="006B3D4D">
      <w:pPr>
        <w:pStyle w:val="ListParagraph"/>
        <w:numPr>
          <w:ilvl w:val="0"/>
          <w:numId w:val="50"/>
        </w:numPr>
        <w:tabs>
          <w:tab w:val="left" w:pos="0"/>
        </w:tabs>
        <w:spacing w:line="360" w:lineRule="auto"/>
        <w:jc w:val="both"/>
        <w:rPr>
          <w:rFonts w:ascii="Gill Sans MT" w:hAnsi="Gill Sans MT"/>
          <w:sz w:val="28"/>
          <w:szCs w:val="28"/>
        </w:rPr>
      </w:pPr>
      <w:r w:rsidRPr="00D15306">
        <w:rPr>
          <w:rFonts w:ascii="Gill Sans MT" w:hAnsi="Gill Sans MT"/>
          <w:sz w:val="28"/>
          <w:szCs w:val="28"/>
        </w:rPr>
        <w:t xml:space="preserve">When a defending officer appears at an inquiry on behalf of the accused employee it is only the defending officer who can make representation at the inquiry on behalf of the </w:t>
      </w:r>
      <w:proofErr w:type="spellStart"/>
      <w:r w:rsidRPr="00D15306">
        <w:rPr>
          <w:rFonts w:ascii="Gill Sans MT" w:hAnsi="Gill Sans MT"/>
          <w:sz w:val="28"/>
          <w:szCs w:val="28"/>
        </w:rPr>
        <w:t>defence</w:t>
      </w:r>
      <w:proofErr w:type="spellEnd"/>
      <w:r w:rsidRPr="00D15306">
        <w:rPr>
          <w:rFonts w:ascii="Gill Sans MT" w:hAnsi="Gill Sans MT"/>
          <w:sz w:val="28"/>
          <w:szCs w:val="28"/>
        </w:rPr>
        <w:t xml:space="preserve">. But where the accused employee so desires he can dispense </w:t>
      </w:r>
      <w:r w:rsidRPr="00D15306">
        <w:rPr>
          <w:rFonts w:ascii="Gill Sans MT" w:hAnsi="Gill Sans MT"/>
          <w:sz w:val="28"/>
          <w:szCs w:val="28"/>
        </w:rPr>
        <w:lastRenderedPageBreak/>
        <w:t xml:space="preserve">with a defending officer and arrange to conduct the </w:t>
      </w:r>
      <w:proofErr w:type="spellStart"/>
      <w:r w:rsidRPr="00D15306">
        <w:rPr>
          <w:rFonts w:ascii="Gill Sans MT" w:hAnsi="Gill Sans MT"/>
          <w:sz w:val="28"/>
          <w:szCs w:val="28"/>
        </w:rPr>
        <w:t>defence</w:t>
      </w:r>
      <w:proofErr w:type="spellEnd"/>
      <w:r w:rsidRPr="00D15306">
        <w:rPr>
          <w:rFonts w:ascii="Gill Sans MT" w:hAnsi="Gill Sans MT"/>
          <w:sz w:val="28"/>
          <w:szCs w:val="28"/>
        </w:rPr>
        <w:t xml:space="preserve"> himself.</w:t>
      </w:r>
    </w:p>
    <w:p w:rsidR="001D657B" w:rsidRPr="00D15306" w:rsidRDefault="001D657B" w:rsidP="006B3D4D">
      <w:pPr>
        <w:pStyle w:val="ListParagraph"/>
        <w:numPr>
          <w:ilvl w:val="0"/>
          <w:numId w:val="50"/>
        </w:numPr>
        <w:tabs>
          <w:tab w:val="left" w:pos="0"/>
        </w:tabs>
        <w:spacing w:line="360" w:lineRule="auto"/>
        <w:jc w:val="both"/>
        <w:rPr>
          <w:rFonts w:ascii="Gill Sans MT" w:hAnsi="Gill Sans MT"/>
          <w:sz w:val="28"/>
          <w:szCs w:val="28"/>
        </w:rPr>
      </w:pPr>
      <w:r w:rsidRPr="00D15306">
        <w:rPr>
          <w:rFonts w:ascii="Gill Sans MT" w:hAnsi="Gill Sans MT"/>
          <w:sz w:val="28"/>
          <w:szCs w:val="28"/>
        </w:rPr>
        <w:t>Before the commencement of the recording of evidence it is best that the inquiry officer address both parties, detailing in brief the procedures that would be followed at the inquiry and seeking their corporation to conclude the inquiry without delay.</w:t>
      </w:r>
    </w:p>
    <w:p w:rsidR="001D657B" w:rsidRPr="00D15306" w:rsidRDefault="001D657B" w:rsidP="006B3D4D">
      <w:pPr>
        <w:pStyle w:val="ListParagraph"/>
        <w:numPr>
          <w:ilvl w:val="0"/>
          <w:numId w:val="50"/>
        </w:numPr>
        <w:tabs>
          <w:tab w:val="left" w:pos="0"/>
        </w:tabs>
        <w:spacing w:line="360" w:lineRule="auto"/>
        <w:jc w:val="both"/>
        <w:rPr>
          <w:rFonts w:ascii="Gill Sans MT" w:hAnsi="Gill Sans MT"/>
          <w:sz w:val="28"/>
          <w:szCs w:val="28"/>
        </w:rPr>
      </w:pPr>
      <w:r w:rsidRPr="00D15306">
        <w:rPr>
          <w:rFonts w:ascii="Gill Sans MT" w:hAnsi="Gill Sans MT"/>
          <w:sz w:val="28"/>
          <w:szCs w:val="28"/>
        </w:rPr>
        <w:t>Generally evidence is recorded in the form of typewritten statement or computer printout. Four copies of proceedings will be prepared, with the inquiry officer retaining the original and a copy, and releasing a copy to either party. The inquiry officer will forward the or</w:t>
      </w:r>
      <w:r w:rsidR="00173FB4" w:rsidRPr="00D15306">
        <w:rPr>
          <w:rFonts w:ascii="Gill Sans MT" w:hAnsi="Gill Sans MT"/>
          <w:sz w:val="28"/>
          <w:szCs w:val="28"/>
        </w:rPr>
        <w:t>iginals with his report to the disciplinary a</w:t>
      </w:r>
      <w:r w:rsidRPr="00D15306">
        <w:rPr>
          <w:rFonts w:ascii="Gill Sans MT" w:hAnsi="Gill Sans MT"/>
          <w:sz w:val="28"/>
          <w:szCs w:val="28"/>
        </w:rPr>
        <w:t>uthority at the end of the inquiry. The other copy retained by the inquiry officer will be useful as his working copy.</w:t>
      </w:r>
    </w:p>
    <w:p w:rsidR="001D657B" w:rsidRPr="00D15306" w:rsidRDefault="001D657B" w:rsidP="006B3D4D">
      <w:pPr>
        <w:pStyle w:val="ListParagraph"/>
        <w:numPr>
          <w:ilvl w:val="0"/>
          <w:numId w:val="50"/>
        </w:numPr>
        <w:tabs>
          <w:tab w:val="left" w:pos="0"/>
        </w:tabs>
        <w:spacing w:line="360" w:lineRule="auto"/>
        <w:jc w:val="both"/>
        <w:rPr>
          <w:rFonts w:ascii="Gill Sans MT" w:hAnsi="Gill Sans MT"/>
          <w:sz w:val="28"/>
          <w:szCs w:val="28"/>
        </w:rPr>
      </w:pPr>
      <w:r w:rsidRPr="00D15306">
        <w:rPr>
          <w:rFonts w:ascii="Gill Sans MT" w:hAnsi="Gill Sans MT"/>
          <w:sz w:val="28"/>
          <w:szCs w:val="28"/>
        </w:rPr>
        <w:t>No observers are allowed to be present at a formal inquiry. However, such a person may be allowed to remain during the course of the inquiry, with the a</w:t>
      </w:r>
      <w:r w:rsidR="00173FB4" w:rsidRPr="00D15306">
        <w:rPr>
          <w:rFonts w:ascii="Gill Sans MT" w:hAnsi="Gill Sans MT"/>
          <w:sz w:val="28"/>
          <w:szCs w:val="28"/>
        </w:rPr>
        <w:t>pproval of the inquiry officer as</w:t>
      </w:r>
      <w:r w:rsidRPr="00D15306">
        <w:rPr>
          <w:rFonts w:ascii="Gill Sans MT" w:hAnsi="Gill Sans MT"/>
          <w:sz w:val="28"/>
          <w:szCs w:val="28"/>
        </w:rPr>
        <w:t xml:space="preserve"> an </w:t>
      </w:r>
      <w:r w:rsidR="00173FB4" w:rsidRPr="00D15306">
        <w:rPr>
          <w:rFonts w:ascii="Gill Sans MT" w:hAnsi="Gill Sans MT"/>
          <w:sz w:val="28"/>
          <w:szCs w:val="28"/>
        </w:rPr>
        <w:t>understudy</w:t>
      </w:r>
      <w:r w:rsidRPr="00D15306">
        <w:rPr>
          <w:rFonts w:ascii="Gill Sans MT" w:hAnsi="Gill Sans MT"/>
          <w:sz w:val="28"/>
          <w:szCs w:val="28"/>
        </w:rPr>
        <w:t>.</w:t>
      </w:r>
    </w:p>
    <w:p w:rsidR="001D657B" w:rsidRPr="00D15306" w:rsidRDefault="001D657B" w:rsidP="006B3D4D">
      <w:pPr>
        <w:pStyle w:val="ListParagraph"/>
        <w:numPr>
          <w:ilvl w:val="0"/>
          <w:numId w:val="50"/>
        </w:numPr>
        <w:tabs>
          <w:tab w:val="left" w:pos="0"/>
        </w:tabs>
        <w:spacing w:line="360" w:lineRule="auto"/>
        <w:jc w:val="both"/>
        <w:rPr>
          <w:rFonts w:ascii="Gill Sans MT" w:hAnsi="Gill Sans MT"/>
          <w:sz w:val="28"/>
          <w:szCs w:val="28"/>
        </w:rPr>
      </w:pPr>
      <w:r w:rsidRPr="00D15306">
        <w:rPr>
          <w:rFonts w:ascii="Gill Sans MT" w:hAnsi="Gill Sans MT"/>
          <w:sz w:val="28"/>
          <w:szCs w:val="28"/>
        </w:rPr>
        <w:t>A witness need not be requested to give evidence under oath at an inquiry. For this reason the witness it required to certify at the end of his evidence, in his own hand writing preferably, that the evidence as read by him is true and that it has been made without his being subject to any pressure or influence. Where the evidence has been recorded in a language that is not known to the witness then the certificate should be that, that evidence was read over to him and explained before he placed his signature to it as a true statement.</w:t>
      </w:r>
    </w:p>
    <w:p w:rsidR="001D657B" w:rsidRPr="00D15306" w:rsidRDefault="001D657B" w:rsidP="006B3D4D">
      <w:pPr>
        <w:pStyle w:val="ListParagraph"/>
        <w:numPr>
          <w:ilvl w:val="0"/>
          <w:numId w:val="50"/>
        </w:numPr>
        <w:tabs>
          <w:tab w:val="left" w:pos="0"/>
        </w:tabs>
        <w:spacing w:line="360" w:lineRule="auto"/>
        <w:jc w:val="both"/>
        <w:rPr>
          <w:rFonts w:ascii="Gill Sans MT" w:hAnsi="Gill Sans MT"/>
          <w:sz w:val="28"/>
          <w:szCs w:val="28"/>
        </w:rPr>
      </w:pPr>
      <w:r w:rsidRPr="00D15306">
        <w:rPr>
          <w:rFonts w:ascii="Gill Sans MT" w:hAnsi="Gill Sans MT"/>
          <w:sz w:val="28"/>
          <w:szCs w:val="28"/>
        </w:rPr>
        <w:lastRenderedPageBreak/>
        <w:t>Once the above preliminaries have been looked into at the inquiry, the inquiry officer would read out to the accused employee the chargers as appearing in the charge sheet and ask him whether he pleads guilty to the charges or not. If the accused employee pleads not guilty that fact is noted in the record and the prosecuting officer will be directed thereafter to present the case for the prosecution. (Where the accused employee pleads guilty to charges, action will be pursed</w:t>
      </w:r>
      <w:r w:rsidR="00D32F91">
        <w:rPr>
          <w:rFonts w:ascii="Gill Sans MT" w:hAnsi="Gill Sans MT"/>
          <w:sz w:val="28"/>
          <w:szCs w:val="28"/>
        </w:rPr>
        <w:t>)</w:t>
      </w:r>
    </w:p>
    <w:p w:rsidR="001D657B" w:rsidRPr="00D32F91" w:rsidRDefault="001D657B" w:rsidP="006B3D4D">
      <w:pPr>
        <w:pStyle w:val="ListParagraph"/>
        <w:numPr>
          <w:ilvl w:val="0"/>
          <w:numId w:val="51"/>
        </w:numPr>
        <w:tabs>
          <w:tab w:val="left" w:pos="0"/>
        </w:tabs>
        <w:spacing w:line="360" w:lineRule="auto"/>
        <w:jc w:val="both"/>
        <w:rPr>
          <w:rFonts w:ascii="Gill Sans MT" w:hAnsi="Gill Sans MT"/>
          <w:sz w:val="28"/>
          <w:szCs w:val="28"/>
        </w:rPr>
      </w:pPr>
      <w:r w:rsidRPr="00D32F91">
        <w:rPr>
          <w:rFonts w:ascii="Gill Sans MT" w:hAnsi="Gill Sans MT"/>
          <w:sz w:val="28"/>
          <w:szCs w:val="28"/>
        </w:rPr>
        <w:t>Next commence the leading of evidence. In this exercise there are some particular matters that should be noted.</w:t>
      </w:r>
    </w:p>
    <w:p w:rsidR="001D657B" w:rsidRPr="005F05EC" w:rsidRDefault="001D657B" w:rsidP="006B3D4D">
      <w:pPr>
        <w:pStyle w:val="NoSpacing"/>
        <w:numPr>
          <w:ilvl w:val="0"/>
          <w:numId w:val="51"/>
        </w:numPr>
        <w:spacing w:line="360" w:lineRule="auto"/>
        <w:rPr>
          <w:rFonts w:ascii="Gill Sans MT" w:hAnsi="Gill Sans MT"/>
          <w:sz w:val="28"/>
          <w:szCs w:val="28"/>
        </w:rPr>
      </w:pPr>
      <w:r w:rsidRPr="005F05EC">
        <w:rPr>
          <w:rFonts w:ascii="Gill Sans MT" w:hAnsi="Gill Sans MT"/>
          <w:sz w:val="28"/>
          <w:szCs w:val="28"/>
        </w:rPr>
        <w:t>The procedure to be followed after the completion of the recording of evidence.</w:t>
      </w:r>
    </w:p>
    <w:p w:rsidR="001D657B" w:rsidRPr="005F05EC" w:rsidRDefault="001D657B" w:rsidP="006B3D4D">
      <w:pPr>
        <w:numPr>
          <w:ilvl w:val="0"/>
          <w:numId w:val="4"/>
        </w:numPr>
        <w:tabs>
          <w:tab w:val="left" w:pos="1440"/>
        </w:tabs>
        <w:spacing w:line="360" w:lineRule="auto"/>
        <w:ind w:left="2880" w:hanging="540"/>
        <w:jc w:val="both"/>
        <w:rPr>
          <w:rFonts w:ascii="Gill Sans MT" w:hAnsi="Gill Sans MT"/>
          <w:sz w:val="28"/>
          <w:szCs w:val="28"/>
        </w:rPr>
      </w:pPr>
      <w:r w:rsidRPr="005F05EC">
        <w:rPr>
          <w:rFonts w:ascii="Gill Sans MT" w:hAnsi="Gill Sans MT"/>
          <w:sz w:val="28"/>
          <w:szCs w:val="28"/>
        </w:rPr>
        <w:t>After all the evidence has been recorded the accused employee is permitted to make a statement, if he so desires. In such an event that statement is not subject to cross examination. For that reason the evidentiary value in such a statement is very much reduced.</w:t>
      </w:r>
    </w:p>
    <w:p w:rsidR="001D657B" w:rsidRPr="005F05EC" w:rsidRDefault="001D657B" w:rsidP="006B3D4D">
      <w:pPr>
        <w:numPr>
          <w:ilvl w:val="0"/>
          <w:numId w:val="4"/>
        </w:numPr>
        <w:tabs>
          <w:tab w:val="left" w:pos="1440"/>
        </w:tabs>
        <w:spacing w:line="360" w:lineRule="auto"/>
        <w:ind w:left="2880" w:hanging="540"/>
        <w:jc w:val="both"/>
        <w:rPr>
          <w:rFonts w:ascii="Gill Sans MT" w:hAnsi="Gill Sans MT"/>
          <w:sz w:val="28"/>
          <w:szCs w:val="28"/>
        </w:rPr>
      </w:pPr>
      <w:r w:rsidRPr="005F05EC">
        <w:rPr>
          <w:rFonts w:ascii="Gill Sans MT" w:hAnsi="Gill Sans MT"/>
          <w:sz w:val="28"/>
          <w:szCs w:val="28"/>
        </w:rPr>
        <w:t>A period of two weeks’ time is allowed of the rendering of written submission of both parties to the inquiry officer.</w:t>
      </w:r>
    </w:p>
    <w:p w:rsidR="001D657B" w:rsidRPr="005F05EC" w:rsidRDefault="001D657B" w:rsidP="006B3D4D">
      <w:pPr>
        <w:numPr>
          <w:ilvl w:val="0"/>
          <w:numId w:val="4"/>
        </w:numPr>
        <w:tabs>
          <w:tab w:val="left" w:pos="1440"/>
        </w:tabs>
        <w:spacing w:line="360" w:lineRule="auto"/>
        <w:ind w:left="2880" w:hanging="540"/>
        <w:jc w:val="both"/>
        <w:rPr>
          <w:rFonts w:ascii="Gill Sans MT" w:hAnsi="Gill Sans MT"/>
          <w:sz w:val="28"/>
          <w:szCs w:val="28"/>
        </w:rPr>
      </w:pPr>
      <w:r w:rsidRPr="005F05EC">
        <w:rPr>
          <w:rFonts w:ascii="Gill Sans MT" w:hAnsi="Gill Sans MT"/>
          <w:sz w:val="28"/>
          <w:szCs w:val="28"/>
        </w:rPr>
        <w:t>The inquiry officer will proceed to question from both parties as to whether they are satisfied with the manner in which the inquiry has been held by him, and record their replies.</w:t>
      </w:r>
    </w:p>
    <w:p w:rsidR="001D657B" w:rsidRPr="005F05EC" w:rsidRDefault="001D657B" w:rsidP="006B3D4D">
      <w:pPr>
        <w:numPr>
          <w:ilvl w:val="0"/>
          <w:numId w:val="4"/>
        </w:numPr>
        <w:tabs>
          <w:tab w:val="left" w:pos="1440"/>
        </w:tabs>
        <w:spacing w:line="360" w:lineRule="auto"/>
        <w:ind w:left="2880" w:hanging="540"/>
        <w:jc w:val="both"/>
        <w:rPr>
          <w:rFonts w:ascii="Gill Sans MT" w:hAnsi="Gill Sans MT"/>
          <w:sz w:val="28"/>
          <w:szCs w:val="28"/>
        </w:rPr>
      </w:pPr>
      <w:r w:rsidRPr="005F05EC">
        <w:rPr>
          <w:rFonts w:ascii="Gill Sans MT" w:hAnsi="Gill Sans MT"/>
          <w:sz w:val="28"/>
          <w:szCs w:val="28"/>
        </w:rPr>
        <w:t xml:space="preserve">No indication should be given to either party by the inquiry officer as to what his finding are likely to be. He should remember that the authority who would make </w:t>
      </w:r>
      <w:r w:rsidRPr="005F05EC">
        <w:rPr>
          <w:rFonts w:ascii="Gill Sans MT" w:hAnsi="Gill Sans MT"/>
          <w:sz w:val="28"/>
          <w:szCs w:val="28"/>
        </w:rPr>
        <w:lastRenderedPageBreak/>
        <w:t>an ultimate decision as to the guilt or otherwise of the accused employee is not the inquiry officer but the disciplinary Authority.</w:t>
      </w:r>
    </w:p>
    <w:p w:rsidR="001D657B" w:rsidRPr="005F05EC" w:rsidRDefault="001D657B" w:rsidP="006B3D4D">
      <w:pPr>
        <w:numPr>
          <w:ilvl w:val="0"/>
          <w:numId w:val="4"/>
        </w:numPr>
        <w:tabs>
          <w:tab w:val="left" w:pos="1440"/>
        </w:tabs>
        <w:spacing w:line="360" w:lineRule="auto"/>
        <w:ind w:left="2880" w:hanging="540"/>
        <w:jc w:val="both"/>
        <w:rPr>
          <w:rFonts w:ascii="Gill Sans MT" w:hAnsi="Gill Sans MT"/>
          <w:sz w:val="28"/>
          <w:szCs w:val="28"/>
        </w:rPr>
      </w:pPr>
      <w:r w:rsidRPr="005F05EC">
        <w:rPr>
          <w:rFonts w:ascii="Gill Sans MT" w:hAnsi="Gill Sans MT"/>
          <w:sz w:val="28"/>
          <w:szCs w:val="28"/>
        </w:rPr>
        <w:t>Finally, the inquir</w:t>
      </w:r>
      <w:r w:rsidR="001252D0" w:rsidRPr="005F05EC">
        <w:rPr>
          <w:rFonts w:ascii="Gill Sans MT" w:hAnsi="Gill Sans MT"/>
          <w:sz w:val="28"/>
          <w:szCs w:val="28"/>
        </w:rPr>
        <w:t>y officer should submit to the disciplinary a</w:t>
      </w:r>
      <w:r w:rsidRPr="005F05EC">
        <w:rPr>
          <w:rFonts w:ascii="Gill Sans MT" w:hAnsi="Gill Sans MT"/>
          <w:sz w:val="28"/>
          <w:szCs w:val="28"/>
        </w:rPr>
        <w:t>uthority a report indicating what his findings are in respect of each charge while also forwarding the marked documents and the submission of both parties.</w:t>
      </w:r>
    </w:p>
    <w:p w:rsidR="001D657B" w:rsidRPr="005F05EC" w:rsidRDefault="001D657B" w:rsidP="006B3D4D">
      <w:pPr>
        <w:numPr>
          <w:ilvl w:val="0"/>
          <w:numId w:val="4"/>
        </w:numPr>
        <w:tabs>
          <w:tab w:val="left" w:pos="1440"/>
        </w:tabs>
        <w:spacing w:line="360" w:lineRule="auto"/>
        <w:ind w:left="2880" w:hanging="540"/>
        <w:jc w:val="both"/>
        <w:rPr>
          <w:rFonts w:ascii="Gill Sans MT" w:hAnsi="Gill Sans MT"/>
          <w:sz w:val="28"/>
          <w:szCs w:val="28"/>
        </w:rPr>
      </w:pPr>
      <w:r w:rsidRPr="005F05EC">
        <w:rPr>
          <w:rFonts w:ascii="Gill Sans MT" w:hAnsi="Gill Sans MT"/>
          <w:sz w:val="28"/>
          <w:szCs w:val="28"/>
        </w:rPr>
        <w:t xml:space="preserve">In his report the evidence led at the inquiry should be </w:t>
      </w:r>
      <w:r w:rsidR="001252D0" w:rsidRPr="005F05EC">
        <w:rPr>
          <w:rFonts w:ascii="Gill Sans MT" w:hAnsi="Gill Sans MT"/>
          <w:sz w:val="28"/>
          <w:szCs w:val="28"/>
        </w:rPr>
        <w:t>analyzed</w:t>
      </w:r>
      <w:r w:rsidRPr="005F05EC">
        <w:rPr>
          <w:rFonts w:ascii="Gill Sans MT" w:hAnsi="Gill Sans MT"/>
          <w:sz w:val="28"/>
          <w:szCs w:val="28"/>
        </w:rPr>
        <w:t xml:space="preserve"> under each charge indicating reasons and arguments that led to his findings. Such findings would be as to whether ,</w:t>
      </w:r>
    </w:p>
    <w:p w:rsidR="001D657B" w:rsidRPr="005F05EC" w:rsidRDefault="001D657B" w:rsidP="006B3D4D">
      <w:pPr>
        <w:numPr>
          <w:ilvl w:val="0"/>
          <w:numId w:val="26"/>
        </w:numPr>
        <w:tabs>
          <w:tab w:val="left" w:pos="1620"/>
        </w:tabs>
        <w:spacing w:line="360" w:lineRule="auto"/>
        <w:ind w:left="3780"/>
        <w:jc w:val="both"/>
        <w:rPr>
          <w:rFonts w:ascii="Gill Sans MT" w:hAnsi="Gill Sans MT"/>
          <w:sz w:val="28"/>
          <w:szCs w:val="28"/>
        </w:rPr>
      </w:pPr>
      <w:r w:rsidRPr="005F05EC">
        <w:rPr>
          <w:rFonts w:ascii="Gill Sans MT" w:hAnsi="Gill Sans MT"/>
          <w:sz w:val="28"/>
          <w:szCs w:val="28"/>
        </w:rPr>
        <w:t>A charge has been proved</w:t>
      </w:r>
    </w:p>
    <w:p w:rsidR="001D657B" w:rsidRPr="005F05EC" w:rsidRDefault="001D657B" w:rsidP="006B3D4D">
      <w:pPr>
        <w:numPr>
          <w:ilvl w:val="0"/>
          <w:numId w:val="26"/>
        </w:numPr>
        <w:tabs>
          <w:tab w:val="left" w:pos="1620"/>
        </w:tabs>
        <w:spacing w:line="360" w:lineRule="auto"/>
        <w:ind w:left="3780"/>
        <w:jc w:val="both"/>
        <w:rPr>
          <w:rFonts w:ascii="Gill Sans MT" w:hAnsi="Gill Sans MT"/>
          <w:sz w:val="28"/>
          <w:szCs w:val="28"/>
        </w:rPr>
      </w:pPr>
      <w:r w:rsidRPr="005F05EC">
        <w:rPr>
          <w:rFonts w:ascii="Gill Sans MT" w:hAnsi="Gill Sans MT"/>
          <w:sz w:val="28"/>
          <w:szCs w:val="28"/>
        </w:rPr>
        <w:t>Disproved or</w:t>
      </w:r>
    </w:p>
    <w:p w:rsidR="001D657B" w:rsidRPr="005F05EC" w:rsidRDefault="001D657B" w:rsidP="006B3D4D">
      <w:pPr>
        <w:numPr>
          <w:ilvl w:val="0"/>
          <w:numId w:val="26"/>
        </w:numPr>
        <w:tabs>
          <w:tab w:val="left" w:pos="1440"/>
        </w:tabs>
        <w:spacing w:line="360" w:lineRule="auto"/>
        <w:ind w:left="3780"/>
        <w:jc w:val="both"/>
        <w:rPr>
          <w:rFonts w:ascii="Gill Sans MT" w:hAnsi="Gill Sans MT"/>
          <w:sz w:val="28"/>
          <w:szCs w:val="28"/>
        </w:rPr>
      </w:pPr>
      <w:r w:rsidRPr="005F05EC">
        <w:rPr>
          <w:rFonts w:ascii="Gill Sans MT" w:hAnsi="Gill Sans MT"/>
          <w:sz w:val="28"/>
          <w:szCs w:val="28"/>
        </w:rPr>
        <w:t>Not proved</w:t>
      </w:r>
    </w:p>
    <w:p w:rsidR="001D657B" w:rsidRPr="005F05EC" w:rsidRDefault="001D657B" w:rsidP="006B3D4D">
      <w:pPr>
        <w:numPr>
          <w:ilvl w:val="0"/>
          <w:numId w:val="4"/>
        </w:numPr>
        <w:tabs>
          <w:tab w:val="left" w:pos="720"/>
          <w:tab w:val="left" w:pos="1440"/>
        </w:tabs>
        <w:spacing w:line="360" w:lineRule="auto"/>
        <w:ind w:left="2880" w:hanging="540"/>
        <w:jc w:val="both"/>
        <w:rPr>
          <w:rFonts w:ascii="Gill Sans MT" w:hAnsi="Gill Sans MT"/>
          <w:sz w:val="28"/>
          <w:szCs w:val="28"/>
          <w:highlight w:val="lightGray"/>
        </w:rPr>
      </w:pPr>
      <w:r w:rsidRPr="005F05EC">
        <w:rPr>
          <w:rFonts w:ascii="Gill Sans MT" w:hAnsi="Gill Sans MT"/>
          <w:sz w:val="28"/>
          <w:szCs w:val="28"/>
          <w:highlight w:val="lightGray"/>
        </w:rPr>
        <w:t xml:space="preserve">The standard or proof expected at </w:t>
      </w:r>
      <w:r w:rsidR="00E05F38" w:rsidRPr="005F05EC">
        <w:rPr>
          <w:rFonts w:ascii="Gill Sans MT" w:hAnsi="Gill Sans MT"/>
          <w:sz w:val="28"/>
          <w:szCs w:val="28"/>
          <w:highlight w:val="lightGray"/>
        </w:rPr>
        <w:t>domestic inquiry will be on a “balance of p</w:t>
      </w:r>
      <w:r w:rsidRPr="005F05EC">
        <w:rPr>
          <w:rFonts w:ascii="Gill Sans MT" w:hAnsi="Gill Sans MT"/>
          <w:sz w:val="28"/>
          <w:szCs w:val="28"/>
          <w:highlight w:val="lightGray"/>
        </w:rPr>
        <w:t>robabil</w:t>
      </w:r>
      <w:r w:rsidR="00E05F38" w:rsidRPr="005F05EC">
        <w:rPr>
          <w:rFonts w:ascii="Gill Sans MT" w:hAnsi="Gill Sans MT"/>
          <w:sz w:val="28"/>
          <w:szCs w:val="28"/>
          <w:highlight w:val="lightGray"/>
        </w:rPr>
        <w:t>ity” as against a standard of “b</w:t>
      </w:r>
      <w:r w:rsidRPr="005F05EC">
        <w:rPr>
          <w:rFonts w:ascii="Gill Sans MT" w:hAnsi="Gill Sans MT"/>
          <w:sz w:val="28"/>
          <w:szCs w:val="28"/>
          <w:highlight w:val="lightGray"/>
        </w:rPr>
        <w:t>eyond reasonable doubt” that would be expected on a criminal charge in court Law.</w:t>
      </w:r>
    </w:p>
    <w:p w:rsidR="001D657B" w:rsidRPr="005F05EC" w:rsidRDefault="001D657B" w:rsidP="006B3D4D">
      <w:pPr>
        <w:numPr>
          <w:ilvl w:val="0"/>
          <w:numId w:val="4"/>
        </w:numPr>
        <w:tabs>
          <w:tab w:val="left" w:pos="720"/>
          <w:tab w:val="left" w:pos="1440"/>
        </w:tabs>
        <w:spacing w:line="360" w:lineRule="auto"/>
        <w:ind w:left="2880" w:hanging="540"/>
        <w:jc w:val="both"/>
        <w:rPr>
          <w:rFonts w:ascii="Gill Sans MT" w:hAnsi="Gill Sans MT"/>
          <w:sz w:val="28"/>
          <w:szCs w:val="28"/>
        </w:rPr>
      </w:pPr>
      <w:r w:rsidRPr="005F05EC">
        <w:rPr>
          <w:rFonts w:ascii="Gill Sans MT" w:hAnsi="Gill Sans MT"/>
          <w:sz w:val="28"/>
          <w:szCs w:val="28"/>
        </w:rPr>
        <w:t>Any special migratory circumstances observed in the course of the inquiry should also be include in the report.</w:t>
      </w:r>
    </w:p>
    <w:p w:rsidR="001D657B" w:rsidRPr="005F05EC" w:rsidRDefault="001D657B" w:rsidP="006B3D4D">
      <w:pPr>
        <w:numPr>
          <w:ilvl w:val="0"/>
          <w:numId w:val="4"/>
        </w:numPr>
        <w:tabs>
          <w:tab w:val="left" w:pos="720"/>
          <w:tab w:val="left" w:pos="1440"/>
        </w:tabs>
        <w:spacing w:line="360" w:lineRule="auto"/>
        <w:ind w:left="2880" w:hanging="540"/>
        <w:jc w:val="both"/>
        <w:rPr>
          <w:rFonts w:ascii="Gill Sans MT" w:hAnsi="Gill Sans MT"/>
          <w:sz w:val="28"/>
          <w:szCs w:val="28"/>
        </w:rPr>
      </w:pPr>
      <w:r w:rsidRPr="005F05EC">
        <w:rPr>
          <w:rFonts w:ascii="Gill Sans MT" w:hAnsi="Gill Sans MT"/>
          <w:sz w:val="28"/>
          <w:szCs w:val="28"/>
        </w:rPr>
        <w:t xml:space="preserve">He may also comment as to any administrative lapses observed by him and suggest remedial measures. It would also be desirable to comment as to whether the </w:t>
      </w:r>
      <w:r w:rsidRPr="005F05EC">
        <w:rPr>
          <w:rFonts w:ascii="Gill Sans MT" w:hAnsi="Gill Sans MT"/>
          <w:sz w:val="28"/>
          <w:szCs w:val="28"/>
        </w:rPr>
        <w:lastRenderedPageBreak/>
        <w:t>inquiry officer had observed any other employee responsible for the misconduct levelled against the accused employee in the charge sheet.</w:t>
      </w:r>
    </w:p>
    <w:p w:rsidR="005C541E" w:rsidRDefault="001D657B" w:rsidP="006B3D4D">
      <w:pPr>
        <w:numPr>
          <w:ilvl w:val="0"/>
          <w:numId w:val="4"/>
        </w:numPr>
        <w:tabs>
          <w:tab w:val="left" w:pos="720"/>
          <w:tab w:val="left" w:pos="1440"/>
        </w:tabs>
        <w:spacing w:line="360" w:lineRule="auto"/>
        <w:ind w:left="2880" w:hanging="540"/>
        <w:jc w:val="both"/>
        <w:rPr>
          <w:rFonts w:ascii="Gill Sans MT" w:hAnsi="Gill Sans MT"/>
          <w:sz w:val="28"/>
          <w:szCs w:val="28"/>
        </w:rPr>
      </w:pPr>
      <w:r w:rsidRPr="005F05EC">
        <w:rPr>
          <w:rFonts w:ascii="Gill Sans MT" w:hAnsi="Gill Sans MT"/>
          <w:sz w:val="28"/>
          <w:szCs w:val="28"/>
        </w:rPr>
        <w:t>It must be borne in the mind by the inquiry officer that he should base his findings on the charges solely on the evidence led before him at the inquiry and the submission made to him in writing by both parties at the end of the inquiry. Inferences may however, be drawn where they obviously arise from the facts of the case.</w:t>
      </w:r>
    </w:p>
    <w:p w:rsidR="001D657B" w:rsidRPr="005C541E" w:rsidRDefault="001D657B" w:rsidP="005C541E">
      <w:pPr>
        <w:tabs>
          <w:tab w:val="left" w:pos="720"/>
          <w:tab w:val="left" w:pos="1440"/>
        </w:tabs>
        <w:spacing w:line="360" w:lineRule="auto"/>
        <w:ind w:left="1440"/>
        <w:jc w:val="both"/>
        <w:rPr>
          <w:rFonts w:ascii="Gill Sans MT" w:hAnsi="Gill Sans MT"/>
          <w:sz w:val="28"/>
          <w:szCs w:val="28"/>
        </w:rPr>
      </w:pPr>
      <w:r w:rsidRPr="005C541E">
        <w:rPr>
          <w:rFonts w:ascii="Gill Sans MT" w:hAnsi="Gill Sans MT"/>
          <w:b/>
          <w:bCs/>
          <w:sz w:val="28"/>
          <w:szCs w:val="28"/>
          <w:highlight w:val="yellow"/>
        </w:rPr>
        <w:t>ORDER OF DISCIPLINARY AUTHORITY</w:t>
      </w:r>
    </w:p>
    <w:p w:rsidR="001D657B" w:rsidRPr="005C541E" w:rsidRDefault="001D657B" w:rsidP="006B3D4D">
      <w:pPr>
        <w:pStyle w:val="ListParagraph"/>
        <w:numPr>
          <w:ilvl w:val="0"/>
          <w:numId w:val="52"/>
        </w:numPr>
        <w:tabs>
          <w:tab w:val="left" w:pos="720"/>
        </w:tabs>
        <w:spacing w:line="360" w:lineRule="auto"/>
        <w:jc w:val="both"/>
        <w:rPr>
          <w:rFonts w:ascii="Gill Sans MT" w:hAnsi="Gill Sans MT"/>
          <w:sz w:val="28"/>
          <w:szCs w:val="28"/>
        </w:rPr>
      </w:pPr>
      <w:r w:rsidRPr="005C541E">
        <w:rPr>
          <w:rFonts w:ascii="Gill Sans MT" w:hAnsi="Gill Sans MT"/>
          <w:sz w:val="28"/>
          <w:szCs w:val="28"/>
        </w:rPr>
        <w:t>After the inquiry the inquiry officer should indicate in his report in respect of each charge as to what his findings are.</w:t>
      </w:r>
    </w:p>
    <w:p w:rsidR="001D657B" w:rsidRPr="005C541E" w:rsidRDefault="001D657B" w:rsidP="006B3D4D">
      <w:pPr>
        <w:pStyle w:val="ListParagraph"/>
        <w:numPr>
          <w:ilvl w:val="0"/>
          <w:numId w:val="52"/>
        </w:numPr>
        <w:tabs>
          <w:tab w:val="left" w:pos="720"/>
        </w:tabs>
        <w:spacing w:line="360" w:lineRule="auto"/>
        <w:jc w:val="both"/>
        <w:rPr>
          <w:rFonts w:ascii="Gill Sans MT" w:hAnsi="Gill Sans MT"/>
          <w:sz w:val="28"/>
          <w:szCs w:val="28"/>
        </w:rPr>
      </w:pPr>
      <w:r w:rsidRPr="005C541E">
        <w:rPr>
          <w:rFonts w:ascii="Gill Sans MT" w:hAnsi="Gill Sans MT"/>
          <w:sz w:val="28"/>
          <w:szCs w:val="28"/>
        </w:rPr>
        <w:t>The findings of an inquiry officer would be as to whether a charge is proved, disproved or not proved.</w:t>
      </w:r>
    </w:p>
    <w:p w:rsidR="001D657B" w:rsidRPr="005C541E" w:rsidRDefault="00331861" w:rsidP="006B3D4D">
      <w:pPr>
        <w:pStyle w:val="ListParagraph"/>
        <w:numPr>
          <w:ilvl w:val="0"/>
          <w:numId w:val="52"/>
        </w:numPr>
        <w:tabs>
          <w:tab w:val="left" w:pos="720"/>
        </w:tabs>
        <w:spacing w:line="360" w:lineRule="auto"/>
        <w:jc w:val="both"/>
        <w:rPr>
          <w:rFonts w:ascii="Gill Sans MT" w:hAnsi="Gill Sans MT"/>
          <w:sz w:val="28"/>
          <w:szCs w:val="28"/>
        </w:rPr>
      </w:pPr>
      <w:r w:rsidRPr="005C541E">
        <w:rPr>
          <w:rFonts w:ascii="Gill Sans MT" w:hAnsi="Gill Sans MT"/>
          <w:sz w:val="28"/>
          <w:szCs w:val="28"/>
        </w:rPr>
        <w:t>When the disciplinary a</w:t>
      </w:r>
      <w:r w:rsidR="001D657B" w:rsidRPr="005C541E">
        <w:rPr>
          <w:rFonts w:ascii="Gill Sans MT" w:hAnsi="Gill Sans MT"/>
          <w:sz w:val="28"/>
          <w:szCs w:val="28"/>
        </w:rPr>
        <w:t>uthority receives the report of the inquiry officer, the former should himself analyses and study the contents</w:t>
      </w:r>
      <w:r w:rsidRPr="005C541E">
        <w:rPr>
          <w:rFonts w:ascii="Gill Sans MT" w:hAnsi="Gill Sans MT"/>
          <w:sz w:val="28"/>
          <w:szCs w:val="28"/>
        </w:rPr>
        <w:t xml:space="preserve"> of the report. Thereafter the disciplinary a</w:t>
      </w:r>
      <w:r w:rsidR="001D657B" w:rsidRPr="005C541E">
        <w:rPr>
          <w:rFonts w:ascii="Gill Sans MT" w:hAnsi="Gill Sans MT"/>
          <w:sz w:val="28"/>
          <w:szCs w:val="28"/>
        </w:rPr>
        <w:t>uthority can either agree or disagree with any decision or finding of the inquiry officer in respect of any charge or charges and accept or reject or revise any or all of the findings of the inquiry officer. Where he disagree clear reasons for such disagreement must be noted down in the relevant file.</w:t>
      </w:r>
    </w:p>
    <w:p w:rsidR="001D657B" w:rsidRPr="005C541E" w:rsidRDefault="00331861" w:rsidP="006B3D4D">
      <w:pPr>
        <w:pStyle w:val="ListParagraph"/>
        <w:numPr>
          <w:ilvl w:val="0"/>
          <w:numId w:val="52"/>
        </w:numPr>
        <w:tabs>
          <w:tab w:val="left" w:pos="720"/>
        </w:tabs>
        <w:spacing w:line="360" w:lineRule="auto"/>
        <w:jc w:val="both"/>
        <w:rPr>
          <w:rFonts w:ascii="Gill Sans MT" w:hAnsi="Gill Sans MT"/>
          <w:sz w:val="28"/>
          <w:szCs w:val="28"/>
        </w:rPr>
      </w:pPr>
      <w:r w:rsidRPr="005C541E">
        <w:rPr>
          <w:rFonts w:ascii="Gill Sans MT" w:hAnsi="Gill Sans MT"/>
          <w:sz w:val="28"/>
          <w:szCs w:val="28"/>
        </w:rPr>
        <w:t>If the disciplinary a</w:t>
      </w:r>
      <w:r w:rsidR="001D657B" w:rsidRPr="005C541E">
        <w:rPr>
          <w:rFonts w:ascii="Gill Sans MT" w:hAnsi="Gill Sans MT"/>
          <w:sz w:val="28"/>
          <w:szCs w:val="28"/>
        </w:rPr>
        <w:t>uthority requires further clarification on any point, he may refer the matter back to the inquiry officer for report or for further inquiry as necessary. If</w:t>
      </w:r>
      <w:r w:rsidRPr="005C541E">
        <w:rPr>
          <w:rFonts w:ascii="Gill Sans MT" w:hAnsi="Gill Sans MT"/>
          <w:sz w:val="28"/>
          <w:szCs w:val="28"/>
        </w:rPr>
        <w:t xml:space="preserve"> </w:t>
      </w:r>
      <w:r w:rsidRPr="005C541E">
        <w:rPr>
          <w:rFonts w:ascii="Gill Sans MT" w:hAnsi="Gill Sans MT"/>
          <w:sz w:val="28"/>
          <w:szCs w:val="28"/>
        </w:rPr>
        <w:lastRenderedPageBreak/>
        <w:t>circumstances justify it, the disciplinary a</w:t>
      </w:r>
      <w:r w:rsidR="001D657B" w:rsidRPr="005C541E">
        <w:rPr>
          <w:rFonts w:ascii="Gill Sans MT" w:hAnsi="Gill Sans MT"/>
          <w:sz w:val="28"/>
          <w:szCs w:val="28"/>
        </w:rPr>
        <w:t>uthority may also quash any inquiry proceedings and order a fresh inquiry, indicating in the relevant file the reason for such action.</w:t>
      </w:r>
    </w:p>
    <w:p w:rsidR="005C541E" w:rsidRDefault="001D657B" w:rsidP="006B3D4D">
      <w:pPr>
        <w:pStyle w:val="ListParagraph"/>
        <w:numPr>
          <w:ilvl w:val="0"/>
          <w:numId w:val="52"/>
        </w:numPr>
        <w:tabs>
          <w:tab w:val="left" w:pos="720"/>
        </w:tabs>
        <w:spacing w:line="360" w:lineRule="auto"/>
        <w:jc w:val="both"/>
        <w:rPr>
          <w:rFonts w:ascii="Gill Sans MT" w:hAnsi="Gill Sans MT"/>
          <w:sz w:val="28"/>
          <w:szCs w:val="28"/>
        </w:rPr>
      </w:pPr>
      <w:r w:rsidRPr="005C541E">
        <w:rPr>
          <w:rFonts w:ascii="Gill Sans MT" w:hAnsi="Gill Sans MT"/>
          <w:sz w:val="28"/>
          <w:szCs w:val="28"/>
        </w:rPr>
        <w:t>Where the charges have been framed under schedule “B” the disciplinary order will be in the nature of a minor punishment. Under Schedule “A”</w:t>
      </w:r>
      <w:r w:rsidR="00331861" w:rsidRPr="005C541E">
        <w:rPr>
          <w:rFonts w:ascii="Gill Sans MT" w:hAnsi="Gill Sans MT"/>
          <w:sz w:val="28"/>
          <w:szCs w:val="28"/>
        </w:rPr>
        <w:t>,</w:t>
      </w:r>
      <w:r w:rsidRPr="005C541E">
        <w:rPr>
          <w:rFonts w:ascii="Gill Sans MT" w:hAnsi="Gill Sans MT"/>
          <w:sz w:val="28"/>
          <w:szCs w:val="28"/>
        </w:rPr>
        <w:t xml:space="preserve"> a ma</w:t>
      </w:r>
      <w:r w:rsidR="00331861" w:rsidRPr="005C541E">
        <w:rPr>
          <w:rFonts w:ascii="Gill Sans MT" w:hAnsi="Gill Sans MT"/>
          <w:sz w:val="28"/>
          <w:szCs w:val="28"/>
        </w:rPr>
        <w:t xml:space="preserve">jor punishment may be imposed. </w:t>
      </w:r>
    </w:p>
    <w:p w:rsidR="001D657B" w:rsidRPr="005C541E" w:rsidRDefault="001D657B" w:rsidP="006B3D4D">
      <w:pPr>
        <w:pStyle w:val="ListParagraph"/>
        <w:numPr>
          <w:ilvl w:val="0"/>
          <w:numId w:val="52"/>
        </w:numPr>
        <w:tabs>
          <w:tab w:val="left" w:pos="720"/>
        </w:tabs>
        <w:spacing w:line="360" w:lineRule="auto"/>
        <w:jc w:val="both"/>
        <w:rPr>
          <w:rFonts w:ascii="Gill Sans MT" w:hAnsi="Gill Sans MT"/>
          <w:sz w:val="28"/>
          <w:szCs w:val="28"/>
        </w:rPr>
      </w:pPr>
      <w:r w:rsidRPr="005C541E">
        <w:rPr>
          <w:rFonts w:ascii="Gill Sans MT" w:hAnsi="Gill Sans MT"/>
          <w:sz w:val="28"/>
          <w:szCs w:val="28"/>
        </w:rPr>
        <w:t>Th</w:t>
      </w:r>
      <w:r w:rsidR="00331861" w:rsidRPr="005C541E">
        <w:rPr>
          <w:rFonts w:ascii="Gill Sans MT" w:hAnsi="Gill Sans MT"/>
          <w:sz w:val="28"/>
          <w:szCs w:val="28"/>
        </w:rPr>
        <w:t>e disciplinary authority in making a d</w:t>
      </w:r>
      <w:r w:rsidRPr="005C541E">
        <w:rPr>
          <w:rFonts w:ascii="Gill Sans MT" w:hAnsi="Gill Sans MT"/>
          <w:sz w:val="28"/>
          <w:szCs w:val="28"/>
        </w:rPr>
        <w:t>isciplinary order will state specifically in respect of each charge whether he finds the employee guilty or not guilty.</w:t>
      </w:r>
    </w:p>
    <w:p w:rsidR="001D657B" w:rsidRPr="005C541E" w:rsidRDefault="001D657B" w:rsidP="006B3D4D">
      <w:pPr>
        <w:pStyle w:val="ListParagraph"/>
        <w:numPr>
          <w:ilvl w:val="0"/>
          <w:numId w:val="52"/>
        </w:numPr>
        <w:tabs>
          <w:tab w:val="left" w:pos="720"/>
        </w:tabs>
        <w:spacing w:line="360" w:lineRule="auto"/>
        <w:jc w:val="both"/>
        <w:rPr>
          <w:rFonts w:ascii="Gill Sans MT" w:hAnsi="Gill Sans MT"/>
          <w:sz w:val="28"/>
          <w:szCs w:val="28"/>
        </w:rPr>
      </w:pPr>
      <w:r w:rsidRPr="005C541E">
        <w:rPr>
          <w:rFonts w:ascii="Gill Sans MT" w:hAnsi="Gill Sans MT"/>
          <w:sz w:val="28"/>
          <w:szCs w:val="28"/>
        </w:rPr>
        <w:t>If punishment less than dismissal is imposed on an employee under interdiction, the disciplinary order will include an order as to whether the whole or a specific proportion of the emoluments withheld from him should be paid to him or not on reinstatement. In deciding on such an order, consideration would be given to the length of the period of interdiction and to the extent to which it may or may not be directly attributable to the accused employee.</w:t>
      </w:r>
    </w:p>
    <w:p w:rsidR="005C541E" w:rsidRPr="005C541E" w:rsidRDefault="001D657B" w:rsidP="006B3D4D">
      <w:pPr>
        <w:pStyle w:val="ListParagraph"/>
        <w:numPr>
          <w:ilvl w:val="0"/>
          <w:numId w:val="52"/>
        </w:numPr>
        <w:tabs>
          <w:tab w:val="left" w:pos="720"/>
        </w:tabs>
        <w:spacing w:line="360" w:lineRule="auto"/>
        <w:jc w:val="both"/>
        <w:rPr>
          <w:rFonts w:ascii="Gill Sans MT" w:hAnsi="Gill Sans MT"/>
          <w:sz w:val="28"/>
          <w:szCs w:val="28"/>
        </w:rPr>
      </w:pPr>
      <w:r w:rsidRPr="005C541E">
        <w:rPr>
          <w:rFonts w:ascii="Gill Sans MT" w:hAnsi="Gill Sans MT"/>
          <w:sz w:val="28"/>
          <w:szCs w:val="28"/>
        </w:rPr>
        <w:t>When the disciplinary order is one of dismissal that must be conveyed to him immediately. He will not receive any salary or emoluments thereafter.</w:t>
      </w:r>
    </w:p>
    <w:p w:rsidR="001D657B" w:rsidRPr="005C541E" w:rsidRDefault="001D657B" w:rsidP="006B3D4D">
      <w:pPr>
        <w:pStyle w:val="ListParagraph"/>
        <w:numPr>
          <w:ilvl w:val="0"/>
          <w:numId w:val="52"/>
        </w:numPr>
        <w:tabs>
          <w:tab w:val="left" w:pos="720"/>
        </w:tabs>
        <w:spacing w:line="360" w:lineRule="auto"/>
        <w:jc w:val="both"/>
        <w:rPr>
          <w:rFonts w:ascii="Gill Sans MT" w:hAnsi="Gill Sans MT"/>
          <w:sz w:val="28"/>
          <w:szCs w:val="28"/>
        </w:rPr>
      </w:pPr>
      <w:r w:rsidRPr="005C541E">
        <w:rPr>
          <w:rFonts w:ascii="Gill Sans MT" w:hAnsi="Gill Sans MT"/>
          <w:sz w:val="28"/>
          <w:szCs w:val="28"/>
        </w:rPr>
        <w:t>If the accused employee is acquitted of all the charges, he should be immediately reinstated if interdicted and paid back the salary withheld during interdiction.</w:t>
      </w:r>
    </w:p>
    <w:p w:rsidR="001D657B" w:rsidRPr="005C541E" w:rsidRDefault="005C541E" w:rsidP="006B3D4D">
      <w:pPr>
        <w:pStyle w:val="ListParagraph"/>
        <w:numPr>
          <w:ilvl w:val="0"/>
          <w:numId w:val="52"/>
        </w:numPr>
        <w:tabs>
          <w:tab w:val="left" w:pos="720"/>
        </w:tabs>
        <w:spacing w:line="360" w:lineRule="auto"/>
        <w:jc w:val="both"/>
        <w:rPr>
          <w:rFonts w:ascii="Gill Sans MT" w:hAnsi="Gill Sans MT"/>
          <w:sz w:val="28"/>
          <w:szCs w:val="28"/>
        </w:rPr>
      </w:pPr>
      <w:r w:rsidRPr="005C541E">
        <w:rPr>
          <w:rFonts w:ascii="Gill Sans MT" w:hAnsi="Gill Sans MT"/>
          <w:sz w:val="28"/>
          <w:szCs w:val="28"/>
        </w:rPr>
        <w:t>Where</w:t>
      </w:r>
      <w:r w:rsidR="001D657B" w:rsidRPr="005C541E">
        <w:rPr>
          <w:rFonts w:ascii="Gill Sans MT" w:hAnsi="Gill Sans MT"/>
          <w:sz w:val="28"/>
          <w:szCs w:val="28"/>
        </w:rPr>
        <w:t xml:space="preserve"> an employee has been interdicted while criminal proceedings in a court were pending, on his acquittal in court he should be paid back all the salary withheld from him, if no disciplinary action is cont</w:t>
      </w:r>
      <w:r w:rsidR="00331861" w:rsidRPr="005C541E">
        <w:rPr>
          <w:rFonts w:ascii="Gill Sans MT" w:hAnsi="Gill Sans MT"/>
          <w:sz w:val="28"/>
          <w:szCs w:val="28"/>
        </w:rPr>
        <w:t xml:space="preserve">emplated against him in the </w:t>
      </w:r>
      <w:r>
        <w:rPr>
          <w:rFonts w:ascii="Gill Sans MT" w:hAnsi="Gill Sans MT"/>
          <w:sz w:val="28"/>
          <w:szCs w:val="28"/>
        </w:rPr>
        <w:t>CSO</w:t>
      </w:r>
      <w:r w:rsidR="001D657B" w:rsidRPr="005C541E">
        <w:rPr>
          <w:rFonts w:ascii="Gill Sans MT" w:hAnsi="Gill Sans MT"/>
          <w:sz w:val="28"/>
          <w:szCs w:val="28"/>
        </w:rPr>
        <w:t>.</w:t>
      </w:r>
    </w:p>
    <w:p w:rsidR="001D657B" w:rsidRPr="005C541E" w:rsidRDefault="001D657B" w:rsidP="006B3D4D">
      <w:pPr>
        <w:pStyle w:val="ListParagraph"/>
        <w:numPr>
          <w:ilvl w:val="0"/>
          <w:numId w:val="52"/>
        </w:numPr>
        <w:tabs>
          <w:tab w:val="left" w:pos="720"/>
        </w:tabs>
        <w:spacing w:line="360" w:lineRule="auto"/>
        <w:jc w:val="both"/>
        <w:rPr>
          <w:rFonts w:ascii="Gill Sans MT" w:hAnsi="Gill Sans MT"/>
          <w:sz w:val="28"/>
          <w:szCs w:val="28"/>
        </w:rPr>
      </w:pPr>
      <w:r w:rsidRPr="005C541E">
        <w:rPr>
          <w:rFonts w:ascii="Gill Sans MT" w:hAnsi="Gill Sans MT"/>
          <w:sz w:val="28"/>
          <w:szCs w:val="28"/>
        </w:rPr>
        <w:lastRenderedPageBreak/>
        <w:t>A disciplinary order is said to take effect from the day it has been communicated to the accused employee. Where such c</w:t>
      </w:r>
      <w:r w:rsidR="00331861" w:rsidRPr="005C541E">
        <w:rPr>
          <w:rFonts w:ascii="Gill Sans MT" w:hAnsi="Gill Sans MT"/>
          <w:sz w:val="28"/>
          <w:szCs w:val="28"/>
        </w:rPr>
        <w:t>ommunication has been made the disciplinary a</w:t>
      </w:r>
      <w:r w:rsidRPr="005C541E">
        <w:rPr>
          <w:rFonts w:ascii="Gill Sans MT" w:hAnsi="Gill Sans MT"/>
          <w:sz w:val="28"/>
          <w:szCs w:val="28"/>
        </w:rPr>
        <w:t>uthority himself cannot vary or modify that order later, except to correct an error on the face of that order.</w:t>
      </w:r>
    </w:p>
    <w:p w:rsidR="005C541E" w:rsidRPr="004025B6" w:rsidRDefault="00331861" w:rsidP="006B3D4D">
      <w:pPr>
        <w:pStyle w:val="ListParagraph"/>
        <w:numPr>
          <w:ilvl w:val="0"/>
          <w:numId w:val="52"/>
        </w:numPr>
        <w:tabs>
          <w:tab w:val="left" w:pos="720"/>
        </w:tabs>
        <w:spacing w:line="360" w:lineRule="auto"/>
        <w:jc w:val="both"/>
        <w:rPr>
          <w:rFonts w:ascii="Gill Sans MT" w:hAnsi="Gill Sans MT"/>
          <w:sz w:val="28"/>
          <w:szCs w:val="28"/>
        </w:rPr>
      </w:pPr>
      <w:r w:rsidRPr="005C541E">
        <w:rPr>
          <w:rFonts w:ascii="Gill Sans MT" w:hAnsi="Gill Sans MT"/>
          <w:sz w:val="28"/>
          <w:szCs w:val="28"/>
        </w:rPr>
        <w:t>Once a disciplinary a</w:t>
      </w:r>
      <w:r w:rsidR="001D657B" w:rsidRPr="005C541E">
        <w:rPr>
          <w:rFonts w:ascii="Gill Sans MT" w:hAnsi="Gill Sans MT"/>
          <w:sz w:val="28"/>
          <w:szCs w:val="28"/>
        </w:rPr>
        <w:t xml:space="preserve">uthority has ordered a disciplinary inquiry against an employee he must keep that matter under constant review and see that it is completed expeditiously, with due advice to the inquiry officer or prosecuting officer, </w:t>
      </w:r>
      <w:r w:rsidR="001D657B" w:rsidRPr="004025B6">
        <w:rPr>
          <w:rFonts w:ascii="Gill Sans MT" w:hAnsi="Gill Sans MT"/>
          <w:sz w:val="28"/>
          <w:szCs w:val="28"/>
        </w:rPr>
        <w:t>where necessary.</w:t>
      </w:r>
    </w:p>
    <w:p w:rsidR="004025B6" w:rsidRDefault="004025B6" w:rsidP="005C541E">
      <w:pPr>
        <w:tabs>
          <w:tab w:val="left" w:pos="720"/>
        </w:tabs>
        <w:spacing w:line="360" w:lineRule="auto"/>
        <w:ind w:left="1800"/>
        <w:jc w:val="both"/>
        <w:rPr>
          <w:rFonts w:ascii="Gill Sans MT" w:hAnsi="Gill Sans MT"/>
          <w:b/>
          <w:bCs/>
          <w:sz w:val="28"/>
          <w:szCs w:val="28"/>
        </w:rPr>
      </w:pPr>
    </w:p>
    <w:p w:rsidR="001D657B" w:rsidRPr="004025B6" w:rsidRDefault="001D657B" w:rsidP="005C541E">
      <w:pPr>
        <w:tabs>
          <w:tab w:val="left" w:pos="720"/>
        </w:tabs>
        <w:spacing w:line="360" w:lineRule="auto"/>
        <w:ind w:left="1800"/>
        <w:jc w:val="both"/>
        <w:rPr>
          <w:rFonts w:ascii="Gill Sans MT" w:hAnsi="Gill Sans MT"/>
          <w:sz w:val="28"/>
          <w:szCs w:val="28"/>
        </w:rPr>
      </w:pPr>
      <w:r w:rsidRPr="004025B6">
        <w:rPr>
          <w:rFonts w:ascii="Gill Sans MT" w:hAnsi="Gill Sans MT"/>
          <w:b/>
          <w:bCs/>
          <w:sz w:val="28"/>
          <w:szCs w:val="28"/>
          <w:highlight w:val="yellow"/>
        </w:rPr>
        <w:t>PUNISHMENTS</w:t>
      </w:r>
    </w:p>
    <w:p w:rsidR="005C541E" w:rsidRPr="004025B6" w:rsidRDefault="001D657B" w:rsidP="006B3D4D">
      <w:pPr>
        <w:pStyle w:val="ListParagraph"/>
        <w:numPr>
          <w:ilvl w:val="0"/>
          <w:numId w:val="53"/>
        </w:numPr>
        <w:tabs>
          <w:tab w:val="left" w:pos="720"/>
        </w:tabs>
        <w:spacing w:line="360" w:lineRule="auto"/>
        <w:jc w:val="both"/>
        <w:rPr>
          <w:rFonts w:ascii="Gill Sans MT" w:hAnsi="Gill Sans MT"/>
          <w:sz w:val="28"/>
          <w:szCs w:val="28"/>
        </w:rPr>
      </w:pPr>
      <w:r w:rsidRPr="004025B6">
        <w:rPr>
          <w:rFonts w:ascii="Gill Sans MT" w:hAnsi="Gill Sans MT"/>
          <w:sz w:val="28"/>
          <w:szCs w:val="28"/>
        </w:rPr>
        <w:t>Punishments are divided into minor and major punishments. Minor punishments are appropriate for offence of the type similar to those in Schedule ‘B’ , Major punishments are appropriate for offences of the type similar to those in Schedule ‘B’</w:t>
      </w:r>
    </w:p>
    <w:p w:rsidR="001D657B" w:rsidRPr="004025B6" w:rsidRDefault="001D657B" w:rsidP="006B3D4D">
      <w:pPr>
        <w:pStyle w:val="ListParagraph"/>
        <w:numPr>
          <w:ilvl w:val="0"/>
          <w:numId w:val="53"/>
        </w:numPr>
        <w:tabs>
          <w:tab w:val="left" w:pos="720"/>
        </w:tabs>
        <w:spacing w:line="360" w:lineRule="auto"/>
        <w:jc w:val="both"/>
        <w:rPr>
          <w:rFonts w:ascii="Gill Sans MT" w:hAnsi="Gill Sans MT"/>
          <w:sz w:val="28"/>
          <w:szCs w:val="28"/>
        </w:rPr>
      </w:pPr>
      <w:r w:rsidRPr="004025B6">
        <w:rPr>
          <w:rFonts w:ascii="Gill Sans MT" w:hAnsi="Gill Sans MT"/>
          <w:sz w:val="28"/>
          <w:szCs w:val="28"/>
        </w:rPr>
        <w:t xml:space="preserve">Minor punishment including the following. </w:t>
      </w:r>
    </w:p>
    <w:p w:rsidR="001D657B" w:rsidRPr="004025B6" w:rsidRDefault="001D657B" w:rsidP="005C541E">
      <w:pPr>
        <w:tabs>
          <w:tab w:val="left" w:pos="720"/>
        </w:tabs>
        <w:spacing w:line="360" w:lineRule="auto"/>
        <w:ind w:left="2520" w:hanging="720"/>
        <w:jc w:val="both"/>
        <w:rPr>
          <w:rFonts w:ascii="Gill Sans MT" w:hAnsi="Gill Sans MT"/>
          <w:sz w:val="28"/>
          <w:szCs w:val="28"/>
        </w:rPr>
      </w:pPr>
      <w:r w:rsidRPr="004025B6">
        <w:rPr>
          <w:rFonts w:ascii="Gill Sans MT" w:hAnsi="Gill Sans MT"/>
          <w:bCs/>
          <w:sz w:val="28"/>
          <w:szCs w:val="28"/>
        </w:rPr>
        <w:t xml:space="preserve">         </w:t>
      </w:r>
      <w:r w:rsidR="00DB3F2B" w:rsidRPr="004025B6">
        <w:rPr>
          <w:rFonts w:ascii="Gill Sans MT" w:hAnsi="Gill Sans MT"/>
          <w:bCs/>
          <w:sz w:val="28"/>
          <w:szCs w:val="28"/>
        </w:rPr>
        <w:tab/>
      </w:r>
      <w:r w:rsidRPr="004025B6">
        <w:rPr>
          <w:rFonts w:ascii="Gill Sans MT" w:hAnsi="Gill Sans MT"/>
          <w:sz w:val="28"/>
          <w:szCs w:val="28"/>
        </w:rPr>
        <w:t>Reprimand, server reprimand or censure (a ‘warning’ is not a punishment) suspension or stoppage of increment for a period not exceeding one year. A fine not exceeding one week’s pay.</w:t>
      </w:r>
    </w:p>
    <w:p w:rsidR="001D657B" w:rsidRPr="004025B6" w:rsidRDefault="001D657B" w:rsidP="006B3D4D">
      <w:pPr>
        <w:pStyle w:val="ListParagraph"/>
        <w:numPr>
          <w:ilvl w:val="0"/>
          <w:numId w:val="54"/>
        </w:numPr>
        <w:tabs>
          <w:tab w:val="left" w:pos="720"/>
        </w:tabs>
        <w:spacing w:before="240" w:line="360" w:lineRule="auto"/>
        <w:jc w:val="both"/>
        <w:rPr>
          <w:rFonts w:ascii="Gill Sans MT" w:hAnsi="Gill Sans MT"/>
          <w:sz w:val="28"/>
          <w:szCs w:val="28"/>
        </w:rPr>
      </w:pPr>
      <w:r w:rsidRPr="004025B6">
        <w:rPr>
          <w:rFonts w:ascii="Gill Sans MT" w:hAnsi="Gill Sans MT"/>
          <w:sz w:val="28"/>
          <w:szCs w:val="28"/>
        </w:rPr>
        <w:t xml:space="preserve">A major punishment will include the following. </w:t>
      </w:r>
    </w:p>
    <w:p w:rsidR="004025B6" w:rsidRPr="004025B6" w:rsidRDefault="001D657B" w:rsidP="004025B6">
      <w:pPr>
        <w:tabs>
          <w:tab w:val="left" w:pos="720"/>
        </w:tabs>
        <w:spacing w:line="360" w:lineRule="auto"/>
        <w:ind w:left="2520" w:hanging="720"/>
        <w:jc w:val="both"/>
        <w:rPr>
          <w:rFonts w:ascii="Gill Sans MT" w:hAnsi="Gill Sans MT"/>
          <w:sz w:val="28"/>
          <w:szCs w:val="28"/>
        </w:rPr>
      </w:pPr>
      <w:r w:rsidRPr="004025B6">
        <w:rPr>
          <w:rFonts w:ascii="Gill Sans MT" w:hAnsi="Gill Sans MT"/>
          <w:sz w:val="28"/>
          <w:szCs w:val="28"/>
        </w:rPr>
        <w:t xml:space="preserve"> </w:t>
      </w:r>
      <w:r w:rsidR="00DB3F2B" w:rsidRPr="004025B6">
        <w:rPr>
          <w:rFonts w:ascii="Gill Sans MT" w:hAnsi="Gill Sans MT"/>
          <w:sz w:val="28"/>
          <w:szCs w:val="28"/>
        </w:rPr>
        <w:tab/>
      </w:r>
      <w:r w:rsidRPr="004025B6">
        <w:rPr>
          <w:rFonts w:ascii="Gill Sans MT" w:hAnsi="Gill Sans MT"/>
          <w:sz w:val="28"/>
          <w:szCs w:val="28"/>
        </w:rPr>
        <w:t>Dismi</w:t>
      </w:r>
      <w:r w:rsidR="00DB3F2B" w:rsidRPr="004025B6">
        <w:rPr>
          <w:rFonts w:ascii="Gill Sans MT" w:hAnsi="Gill Sans MT"/>
          <w:sz w:val="28"/>
          <w:szCs w:val="28"/>
        </w:rPr>
        <w:t>ssal, termination of service, (</w:t>
      </w:r>
      <w:r w:rsidRPr="004025B6">
        <w:rPr>
          <w:rFonts w:ascii="Gill Sans MT" w:hAnsi="Gill Sans MT"/>
          <w:sz w:val="28"/>
          <w:szCs w:val="28"/>
        </w:rPr>
        <w:t>after disciplinary inquiry) retirement for general inefficiency, retirement for inefficiency as a merciful alternative to dism</w:t>
      </w:r>
      <w:r w:rsidR="00DB3F2B" w:rsidRPr="004025B6">
        <w:rPr>
          <w:rFonts w:ascii="Gill Sans MT" w:hAnsi="Gill Sans MT"/>
          <w:sz w:val="28"/>
          <w:szCs w:val="28"/>
        </w:rPr>
        <w:t xml:space="preserve">issal, reduction </w:t>
      </w:r>
      <w:r w:rsidR="00DB3F2B" w:rsidRPr="004025B6">
        <w:rPr>
          <w:rFonts w:ascii="Gill Sans MT" w:hAnsi="Gill Sans MT"/>
          <w:sz w:val="28"/>
          <w:szCs w:val="28"/>
        </w:rPr>
        <w:lastRenderedPageBreak/>
        <w:t>in seniority (</w:t>
      </w:r>
      <w:r w:rsidRPr="004025B6">
        <w:rPr>
          <w:rFonts w:ascii="Gill Sans MT" w:hAnsi="Gill Sans MT"/>
          <w:sz w:val="28"/>
          <w:szCs w:val="28"/>
        </w:rPr>
        <w:t xml:space="preserve">by a specific number of places in the grade to which the employee belongs), reduction in rank, reduction of salary or deferment of increment, deferment of promotions for a specified period and any other form of punishment more serve that the minor punishment more severe </w:t>
      </w:r>
    </w:p>
    <w:p w:rsidR="001D657B" w:rsidRPr="004025B6" w:rsidRDefault="004025B6" w:rsidP="004025B6">
      <w:pPr>
        <w:tabs>
          <w:tab w:val="left" w:pos="720"/>
        </w:tabs>
        <w:spacing w:line="360" w:lineRule="auto"/>
        <w:ind w:left="2520" w:hanging="720"/>
        <w:jc w:val="both"/>
        <w:rPr>
          <w:rFonts w:ascii="Gill Sans MT" w:hAnsi="Gill Sans MT"/>
          <w:sz w:val="28"/>
          <w:szCs w:val="28"/>
        </w:rPr>
      </w:pPr>
      <w:r w:rsidRPr="004025B6">
        <w:rPr>
          <w:rFonts w:ascii="Gill Sans MT" w:hAnsi="Gill Sans MT"/>
          <w:sz w:val="28"/>
          <w:szCs w:val="28"/>
        </w:rPr>
        <w:tab/>
      </w:r>
      <w:r w:rsidR="001D657B" w:rsidRPr="004025B6">
        <w:rPr>
          <w:rFonts w:ascii="Gill Sans MT" w:hAnsi="Gill Sans MT"/>
          <w:sz w:val="28"/>
          <w:szCs w:val="28"/>
        </w:rPr>
        <w:t>The punishment under summary disciplinary procedure as should not be more serve than a day’s pay fine.</w:t>
      </w:r>
    </w:p>
    <w:p w:rsidR="001D657B" w:rsidRPr="004025B6" w:rsidRDefault="001D657B" w:rsidP="006B3D4D">
      <w:pPr>
        <w:pStyle w:val="ListParagraph"/>
        <w:numPr>
          <w:ilvl w:val="0"/>
          <w:numId w:val="55"/>
        </w:numPr>
        <w:tabs>
          <w:tab w:val="left" w:pos="720"/>
        </w:tabs>
        <w:spacing w:line="360" w:lineRule="auto"/>
        <w:jc w:val="both"/>
        <w:rPr>
          <w:rFonts w:ascii="Gill Sans MT" w:hAnsi="Gill Sans MT"/>
          <w:sz w:val="28"/>
          <w:szCs w:val="28"/>
        </w:rPr>
      </w:pPr>
      <w:r w:rsidRPr="004025B6">
        <w:rPr>
          <w:rFonts w:ascii="Gill Sans MT" w:hAnsi="Gill Sans MT"/>
          <w:sz w:val="28"/>
          <w:szCs w:val="28"/>
        </w:rPr>
        <w:t>An order of retirement as a merciful alternative to dismissal could</w:t>
      </w:r>
      <w:r w:rsidR="00DB3F2B" w:rsidRPr="004025B6">
        <w:rPr>
          <w:rFonts w:ascii="Gill Sans MT" w:hAnsi="Gill Sans MT"/>
          <w:sz w:val="28"/>
          <w:szCs w:val="28"/>
        </w:rPr>
        <w:t xml:space="preserve"> be made only by the appellate a</w:t>
      </w:r>
      <w:r w:rsidRPr="004025B6">
        <w:rPr>
          <w:rFonts w:ascii="Gill Sans MT" w:hAnsi="Gill Sans MT"/>
          <w:sz w:val="28"/>
          <w:szCs w:val="28"/>
        </w:rPr>
        <w:t>uthority, in consideration of an appeal.</w:t>
      </w:r>
    </w:p>
    <w:p w:rsidR="001D657B" w:rsidRPr="004025B6" w:rsidRDefault="001D657B" w:rsidP="006B3D4D">
      <w:pPr>
        <w:pStyle w:val="ListParagraph"/>
        <w:numPr>
          <w:ilvl w:val="0"/>
          <w:numId w:val="55"/>
        </w:numPr>
        <w:tabs>
          <w:tab w:val="left" w:pos="720"/>
        </w:tabs>
        <w:spacing w:line="360" w:lineRule="auto"/>
        <w:jc w:val="both"/>
        <w:rPr>
          <w:rFonts w:ascii="Gill Sans MT" w:hAnsi="Gill Sans MT"/>
          <w:sz w:val="28"/>
          <w:szCs w:val="28"/>
        </w:rPr>
      </w:pPr>
      <w:r w:rsidRPr="004025B6">
        <w:rPr>
          <w:rFonts w:ascii="Gill Sans MT" w:hAnsi="Gill Sans MT"/>
          <w:sz w:val="28"/>
          <w:szCs w:val="28"/>
        </w:rPr>
        <w:t xml:space="preserve">A surcharge may also be imposed on an accused employee as part of a disciplinary order for a loss caused to the </w:t>
      </w:r>
      <w:r w:rsidR="004025B6" w:rsidRPr="004025B6">
        <w:rPr>
          <w:rFonts w:ascii="Gill Sans MT" w:hAnsi="Gill Sans MT"/>
          <w:sz w:val="28"/>
          <w:szCs w:val="28"/>
        </w:rPr>
        <w:t>CSO</w:t>
      </w:r>
      <w:r w:rsidRPr="004025B6">
        <w:rPr>
          <w:rFonts w:ascii="Gill Sans MT" w:hAnsi="Gill Sans MT"/>
          <w:sz w:val="28"/>
          <w:szCs w:val="28"/>
        </w:rPr>
        <w:t xml:space="preserve"> by him.</w:t>
      </w:r>
    </w:p>
    <w:p w:rsidR="001D657B" w:rsidRPr="004025B6" w:rsidRDefault="001D657B" w:rsidP="006B3D4D">
      <w:pPr>
        <w:pStyle w:val="ListParagraph"/>
        <w:numPr>
          <w:ilvl w:val="0"/>
          <w:numId w:val="55"/>
        </w:numPr>
        <w:tabs>
          <w:tab w:val="left" w:pos="720"/>
        </w:tabs>
        <w:spacing w:line="360" w:lineRule="auto"/>
        <w:jc w:val="both"/>
        <w:rPr>
          <w:rFonts w:ascii="Gill Sans MT" w:hAnsi="Gill Sans MT"/>
          <w:sz w:val="28"/>
          <w:szCs w:val="28"/>
        </w:rPr>
      </w:pPr>
      <w:r w:rsidRPr="004025B6">
        <w:rPr>
          <w:rFonts w:ascii="Gill Sans MT" w:hAnsi="Gill Sans MT"/>
          <w:sz w:val="28"/>
          <w:szCs w:val="28"/>
        </w:rPr>
        <w:t>Where such a surcharge has been ordered in addition to an order of a</w:t>
      </w:r>
      <w:r w:rsidR="00DB3F2B" w:rsidRPr="004025B6">
        <w:rPr>
          <w:rFonts w:ascii="Gill Sans MT" w:hAnsi="Gill Sans MT"/>
          <w:sz w:val="28"/>
          <w:szCs w:val="28"/>
        </w:rPr>
        <w:t xml:space="preserve"> dismissal of the employee the disciplinary a</w:t>
      </w:r>
      <w:r w:rsidRPr="004025B6">
        <w:rPr>
          <w:rFonts w:ascii="Gill Sans MT" w:hAnsi="Gill Sans MT"/>
          <w:sz w:val="28"/>
          <w:szCs w:val="28"/>
        </w:rPr>
        <w:t xml:space="preserve">uthority should cause legal proceedings to be initiated with a view to the recovery of the surcharge, where necessary. </w:t>
      </w:r>
    </w:p>
    <w:p w:rsidR="005C541E" w:rsidRDefault="005C541E" w:rsidP="006803E1">
      <w:pPr>
        <w:tabs>
          <w:tab w:val="left" w:pos="720"/>
        </w:tabs>
        <w:spacing w:line="360" w:lineRule="auto"/>
        <w:ind w:left="720" w:hanging="720"/>
        <w:jc w:val="both"/>
        <w:rPr>
          <w:rFonts w:ascii="Century Gothic" w:hAnsi="Century Gothic"/>
          <w:b/>
          <w:bCs/>
        </w:rPr>
      </w:pPr>
    </w:p>
    <w:p w:rsidR="001D657B" w:rsidRPr="004025B6" w:rsidRDefault="001D657B" w:rsidP="004025B6">
      <w:pPr>
        <w:tabs>
          <w:tab w:val="left" w:pos="720"/>
        </w:tabs>
        <w:spacing w:line="360" w:lineRule="auto"/>
        <w:ind w:left="1440"/>
        <w:jc w:val="both"/>
        <w:rPr>
          <w:rFonts w:ascii="Gill Sans MT" w:hAnsi="Gill Sans MT"/>
          <w:b/>
          <w:sz w:val="28"/>
          <w:szCs w:val="28"/>
        </w:rPr>
      </w:pPr>
      <w:r w:rsidRPr="004025B6">
        <w:rPr>
          <w:rFonts w:ascii="Gill Sans MT" w:hAnsi="Gill Sans MT"/>
          <w:b/>
          <w:bCs/>
          <w:sz w:val="28"/>
          <w:szCs w:val="28"/>
          <w:highlight w:val="yellow"/>
        </w:rPr>
        <w:t>APPEALS</w:t>
      </w:r>
    </w:p>
    <w:p w:rsidR="001D657B" w:rsidRPr="004025B6" w:rsidRDefault="001D657B" w:rsidP="006B3D4D">
      <w:pPr>
        <w:pStyle w:val="ListParagraph"/>
        <w:numPr>
          <w:ilvl w:val="0"/>
          <w:numId w:val="56"/>
        </w:numPr>
        <w:tabs>
          <w:tab w:val="left" w:pos="720"/>
        </w:tabs>
        <w:spacing w:line="360" w:lineRule="auto"/>
        <w:jc w:val="both"/>
        <w:rPr>
          <w:rFonts w:ascii="Gill Sans MT" w:hAnsi="Gill Sans MT"/>
          <w:sz w:val="28"/>
          <w:szCs w:val="28"/>
        </w:rPr>
      </w:pPr>
      <w:r w:rsidRPr="004025B6">
        <w:rPr>
          <w:rFonts w:ascii="Gill Sans MT" w:hAnsi="Gill Sans MT"/>
          <w:sz w:val="28"/>
          <w:szCs w:val="28"/>
        </w:rPr>
        <w:t>An employee aggrieved by a disciplinary order made by the Disciplinary Authority will be perm</w:t>
      </w:r>
      <w:r w:rsidR="00DB3F2B" w:rsidRPr="004025B6">
        <w:rPr>
          <w:rFonts w:ascii="Gill Sans MT" w:hAnsi="Gill Sans MT"/>
          <w:sz w:val="28"/>
          <w:szCs w:val="28"/>
        </w:rPr>
        <w:t>itted to make an appeal to the a</w:t>
      </w:r>
      <w:r w:rsidRPr="004025B6">
        <w:rPr>
          <w:rFonts w:ascii="Gill Sans MT" w:hAnsi="Gill Sans MT"/>
          <w:sz w:val="28"/>
          <w:szCs w:val="28"/>
        </w:rPr>
        <w:t>ppe</w:t>
      </w:r>
      <w:r w:rsidR="00DB3F2B" w:rsidRPr="004025B6">
        <w:rPr>
          <w:rFonts w:ascii="Gill Sans MT" w:hAnsi="Gill Sans MT"/>
          <w:sz w:val="28"/>
          <w:szCs w:val="28"/>
        </w:rPr>
        <w:t xml:space="preserve">llate authority. </w:t>
      </w:r>
    </w:p>
    <w:p w:rsidR="001D657B" w:rsidRPr="004025B6" w:rsidRDefault="001D657B" w:rsidP="006B3D4D">
      <w:pPr>
        <w:pStyle w:val="ListParagraph"/>
        <w:numPr>
          <w:ilvl w:val="0"/>
          <w:numId w:val="56"/>
        </w:numPr>
        <w:tabs>
          <w:tab w:val="left" w:pos="720"/>
        </w:tabs>
        <w:spacing w:line="360" w:lineRule="auto"/>
        <w:jc w:val="both"/>
        <w:rPr>
          <w:rFonts w:ascii="Gill Sans MT" w:hAnsi="Gill Sans MT"/>
          <w:sz w:val="28"/>
          <w:szCs w:val="28"/>
        </w:rPr>
      </w:pPr>
      <w:r w:rsidRPr="004025B6">
        <w:rPr>
          <w:rFonts w:ascii="Gill Sans MT" w:hAnsi="Gill Sans MT"/>
          <w:sz w:val="28"/>
          <w:szCs w:val="28"/>
        </w:rPr>
        <w:t>Once the disciplinary order has been made, it cann</w:t>
      </w:r>
      <w:r w:rsidR="001506AF" w:rsidRPr="004025B6">
        <w:rPr>
          <w:rFonts w:ascii="Gill Sans MT" w:hAnsi="Gill Sans MT"/>
          <w:sz w:val="28"/>
          <w:szCs w:val="28"/>
        </w:rPr>
        <w:t>ot be revised or change by the disciplinary a</w:t>
      </w:r>
      <w:r w:rsidRPr="004025B6">
        <w:rPr>
          <w:rFonts w:ascii="Gill Sans MT" w:hAnsi="Gill Sans MT"/>
          <w:sz w:val="28"/>
          <w:szCs w:val="28"/>
        </w:rPr>
        <w:t xml:space="preserve">uthority except to </w:t>
      </w:r>
      <w:r w:rsidRPr="004025B6">
        <w:rPr>
          <w:rFonts w:ascii="Gill Sans MT" w:hAnsi="Gill Sans MT"/>
          <w:sz w:val="28"/>
          <w:szCs w:val="28"/>
        </w:rPr>
        <w:lastRenderedPageBreak/>
        <w:t>correct errors that appear on the face of the record. Such variation</w:t>
      </w:r>
      <w:r w:rsidR="001506AF" w:rsidRPr="004025B6">
        <w:rPr>
          <w:rFonts w:ascii="Gill Sans MT" w:hAnsi="Gill Sans MT"/>
          <w:sz w:val="28"/>
          <w:szCs w:val="28"/>
        </w:rPr>
        <w:t xml:space="preserve"> would be a prerogative of the appellate a</w:t>
      </w:r>
      <w:r w:rsidRPr="004025B6">
        <w:rPr>
          <w:rFonts w:ascii="Gill Sans MT" w:hAnsi="Gill Sans MT"/>
          <w:sz w:val="28"/>
          <w:szCs w:val="28"/>
        </w:rPr>
        <w:t xml:space="preserve">uthority. </w:t>
      </w:r>
    </w:p>
    <w:p w:rsidR="001D657B" w:rsidRPr="004025B6" w:rsidRDefault="001D657B" w:rsidP="006B3D4D">
      <w:pPr>
        <w:pStyle w:val="ListParagraph"/>
        <w:numPr>
          <w:ilvl w:val="0"/>
          <w:numId w:val="56"/>
        </w:numPr>
        <w:tabs>
          <w:tab w:val="left" w:pos="720"/>
        </w:tabs>
        <w:spacing w:line="360" w:lineRule="auto"/>
        <w:jc w:val="both"/>
        <w:rPr>
          <w:rFonts w:ascii="Gill Sans MT" w:hAnsi="Gill Sans MT"/>
          <w:sz w:val="28"/>
          <w:szCs w:val="28"/>
        </w:rPr>
      </w:pPr>
      <w:r w:rsidRPr="004025B6">
        <w:rPr>
          <w:rFonts w:ascii="Gill Sans MT" w:hAnsi="Gill Sans MT"/>
          <w:sz w:val="28"/>
          <w:szCs w:val="28"/>
        </w:rPr>
        <w:t>An appeal will be entertained only from the aggrieved employee. An appeal sent on his behalf by any other person will not be acknowledged or entertained.</w:t>
      </w:r>
    </w:p>
    <w:p w:rsidR="001D657B" w:rsidRPr="004025B6" w:rsidRDefault="001D657B" w:rsidP="006B3D4D">
      <w:pPr>
        <w:pStyle w:val="ListParagraph"/>
        <w:numPr>
          <w:ilvl w:val="0"/>
          <w:numId w:val="56"/>
        </w:numPr>
        <w:tabs>
          <w:tab w:val="left" w:pos="720"/>
        </w:tabs>
        <w:spacing w:line="360" w:lineRule="auto"/>
        <w:jc w:val="both"/>
        <w:rPr>
          <w:rFonts w:ascii="Gill Sans MT" w:hAnsi="Gill Sans MT"/>
          <w:sz w:val="28"/>
          <w:szCs w:val="28"/>
        </w:rPr>
      </w:pPr>
      <w:r w:rsidRPr="004025B6">
        <w:rPr>
          <w:rFonts w:ascii="Gill Sans MT" w:hAnsi="Gill Sans MT"/>
          <w:sz w:val="28"/>
          <w:szCs w:val="28"/>
        </w:rPr>
        <w:t xml:space="preserve">An appeal should be made within </w:t>
      </w:r>
      <w:r w:rsidRPr="004025B6">
        <w:rPr>
          <w:rFonts w:ascii="Gill Sans MT" w:hAnsi="Gill Sans MT"/>
          <w:bCs/>
          <w:sz w:val="28"/>
          <w:szCs w:val="28"/>
        </w:rPr>
        <w:t xml:space="preserve">one month </w:t>
      </w:r>
      <w:r w:rsidRPr="004025B6">
        <w:rPr>
          <w:rFonts w:ascii="Gill Sans MT" w:hAnsi="Gill Sans MT"/>
          <w:sz w:val="28"/>
          <w:szCs w:val="28"/>
        </w:rPr>
        <w:t>of the date of the disciplinary order complained of.</w:t>
      </w:r>
    </w:p>
    <w:p w:rsidR="001D657B" w:rsidRPr="004025B6" w:rsidRDefault="001D657B" w:rsidP="006B3D4D">
      <w:pPr>
        <w:pStyle w:val="ListParagraph"/>
        <w:numPr>
          <w:ilvl w:val="0"/>
          <w:numId w:val="56"/>
        </w:numPr>
        <w:tabs>
          <w:tab w:val="left" w:pos="720"/>
        </w:tabs>
        <w:spacing w:line="360" w:lineRule="auto"/>
        <w:jc w:val="both"/>
        <w:rPr>
          <w:rFonts w:ascii="Gill Sans MT" w:hAnsi="Gill Sans MT"/>
          <w:sz w:val="28"/>
          <w:szCs w:val="28"/>
        </w:rPr>
      </w:pPr>
      <w:r w:rsidRPr="004025B6">
        <w:rPr>
          <w:rFonts w:ascii="Gill Sans MT" w:hAnsi="Gill Sans MT"/>
          <w:sz w:val="28"/>
          <w:szCs w:val="28"/>
        </w:rPr>
        <w:t>Only one appeal will generally be entertained. If a second appe</w:t>
      </w:r>
      <w:r w:rsidR="00DB3F2B" w:rsidRPr="004025B6">
        <w:rPr>
          <w:rFonts w:ascii="Gill Sans MT" w:hAnsi="Gill Sans MT"/>
          <w:sz w:val="28"/>
          <w:szCs w:val="28"/>
        </w:rPr>
        <w:t>al is to be considered by the appellate a</w:t>
      </w:r>
      <w:r w:rsidRPr="004025B6">
        <w:rPr>
          <w:rFonts w:ascii="Gill Sans MT" w:hAnsi="Gill Sans MT"/>
          <w:sz w:val="28"/>
          <w:szCs w:val="28"/>
        </w:rPr>
        <w:t>uthority that would be only in respect of matters not disclosed in the first appeal and where reasons have been given for such non-disclosure of these facts earlier.</w:t>
      </w:r>
    </w:p>
    <w:p w:rsidR="001D657B" w:rsidRPr="004025B6" w:rsidRDefault="001D657B" w:rsidP="006B3D4D">
      <w:pPr>
        <w:pStyle w:val="ListParagraph"/>
        <w:numPr>
          <w:ilvl w:val="0"/>
          <w:numId w:val="56"/>
        </w:numPr>
        <w:tabs>
          <w:tab w:val="left" w:pos="720"/>
        </w:tabs>
        <w:spacing w:line="360" w:lineRule="auto"/>
        <w:jc w:val="both"/>
        <w:rPr>
          <w:rFonts w:ascii="Gill Sans MT" w:hAnsi="Gill Sans MT"/>
          <w:sz w:val="28"/>
          <w:szCs w:val="28"/>
        </w:rPr>
      </w:pPr>
      <w:r w:rsidRPr="004025B6">
        <w:rPr>
          <w:rFonts w:ascii="Gill Sans MT" w:hAnsi="Gill Sans MT"/>
          <w:sz w:val="28"/>
          <w:szCs w:val="28"/>
        </w:rPr>
        <w:t>An employee who is still in employment, in making an appeal should do so through proper channels. An employee who has been sent out of service</w:t>
      </w:r>
      <w:r w:rsidR="00DB3F2B" w:rsidRPr="004025B6">
        <w:rPr>
          <w:rFonts w:ascii="Gill Sans MT" w:hAnsi="Gill Sans MT"/>
          <w:sz w:val="28"/>
          <w:szCs w:val="28"/>
        </w:rPr>
        <w:t xml:space="preserve"> will make an appeal direct to appellate a</w:t>
      </w:r>
      <w:r w:rsidRPr="004025B6">
        <w:rPr>
          <w:rFonts w:ascii="Gill Sans MT" w:hAnsi="Gill Sans MT"/>
          <w:sz w:val="28"/>
          <w:szCs w:val="28"/>
        </w:rPr>
        <w:t>uthority</w:t>
      </w:r>
    </w:p>
    <w:p w:rsidR="004025B6" w:rsidRPr="004025B6" w:rsidRDefault="001D657B" w:rsidP="006B3D4D">
      <w:pPr>
        <w:pStyle w:val="ListParagraph"/>
        <w:numPr>
          <w:ilvl w:val="0"/>
          <w:numId w:val="56"/>
        </w:numPr>
        <w:tabs>
          <w:tab w:val="left" w:pos="720"/>
        </w:tabs>
        <w:spacing w:line="360" w:lineRule="auto"/>
        <w:jc w:val="both"/>
        <w:rPr>
          <w:rFonts w:ascii="Gill Sans MT" w:hAnsi="Gill Sans MT"/>
          <w:sz w:val="28"/>
          <w:szCs w:val="28"/>
        </w:rPr>
      </w:pPr>
      <w:r w:rsidRPr="004025B6">
        <w:rPr>
          <w:rFonts w:ascii="Gill Sans MT" w:hAnsi="Gill Sans MT"/>
          <w:sz w:val="28"/>
          <w:szCs w:val="28"/>
        </w:rPr>
        <w:t>In reporting on an appeal reference should be made to each of the averments in the appeal.</w:t>
      </w:r>
    </w:p>
    <w:p w:rsidR="001D657B" w:rsidRPr="004025B6" w:rsidRDefault="001D657B" w:rsidP="006B3D4D">
      <w:pPr>
        <w:pStyle w:val="ListParagraph"/>
        <w:numPr>
          <w:ilvl w:val="0"/>
          <w:numId w:val="56"/>
        </w:numPr>
        <w:tabs>
          <w:tab w:val="left" w:pos="720"/>
        </w:tabs>
        <w:spacing w:line="360" w:lineRule="auto"/>
        <w:jc w:val="both"/>
        <w:rPr>
          <w:rFonts w:ascii="Gill Sans MT" w:hAnsi="Gill Sans MT"/>
          <w:sz w:val="28"/>
          <w:szCs w:val="28"/>
        </w:rPr>
      </w:pPr>
      <w:r w:rsidRPr="004025B6">
        <w:rPr>
          <w:rFonts w:ascii="Gill Sans MT" w:hAnsi="Gill Sans MT"/>
          <w:sz w:val="28"/>
          <w:szCs w:val="28"/>
        </w:rPr>
        <w:t>In con</w:t>
      </w:r>
      <w:r w:rsidR="00DB3F2B" w:rsidRPr="004025B6">
        <w:rPr>
          <w:rFonts w:ascii="Gill Sans MT" w:hAnsi="Gill Sans MT"/>
          <w:sz w:val="28"/>
          <w:szCs w:val="28"/>
        </w:rPr>
        <w:t>sideration of an appeal, the appellate a</w:t>
      </w:r>
      <w:r w:rsidRPr="004025B6">
        <w:rPr>
          <w:rFonts w:ascii="Gill Sans MT" w:hAnsi="Gill Sans MT"/>
          <w:sz w:val="28"/>
          <w:szCs w:val="28"/>
        </w:rPr>
        <w:t>uthority will make an appropriate or</w:t>
      </w:r>
      <w:r w:rsidR="00DB3F2B" w:rsidRPr="004025B6">
        <w:rPr>
          <w:rFonts w:ascii="Gill Sans MT" w:hAnsi="Gill Sans MT"/>
          <w:sz w:val="28"/>
          <w:szCs w:val="28"/>
        </w:rPr>
        <w:t>der. In doing so the appellate a</w:t>
      </w:r>
      <w:r w:rsidRPr="004025B6">
        <w:rPr>
          <w:rFonts w:ascii="Gill Sans MT" w:hAnsi="Gill Sans MT"/>
          <w:sz w:val="28"/>
          <w:szCs w:val="28"/>
        </w:rPr>
        <w:t>uthority could also cha</w:t>
      </w:r>
      <w:r w:rsidR="00DB3F2B" w:rsidRPr="004025B6">
        <w:rPr>
          <w:rFonts w:ascii="Gill Sans MT" w:hAnsi="Gill Sans MT"/>
          <w:sz w:val="28"/>
          <w:szCs w:val="28"/>
        </w:rPr>
        <w:t>nge or revise the order of the disciplinary a</w:t>
      </w:r>
      <w:r w:rsidRPr="004025B6">
        <w:rPr>
          <w:rFonts w:ascii="Gill Sans MT" w:hAnsi="Gill Sans MT"/>
          <w:sz w:val="28"/>
          <w:szCs w:val="28"/>
        </w:rPr>
        <w:t>uthority. Where considered necessary the inquiry held may be quashed and a fresh</w:t>
      </w:r>
      <w:r w:rsidR="00DB3F2B" w:rsidRPr="004025B6">
        <w:rPr>
          <w:rFonts w:ascii="Gill Sans MT" w:hAnsi="Gill Sans MT"/>
          <w:sz w:val="28"/>
          <w:szCs w:val="28"/>
        </w:rPr>
        <w:t xml:space="preserve"> inquiry ordered by the appellate a</w:t>
      </w:r>
      <w:r w:rsidRPr="004025B6">
        <w:rPr>
          <w:rFonts w:ascii="Gill Sans MT" w:hAnsi="Gill Sans MT"/>
          <w:sz w:val="28"/>
          <w:szCs w:val="28"/>
        </w:rPr>
        <w:t>uthority. In such an event the reasons for that decision must be placed on record.</w:t>
      </w:r>
    </w:p>
    <w:p w:rsidR="001D657B" w:rsidRPr="004025B6" w:rsidRDefault="00DB3F2B" w:rsidP="006B3D4D">
      <w:pPr>
        <w:pStyle w:val="ListParagraph"/>
        <w:numPr>
          <w:ilvl w:val="0"/>
          <w:numId w:val="56"/>
        </w:numPr>
        <w:tabs>
          <w:tab w:val="left" w:pos="720"/>
        </w:tabs>
        <w:spacing w:line="360" w:lineRule="auto"/>
        <w:jc w:val="both"/>
        <w:rPr>
          <w:rFonts w:ascii="Gill Sans MT" w:hAnsi="Gill Sans MT"/>
          <w:sz w:val="28"/>
          <w:szCs w:val="28"/>
        </w:rPr>
      </w:pPr>
      <w:r w:rsidRPr="004025B6">
        <w:rPr>
          <w:rFonts w:ascii="Gill Sans MT" w:hAnsi="Gill Sans MT"/>
          <w:sz w:val="28"/>
          <w:szCs w:val="28"/>
        </w:rPr>
        <w:t>I</w:t>
      </w:r>
      <w:r w:rsidR="001D657B" w:rsidRPr="004025B6">
        <w:rPr>
          <w:rFonts w:ascii="Gill Sans MT" w:hAnsi="Gill Sans MT"/>
          <w:sz w:val="28"/>
          <w:szCs w:val="28"/>
        </w:rPr>
        <w:t>n the consideration of a</w:t>
      </w:r>
      <w:r w:rsidRPr="004025B6">
        <w:rPr>
          <w:rFonts w:ascii="Gill Sans MT" w:hAnsi="Gill Sans MT"/>
          <w:sz w:val="28"/>
          <w:szCs w:val="28"/>
        </w:rPr>
        <w:t>n appeal, if it appears to the appellate a</w:t>
      </w:r>
      <w:r w:rsidR="001D657B" w:rsidRPr="004025B6">
        <w:rPr>
          <w:rFonts w:ascii="Gill Sans MT" w:hAnsi="Gill Sans MT"/>
          <w:sz w:val="28"/>
          <w:szCs w:val="28"/>
        </w:rPr>
        <w:t xml:space="preserve">uthority that it is not only the accused employee who is answerable to the matters in issue, but also some other </w:t>
      </w:r>
      <w:r w:rsidR="001D657B" w:rsidRPr="004025B6">
        <w:rPr>
          <w:rFonts w:ascii="Gill Sans MT" w:hAnsi="Gill Sans MT"/>
          <w:sz w:val="28"/>
          <w:szCs w:val="28"/>
        </w:rPr>
        <w:lastRenderedPageBreak/>
        <w:t>employee/ employees. Then disciplinary action may be ordered against the others involved.</w:t>
      </w:r>
    </w:p>
    <w:p w:rsidR="004025B6" w:rsidRDefault="004025B6" w:rsidP="004025B6">
      <w:pPr>
        <w:tabs>
          <w:tab w:val="left" w:pos="1890"/>
        </w:tabs>
        <w:spacing w:line="360" w:lineRule="auto"/>
        <w:ind w:left="1890" w:hanging="450"/>
        <w:jc w:val="both"/>
        <w:rPr>
          <w:rFonts w:ascii="Gill Sans MT" w:hAnsi="Gill Sans MT"/>
          <w:b/>
          <w:bCs/>
          <w:sz w:val="28"/>
          <w:szCs w:val="28"/>
        </w:rPr>
      </w:pPr>
    </w:p>
    <w:p w:rsidR="001D657B" w:rsidRPr="004025B6" w:rsidRDefault="001D657B" w:rsidP="004025B6">
      <w:pPr>
        <w:tabs>
          <w:tab w:val="left" w:pos="1890"/>
        </w:tabs>
        <w:spacing w:line="360" w:lineRule="auto"/>
        <w:ind w:left="1890" w:hanging="450"/>
        <w:jc w:val="both"/>
        <w:rPr>
          <w:rFonts w:ascii="Gill Sans MT" w:hAnsi="Gill Sans MT"/>
          <w:sz w:val="28"/>
          <w:szCs w:val="28"/>
        </w:rPr>
      </w:pPr>
      <w:r w:rsidRPr="004025B6">
        <w:rPr>
          <w:rFonts w:ascii="Gill Sans MT" w:hAnsi="Gill Sans MT"/>
          <w:b/>
          <w:bCs/>
          <w:sz w:val="28"/>
          <w:szCs w:val="28"/>
          <w:highlight w:val="yellow"/>
        </w:rPr>
        <w:t>COST OF PROCEEDINGS</w:t>
      </w:r>
    </w:p>
    <w:p w:rsidR="0009017A" w:rsidRPr="004025B6" w:rsidRDefault="001D657B" w:rsidP="006B3D4D">
      <w:pPr>
        <w:pStyle w:val="ListParagraph"/>
        <w:numPr>
          <w:ilvl w:val="0"/>
          <w:numId w:val="57"/>
        </w:numPr>
        <w:tabs>
          <w:tab w:val="left" w:pos="1890"/>
        </w:tabs>
        <w:spacing w:line="360" w:lineRule="auto"/>
        <w:jc w:val="both"/>
        <w:rPr>
          <w:rFonts w:ascii="Gill Sans MT" w:hAnsi="Gill Sans MT"/>
          <w:sz w:val="28"/>
          <w:szCs w:val="28"/>
        </w:rPr>
      </w:pPr>
      <w:r w:rsidRPr="004025B6">
        <w:rPr>
          <w:rFonts w:ascii="Gill Sans MT" w:hAnsi="Gill Sans MT"/>
          <w:sz w:val="28"/>
          <w:szCs w:val="28"/>
        </w:rPr>
        <w:t xml:space="preserve">All expenses incurred by an employee defending </w:t>
      </w:r>
      <w:r w:rsidR="0009017A" w:rsidRPr="004025B6">
        <w:rPr>
          <w:rFonts w:ascii="Gill Sans MT" w:hAnsi="Gill Sans MT"/>
          <w:sz w:val="28"/>
          <w:szCs w:val="28"/>
        </w:rPr>
        <w:t>himself</w:t>
      </w:r>
      <w:r w:rsidRPr="004025B6">
        <w:rPr>
          <w:rFonts w:ascii="Gill Sans MT" w:hAnsi="Gill Sans MT"/>
          <w:sz w:val="28"/>
          <w:szCs w:val="28"/>
        </w:rPr>
        <w:t xml:space="preserve"> in an investigation, inquiry or appeal under these rules shall be borne by the employee himself. Such expenses shall include, inter alia, the expenses incurred by the employee in;</w:t>
      </w:r>
    </w:p>
    <w:p w:rsidR="0009017A" w:rsidRPr="004025B6" w:rsidRDefault="001D657B" w:rsidP="006B3D4D">
      <w:pPr>
        <w:pStyle w:val="ListParagraph"/>
        <w:numPr>
          <w:ilvl w:val="1"/>
          <w:numId w:val="27"/>
        </w:numPr>
        <w:tabs>
          <w:tab w:val="left" w:pos="1440"/>
        </w:tabs>
        <w:spacing w:line="360" w:lineRule="auto"/>
        <w:ind w:left="2880"/>
        <w:jc w:val="both"/>
        <w:rPr>
          <w:rFonts w:ascii="Gill Sans MT" w:hAnsi="Gill Sans MT"/>
          <w:sz w:val="28"/>
          <w:szCs w:val="28"/>
        </w:rPr>
      </w:pPr>
      <w:r w:rsidRPr="004025B6">
        <w:rPr>
          <w:rFonts w:ascii="Gill Sans MT" w:hAnsi="Gill Sans MT"/>
          <w:sz w:val="28"/>
          <w:szCs w:val="28"/>
        </w:rPr>
        <w:t xml:space="preserve">Securing the services of a </w:t>
      </w:r>
      <w:proofErr w:type="spellStart"/>
      <w:r w:rsidRPr="004025B6">
        <w:rPr>
          <w:rFonts w:ascii="Gill Sans MT" w:hAnsi="Gill Sans MT"/>
          <w:sz w:val="28"/>
          <w:szCs w:val="28"/>
        </w:rPr>
        <w:t>defence</w:t>
      </w:r>
      <w:proofErr w:type="spellEnd"/>
      <w:r w:rsidRPr="004025B6">
        <w:rPr>
          <w:rFonts w:ascii="Gill Sans MT" w:hAnsi="Gill Sans MT"/>
          <w:sz w:val="28"/>
          <w:szCs w:val="28"/>
        </w:rPr>
        <w:t xml:space="preserve"> representative and</w:t>
      </w:r>
    </w:p>
    <w:p w:rsidR="0009017A" w:rsidRPr="004025B6" w:rsidRDefault="001D657B" w:rsidP="006B3D4D">
      <w:pPr>
        <w:pStyle w:val="ListParagraph"/>
        <w:numPr>
          <w:ilvl w:val="1"/>
          <w:numId w:val="27"/>
        </w:numPr>
        <w:tabs>
          <w:tab w:val="left" w:pos="1440"/>
        </w:tabs>
        <w:spacing w:line="360" w:lineRule="auto"/>
        <w:ind w:left="2880"/>
        <w:jc w:val="both"/>
        <w:rPr>
          <w:rFonts w:ascii="Gill Sans MT" w:hAnsi="Gill Sans MT"/>
          <w:sz w:val="28"/>
          <w:szCs w:val="28"/>
        </w:rPr>
      </w:pPr>
      <w:r w:rsidRPr="004025B6">
        <w:rPr>
          <w:rFonts w:ascii="Gill Sans MT" w:hAnsi="Gill Sans MT"/>
          <w:sz w:val="28"/>
          <w:szCs w:val="28"/>
        </w:rPr>
        <w:t>Procuring the attendance of witness and/or the production of documents on his behalf</w:t>
      </w:r>
      <w:r w:rsidR="0009017A" w:rsidRPr="004025B6">
        <w:rPr>
          <w:rFonts w:ascii="Gill Sans MT" w:hAnsi="Gill Sans MT"/>
          <w:sz w:val="28"/>
          <w:szCs w:val="28"/>
        </w:rPr>
        <w:t xml:space="preserve"> </w:t>
      </w:r>
    </w:p>
    <w:p w:rsidR="001D657B" w:rsidRPr="004025B6" w:rsidRDefault="001D657B" w:rsidP="006B3D4D">
      <w:pPr>
        <w:pStyle w:val="ListParagraph"/>
        <w:numPr>
          <w:ilvl w:val="0"/>
          <w:numId w:val="58"/>
        </w:numPr>
        <w:tabs>
          <w:tab w:val="left" w:pos="1440"/>
        </w:tabs>
        <w:spacing w:line="360" w:lineRule="auto"/>
        <w:jc w:val="both"/>
        <w:rPr>
          <w:rFonts w:ascii="Gill Sans MT" w:hAnsi="Gill Sans MT"/>
          <w:sz w:val="28"/>
          <w:szCs w:val="28"/>
        </w:rPr>
      </w:pPr>
      <w:r w:rsidRPr="004025B6">
        <w:rPr>
          <w:rFonts w:ascii="Gill Sans MT" w:hAnsi="Gill Sans MT"/>
          <w:sz w:val="28"/>
          <w:szCs w:val="28"/>
        </w:rPr>
        <w:t xml:space="preserve">Provided that if the </w:t>
      </w:r>
      <w:proofErr w:type="spellStart"/>
      <w:r w:rsidRPr="004025B6">
        <w:rPr>
          <w:rFonts w:ascii="Gill Sans MT" w:hAnsi="Gill Sans MT"/>
          <w:sz w:val="28"/>
          <w:szCs w:val="28"/>
        </w:rPr>
        <w:t>defence</w:t>
      </w:r>
      <w:proofErr w:type="spellEnd"/>
      <w:r w:rsidRPr="004025B6">
        <w:rPr>
          <w:rFonts w:ascii="Gill Sans MT" w:hAnsi="Gill Sans MT"/>
          <w:sz w:val="28"/>
          <w:szCs w:val="28"/>
        </w:rPr>
        <w:t xml:space="preserve"> representative of the witness aforement</w:t>
      </w:r>
      <w:r w:rsidR="004025B6" w:rsidRPr="004025B6">
        <w:rPr>
          <w:rFonts w:ascii="Gill Sans MT" w:hAnsi="Gill Sans MT"/>
          <w:sz w:val="28"/>
          <w:szCs w:val="28"/>
        </w:rPr>
        <w:t>ioned is an employee of the CSO</w:t>
      </w:r>
      <w:r w:rsidR="008472F6" w:rsidRPr="004025B6">
        <w:rPr>
          <w:rFonts w:ascii="Gill Sans MT" w:hAnsi="Gill Sans MT"/>
          <w:sz w:val="28"/>
          <w:szCs w:val="28"/>
        </w:rPr>
        <w:t>, the employer</w:t>
      </w:r>
      <w:r w:rsidRPr="004025B6">
        <w:rPr>
          <w:rFonts w:ascii="Gill Sans MT" w:hAnsi="Gill Sans MT"/>
          <w:sz w:val="28"/>
          <w:szCs w:val="28"/>
        </w:rPr>
        <w:t xml:space="preserve"> shall not be liable to pay for the time expended by him</w:t>
      </w:r>
      <w:r w:rsidR="0009017A" w:rsidRPr="004025B6">
        <w:rPr>
          <w:rFonts w:ascii="Gill Sans MT" w:hAnsi="Gill Sans MT"/>
          <w:sz w:val="28"/>
          <w:szCs w:val="28"/>
        </w:rPr>
        <w:t xml:space="preserve"> in attending the investigation</w:t>
      </w:r>
      <w:r w:rsidRPr="004025B6">
        <w:rPr>
          <w:rFonts w:ascii="Gill Sans MT" w:hAnsi="Gill Sans MT"/>
          <w:sz w:val="28"/>
          <w:szCs w:val="28"/>
        </w:rPr>
        <w:t>, inquiry or appeal. The employee shall also not be entitled to any payment for the time expended by him in attending the investigation, inquiry or appeal.</w:t>
      </w:r>
    </w:p>
    <w:p w:rsidR="001D657B" w:rsidRPr="006803E1" w:rsidRDefault="001D657B" w:rsidP="006803E1">
      <w:pPr>
        <w:tabs>
          <w:tab w:val="left" w:pos="720"/>
        </w:tabs>
        <w:spacing w:line="360" w:lineRule="auto"/>
        <w:ind w:left="630" w:hanging="630"/>
        <w:jc w:val="both"/>
        <w:rPr>
          <w:rFonts w:ascii="Century Gothic" w:hAnsi="Century Gothic"/>
        </w:rPr>
      </w:pPr>
    </w:p>
    <w:p w:rsidR="001D657B" w:rsidRPr="006803E1" w:rsidRDefault="001D657B" w:rsidP="006803E1">
      <w:pPr>
        <w:tabs>
          <w:tab w:val="left" w:pos="720"/>
        </w:tabs>
        <w:spacing w:line="360" w:lineRule="auto"/>
        <w:ind w:left="630" w:hanging="630"/>
        <w:jc w:val="both"/>
        <w:rPr>
          <w:rFonts w:ascii="Century Gothic" w:hAnsi="Century Gothic"/>
        </w:rPr>
      </w:pPr>
    </w:p>
    <w:p w:rsidR="001D657B" w:rsidRPr="006803E1" w:rsidRDefault="001D657B" w:rsidP="006803E1">
      <w:pPr>
        <w:tabs>
          <w:tab w:val="left" w:pos="720"/>
        </w:tabs>
        <w:spacing w:line="360" w:lineRule="auto"/>
        <w:ind w:left="630" w:hanging="630"/>
        <w:jc w:val="both"/>
        <w:rPr>
          <w:rFonts w:ascii="Century Gothic" w:hAnsi="Century Gothic"/>
        </w:rPr>
      </w:pPr>
    </w:p>
    <w:p w:rsidR="001D657B" w:rsidRPr="006803E1" w:rsidRDefault="001D657B" w:rsidP="006803E1">
      <w:pPr>
        <w:tabs>
          <w:tab w:val="left" w:pos="720"/>
        </w:tabs>
        <w:spacing w:line="360" w:lineRule="auto"/>
        <w:ind w:left="360" w:hanging="360"/>
        <w:jc w:val="both"/>
        <w:rPr>
          <w:rFonts w:ascii="Century Gothic" w:hAnsi="Century Gothic"/>
        </w:rPr>
      </w:pPr>
    </w:p>
    <w:p w:rsidR="001D657B" w:rsidRDefault="001D657B" w:rsidP="006803E1">
      <w:pPr>
        <w:tabs>
          <w:tab w:val="left" w:pos="720"/>
        </w:tabs>
        <w:spacing w:line="360" w:lineRule="auto"/>
        <w:ind w:left="360" w:hanging="360"/>
        <w:jc w:val="both"/>
        <w:rPr>
          <w:rFonts w:ascii="Century Gothic" w:hAnsi="Century Gothic"/>
        </w:rPr>
      </w:pPr>
    </w:p>
    <w:p w:rsidR="000522F3" w:rsidRPr="006803E1" w:rsidRDefault="000522F3" w:rsidP="006803E1">
      <w:pPr>
        <w:tabs>
          <w:tab w:val="left" w:pos="720"/>
        </w:tabs>
        <w:spacing w:line="360" w:lineRule="auto"/>
        <w:ind w:left="360" w:hanging="360"/>
        <w:jc w:val="both"/>
        <w:rPr>
          <w:rFonts w:ascii="Century Gothic" w:hAnsi="Century Gothic"/>
        </w:rPr>
      </w:pPr>
    </w:p>
    <w:p w:rsidR="001D657B" w:rsidRDefault="001D657B" w:rsidP="001D657B">
      <w:pPr>
        <w:tabs>
          <w:tab w:val="left" w:pos="720"/>
        </w:tabs>
        <w:ind w:left="360" w:hanging="360"/>
        <w:jc w:val="both"/>
        <w:rPr>
          <w:rFonts w:ascii="Century Gothic" w:hAnsi="Century Gothic"/>
          <w:color w:val="FF0000"/>
        </w:rPr>
      </w:pPr>
    </w:p>
    <w:p w:rsidR="001D657B" w:rsidRPr="004025B6" w:rsidRDefault="001D657B" w:rsidP="004025B6">
      <w:pPr>
        <w:spacing w:before="240" w:line="360" w:lineRule="auto"/>
        <w:ind w:left="2160"/>
        <w:rPr>
          <w:rFonts w:ascii="Gill Sans MT" w:hAnsi="Gill Sans MT"/>
          <w:sz w:val="28"/>
          <w:szCs w:val="28"/>
        </w:rPr>
      </w:pPr>
      <w:r w:rsidRPr="004025B6">
        <w:rPr>
          <w:rFonts w:ascii="Gill Sans MT" w:hAnsi="Gill Sans MT"/>
          <w:b/>
          <w:bCs/>
          <w:sz w:val="28"/>
          <w:szCs w:val="28"/>
          <w:u w:val="single"/>
        </w:rPr>
        <w:lastRenderedPageBreak/>
        <w:t>MODEL CHARGE SHEET UNDER</w:t>
      </w:r>
      <w:r w:rsidR="004025B6">
        <w:rPr>
          <w:rFonts w:ascii="Gill Sans MT" w:hAnsi="Gill Sans MT"/>
          <w:b/>
          <w:bCs/>
          <w:sz w:val="28"/>
          <w:szCs w:val="28"/>
          <w:u w:val="single"/>
        </w:rPr>
        <w:t xml:space="preserve">                           </w:t>
      </w:r>
      <w:r w:rsidRPr="004025B6">
        <w:rPr>
          <w:rFonts w:ascii="Gill Sans MT" w:hAnsi="Gill Sans MT"/>
          <w:b/>
          <w:bCs/>
          <w:sz w:val="28"/>
          <w:szCs w:val="28"/>
          <w:u w:val="single"/>
        </w:rPr>
        <w:t>SCHEDULE “A”</w:t>
      </w:r>
    </w:p>
    <w:p w:rsidR="001D657B" w:rsidRPr="004025B6" w:rsidRDefault="00071C5F" w:rsidP="004025B6">
      <w:pPr>
        <w:spacing w:before="240" w:line="360" w:lineRule="auto"/>
        <w:ind w:left="2160"/>
        <w:jc w:val="both"/>
        <w:rPr>
          <w:rFonts w:ascii="Gill Sans MT" w:hAnsi="Gill Sans MT"/>
          <w:sz w:val="28"/>
          <w:szCs w:val="28"/>
        </w:rPr>
      </w:pPr>
      <w:r w:rsidRPr="004025B6">
        <w:rPr>
          <w:rFonts w:ascii="Gill Sans MT" w:hAnsi="Gill Sans MT"/>
          <w:sz w:val="28"/>
          <w:szCs w:val="28"/>
        </w:rPr>
        <w:t>Mr.…..……</w:t>
      </w:r>
      <w:r w:rsidR="001D657B" w:rsidRPr="004025B6">
        <w:rPr>
          <w:rFonts w:ascii="Gill Sans MT" w:hAnsi="Gill Sans MT"/>
          <w:sz w:val="28"/>
          <w:szCs w:val="28"/>
        </w:rPr>
        <w:t>.,</w:t>
      </w:r>
    </w:p>
    <w:p w:rsidR="001D657B" w:rsidRPr="004025B6" w:rsidRDefault="001D657B" w:rsidP="006B3D4D">
      <w:pPr>
        <w:numPr>
          <w:ilvl w:val="0"/>
          <w:numId w:val="22"/>
        </w:numPr>
        <w:spacing w:before="240" w:line="360" w:lineRule="auto"/>
        <w:ind w:left="2430" w:hanging="270"/>
        <w:jc w:val="both"/>
        <w:rPr>
          <w:rFonts w:ascii="Gill Sans MT" w:hAnsi="Gill Sans MT"/>
          <w:sz w:val="28"/>
          <w:szCs w:val="28"/>
        </w:rPr>
      </w:pPr>
      <w:r w:rsidRPr="004025B6">
        <w:rPr>
          <w:rFonts w:ascii="Gill Sans MT" w:hAnsi="Gill Sans MT"/>
          <w:sz w:val="28"/>
          <w:szCs w:val="28"/>
        </w:rPr>
        <w:t>You are hereby required to show cause under Schedule ‘A’ of th</w:t>
      </w:r>
      <w:r w:rsidR="00071C5F" w:rsidRPr="004025B6">
        <w:rPr>
          <w:rFonts w:ascii="Gill Sans MT" w:hAnsi="Gill Sans MT"/>
          <w:sz w:val="28"/>
          <w:szCs w:val="28"/>
        </w:rPr>
        <w:t xml:space="preserve">e disciplinary rules of the </w:t>
      </w:r>
      <w:r w:rsidR="004025B6" w:rsidRPr="004025B6">
        <w:rPr>
          <w:rFonts w:ascii="Gill Sans MT" w:hAnsi="Gill Sans MT"/>
          <w:sz w:val="28"/>
          <w:szCs w:val="28"/>
        </w:rPr>
        <w:t xml:space="preserve">CSO </w:t>
      </w:r>
      <w:r w:rsidRPr="004025B6">
        <w:rPr>
          <w:rFonts w:ascii="Gill Sans MT" w:hAnsi="Gill Sans MT"/>
          <w:sz w:val="28"/>
          <w:szCs w:val="28"/>
        </w:rPr>
        <w:t>as to why you should not be dismissed or otherwise dealt with on account of the act of misconduct alleged to have been committed by you ( as shown below) while you were serving as …………………… in…………………..</w:t>
      </w:r>
    </w:p>
    <w:p w:rsidR="001D657B" w:rsidRPr="004025B6" w:rsidRDefault="001D657B" w:rsidP="004025B6">
      <w:pPr>
        <w:spacing w:before="240" w:line="360" w:lineRule="auto"/>
        <w:ind w:left="1446" w:firstLine="984"/>
        <w:jc w:val="both"/>
        <w:rPr>
          <w:rFonts w:ascii="Gill Sans MT" w:hAnsi="Gill Sans MT"/>
          <w:sz w:val="28"/>
          <w:szCs w:val="28"/>
        </w:rPr>
      </w:pPr>
      <w:r w:rsidRPr="004025B6">
        <w:rPr>
          <w:rFonts w:ascii="Gill Sans MT" w:hAnsi="Gill Sans MT"/>
          <w:sz w:val="28"/>
          <w:szCs w:val="28"/>
        </w:rPr>
        <w:t>Charges:</w:t>
      </w:r>
    </w:p>
    <w:p w:rsidR="001D657B" w:rsidRPr="004025B6" w:rsidRDefault="001D657B" w:rsidP="006B3D4D">
      <w:pPr>
        <w:pStyle w:val="ListParagraph"/>
        <w:numPr>
          <w:ilvl w:val="0"/>
          <w:numId w:val="28"/>
        </w:numPr>
        <w:spacing w:before="240" w:line="360" w:lineRule="auto"/>
        <w:ind w:left="3240"/>
        <w:jc w:val="both"/>
        <w:rPr>
          <w:rFonts w:ascii="Gill Sans MT" w:hAnsi="Gill Sans MT"/>
          <w:sz w:val="28"/>
          <w:szCs w:val="28"/>
        </w:rPr>
      </w:pPr>
    </w:p>
    <w:p w:rsidR="001D657B" w:rsidRPr="004025B6" w:rsidRDefault="001D657B" w:rsidP="006B3D4D">
      <w:pPr>
        <w:pStyle w:val="ListParagraph"/>
        <w:numPr>
          <w:ilvl w:val="0"/>
          <w:numId w:val="28"/>
        </w:numPr>
        <w:spacing w:before="240" w:line="360" w:lineRule="auto"/>
        <w:ind w:left="3240"/>
        <w:jc w:val="both"/>
        <w:rPr>
          <w:rFonts w:ascii="Gill Sans MT" w:hAnsi="Gill Sans MT"/>
          <w:sz w:val="28"/>
          <w:szCs w:val="28"/>
        </w:rPr>
      </w:pPr>
    </w:p>
    <w:p w:rsidR="001D657B" w:rsidRPr="004025B6" w:rsidRDefault="001D657B" w:rsidP="006B3D4D">
      <w:pPr>
        <w:pStyle w:val="ListParagraph"/>
        <w:numPr>
          <w:ilvl w:val="0"/>
          <w:numId w:val="28"/>
        </w:numPr>
        <w:spacing w:before="240" w:line="360" w:lineRule="auto"/>
        <w:ind w:left="3240"/>
        <w:jc w:val="both"/>
        <w:rPr>
          <w:rFonts w:ascii="Gill Sans MT" w:hAnsi="Gill Sans MT"/>
          <w:sz w:val="28"/>
          <w:szCs w:val="28"/>
        </w:rPr>
      </w:pPr>
    </w:p>
    <w:p w:rsidR="001D657B" w:rsidRPr="004025B6" w:rsidRDefault="001D657B" w:rsidP="004025B6">
      <w:pPr>
        <w:spacing w:before="240" w:line="360" w:lineRule="auto"/>
        <w:ind w:left="2430" w:hanging="264"/>
        <w:jc w:val="both"/>
        <w:rPr>
          <w:rFonts w:ascii="Gill Sans MT" w:hAnsi="Gill Sans MT"/>
          <w:sz w:val="28"/>
          <w:szCs w:val="28"/>
        </w:rPr>
      </w:pPr>
      <w:r w:rsidRPr="004025B6">
        <w:rPr>
          <w:rFonts w:ascii="Gill Sans MT" w:hAnsi="Gill Sans MT"/>
          <w:sz w:val="28"/>
          <w:szCs w:val="28"/>
        </w:rPr>
        <w:t xml:space="preserve">2. The following witnesses will give evidence at the inquiry in support of these charges: </w:t>
      </w:r>
    </w:p>
    <w:p w:rsidR="001D657B" w:rsidRPr="004025B6" w:rsidRDefault="001D657B" w:rsidP="004025B6">
      <w:pPr>
        <w:spacing w:before="240" w:line="360" w:lineRule="auto"/>
        <w:ind w:left="2436" w:hanging="270"/>
        <w:jc w:val="both"/>
        <w:rPr>
          <w:rFonts w:ascii="Gill Sans MT" w:hAnsi="Gill Sans MT"/>
          <w:sz w:val="28"/>
          <w:szCs w:val="28"/>
        </w:rPr>
      </w:pPr>
      <w:r w:rsidRPr="004025B6">
        <w:rPr>
          <w:rFonts w:ascii="Gill Sans MT" w:hAnsi="Gill Sans MT"/>
          <w:sz w:val="28"/>
          <w:szCs w:val="28"/>
        </w:rPr>
        <w:t xml:space="preserve">      </w:t>
      </w:r>
      <w:proofErr w:type="spellStart"/>
      <w:proofErr w:type="gramStart"/>
      <w:r w:rsidRPr="004025B6">
        <w:rPr>
          <w:rFonts w:ascii="Gill Sans MT" w:hAnsi="Gill Sans MT"/>
          <w:sz w:val="28"/>
          <w:szCs w:val="28"/>
        </w:rPr>
        <w:t>i</w:t>
      </w:r>
      <w:proofErr w:type="spellEnd"/>
      <w:proofErr w:type="gramEnd"/>
      <w:r w:rsidRPr="004025B6">
        <w:rPr>
          <w:rFonts w:ascii="Gill Sans MT" w:hAnsi="Gill Sans MT"/>
          <w:sz w:val="28"/>
          <w:szCs w:val="28"/>
        </w:rPr>
        <w:t>.</w:t>
      </w:r>
    </w:p>
    <w:p w:rsidR="001D657B" w:rsidRPr="004025B6" w:rsidRDefault="001D657B" w:rsidP="004025B6">
      <w:pPr>
        <w:spacing w:before="240" w:line="360" w:lineRule="auto"/>
        <w:ind w:left="2436" w:hanging="270"/>
        <w:jc w:val="both"/>
        <w:rPr>
          <w:rFonts w:ascii="Gill Sans MT" w:hAnsi="Gill Sans MT"/>
          <w:sz w:val="28"/>
          <w:szCs w:val="28"/>
        </w:rPr>
      </w:pPr>
      <w:r w:rsidRPr="004025B6">
        <w:rPr>
          <w:rFonts w:ascii="Gill Sans MT" w:hAnsi="Gill Sans MT"/>
          <w:sz w:val="28"/>
          <w:szCs w:val="28"/>
        </w:rPr>
        <w:t xml:space="preserve">      </w:t>
      </w:r>
      <w:proofErr w:type="gramStart"/>
      <w:r w:rsidRPr="004025B6">
        <w:rPr>
          <w:rFonts w:ascii="Gill Sans MT" w:hAnsi="Gill Sans MT"/>
          <w:sz w:val="28"/>
          <w:szCs w:val="28"/>
        </w:rPr>
        <w:t>ii</w:t>
      </w:r>
      <w:proofErr w:type="gramEnd"/>
      <w:r w:rsidRPr="004025B6">
        <w:rPr>
          <w:rFonts w:ascii="Gill Sans MT" w:hAnsi="Gill Sans MT"/>
          <w:sz w:val="28"/>
          <w:szCs w:val="28"/>
        </w:rPr>
        <w:t>.</w:t>
      </w:r>
    </w:p>
    <w:p w:rsidR="001D657B" w:rsidRPr="004025B6" w:rsidRDefault="001D657B" w:rsidP="006B3D4D">
      <w:pPr>
        <w:numPr>
          <w:ilvl w:val="0"/>
          <w:numId w:val="23"/>
        </w:numPr>
        <w:spacing w:before="240" w:line="360" w:lineRule="auto"/>
        <w:ind w:left="2430" w:hanging="270"/>
        <w:jc w:val="both"/>
        <w:rPr>
          <w:rFonts w:ascii="Gill Sans MT" w:hAnsi="Gill Sans MT"/>
          <w:sz w:val="28"/>
          <w:szCs w:val="28"/>
        </w:rPr>
      </w:pPr>
      <w:r w:rsidRPr="004025B6">
        <w:rPr>
          <w:rFonts w:ascii="Gill Sans MT" w:hAnsi="Gill Sans MT"/>
          <w:sz w:val="28"/>
          <w:szCs w:val="28"/>
        </w:rPr>
        <w:t>Evidence from the following documents will be led at the inquiry for the prosecution;</w:t>
      </w:r>
    </w:p>
    <w:p w:rsidR="001D657B" w:rsidRPr="004025B6" w:rsidRDefault="001D657B" w:rsidP="004025B6">
      <w:pPr>
        <w:spacing w:before="240" w:line="360" w:lineRule="auto"/>
        <w:ind w:left="2430"/>
        <w:jc w:val="both"/>
        <w:rPr>
          <w:rFonts w:ascii="Gill Sans MT" w:hAnsi="Gill Sans MT"/>
          <w:sz w:val="28"/>
          <w:szCs w:val="28"/>
        </w:rPr>
      </w:pPr>
      <w:r w:rsidRPr="004025B6">
        <w:rPr>
          <w:rFonts w:ascii="Gill Sans MT" w:hAnsi="Gill Sans MT"/>
          <w:sz w:val="28"/>
          <w:szCs w:val="28"/>
        </w:rPr>
        <w:t xml:space="preserve"> </w:t>
      </w:r>
      <w:proofErr w:type="spellStart"/>
      <w:proofErr w:type="gramStart"/>
      <w:r w:rsidRPr="004025B6">
        <w:rPr>
          <w:rFonts w:ascii="Gill Sans MT" w:hAnsi="Gill Sans MT"/>
          <w:sz w:val="28"/>
          <w:szCs w:val="28"/>
        </w:rPr>
        <w:t>i</w:t>
      </w:r>
      <w:proofErr w:type="spellEnd"/>
      <w:proofErr w:type="gramEnd"/>
      <w:r w:rsidRPr="004025B6">
        <w:rPr>
          <w:rFonts w:ascii="Gill Sans MT" w:hAnsi="Gill Sans MT"/>
          <w:sz w:val="28"/>
          <w:szCs w:val="28"/>
        </w:rPr>
        <w:t>.</w:t>
      </w:r>
    </w:p>
    <w:p w:rsidR="001D657B" w:rsidRPr="004025B6" w:rsidRDefault="001D657B" w:rsidP="004025B6">
      <w:pPr>
        <w:spacing w:before="240" w:line="360" w:lineRule="auto"/>
        <w:ind w:left="2430"/>
        <w:jc w:val="both"/>
        <w:rPr>
          <w:rFonts w:ascii="Gill Sans MT" w:hAnsi="Gill Sans MT"/>
          <w:sz w:val="28"/>
          <w:szCs w:val="28"/>
        </w:rPr>
      </w:pPr>
      <w:r w:rsidRPr="004025B6">
        <w:rPr>
          <w:rFonts w:ascii="Gill Sans MT" w:hAnsi="Gill Sans MT"/>
          <w:sz w:val="28"/>
          <w:szCs w:val="28"/>
        </w:rPr>
        <w:t xml:space="preserve"> </w:t>
      </w:r>
      <w:proofErr w:type="gramStart"/>
      <w:r w:rsidRPr="004025B6">
        <w:rPr>
          <w:rFonts w:ascii="Gill Sans MT" w:hAnsi="Gill Sans MT"/>
          <w:sz w:val="28"/>
          <w:szCs w:val="28"/>
        </w:rPr>
        <w:t>ii</w:t>
      </w:r>
      <w:proofErr w:type="gramEnd"/>
      <w:r w:rsidRPr="004025B6">
        <w:rPr>
          <w:rFonts w:ascii="Gill Sans MT" w:hAnsi="Gill Sans MT"/>
          <w:sz w:val="28"/>
          <w:szCs w:val="28"/>
        </w:rPr>
        <w:t>.</w:t>
      </w:r>
    </w:p>
    <w:p w:rsidR="001D657B" w:rsidRPr="004025B6" w:rsidRDefault="001D657B" w:rsidP="006B3D4D">
      <w:pPr>
        <w:numPr>
          <w:ilvl w:val="0"/>
          <w:numId w:val="23"/>
        </w:numPr>
        <w:spacing w:before="240" w:line="360" w:lineRule="auto"/>
        <w:ind w:left="2430" w:hanging="270"/>
        <w:jc w:val="both"/>
        <w:rPr>
          <w:rFonts w:ascii="Gill Sans MT" w:hAnsi="Gill Sans MT"/>
          <w:sz w:val="28"/>
          <w:szCs w:val="28"/>
        </w:rPr>
      </w:pPr>
      <w:r w:rsidRPr="004025B6">
        <w:rPr>
          <w:rFonts w:ascii="Gill Sans MT" w:hAnsi="Gill Sans MT"/>
          <w:sz w:val="28"/>
          <w:szCs w:val="28"/>
        </w:rPr>
        <w:t xml:space="preserve">If you wish to examine the above documents you may do so by prior appointment with </w:t>
      </w:r>
      <w:r w:rsidR="00071C5F" w:rsidRPr="004025B6">
        <w:rPr>
          <w:rFonts w:ascii="Gill Sans MT" w:hAnsi="Gill Sans MT"/>
          <w:sz w:val="28"/>
          <w:szCs w:val="28"/>
        </w:rPr>
        <w:t>the HR Manager</w:t>
      </w:r>
      <w:r w:rsidRPr="004025B6">
        <w:rPr>
          <w:rFonts w:ascii="Gill Sans MT" w:hAnsi="Gill Sans MT"/>
          <w:sz w:val="28"/>
          <w:szCs w:val="28"/>
        </w:rPr>
        <w:t>.</w:t>
      </w:r>
    </w:p>
    <w:p w:rsidR="001D657B" w:rsidRPr="004025B6" w:rsidRDefault="001D657B" w:rsidP="006B3D4D">
      <w:pPr>
        <w:numPr>
          <w:ilvl w:val="0"/>
          <w:numId w:val="23"/>
        </w:numPr>
        <w:spacing w:before="240" w:line="360" w:lineRule="auto"/>
        <w:ind w:left="2430" w:hanging="270"/>
        <w:jc w:val="both"/>
        <w:rPr>
          <w:rFonts w:ascii="Gill Sans MT" w:hAnsi="Gill Sans MT"/>
          <w:sz w:val="28"/>
          <w:szCs w:val="28"/>
        </w:rPr>
      </w:pPr>
      <w:r w:rsidRPr="004025B6">
        <w:rPr>
          <w:rFonts w:ascii="Gill Sans MT" w:hAnsi="Gill Sans MT"/>
          <w:sz w:val="28"/>
          <w:szCs w:val="28"/>
        </w:rPr>
        <w:lastRenderedPageBreak/>
        <w:t>If you desire to examine these documents along with a representative of yours, you should indicate the name, address of such person and also the post he holds or has held and obtain my approval for such purpose.</w:t>
      </w:r>
    </w:p>
    <w:p w:rsidR="001D657B" w:rsidRPr="004025B6" w:rsidRDefault="001D657B" w:rsidP="006B3D4D">
      <w:pPr>
        <w:numPr>
          <w:ilvl w:val="0"/>
          <w:numId w:val="23"/>
        </w:numPr>
        <w:spacing w:before="240" w:line="360" w:lineRule="auto"/>
        <w:ind w:left="2430" w:hanging="270"/>
        <w:jc w:val="both"/>
        <w:rPr>
          <w:rFonts w:ascii="Gill Sans MT" w:hAnsi="Gill Sans MT"/>
          <w:sz w:val="28"/>
          <w:szCs w:val="28"/>
        </w:rPr>
      </w:pPr>
      <w:r w:rsidRPr="004025B6">
        <w:rPr>
          <w:rFonts w:ascii="Gill Sans MT" w:hAnsi="Gill Sans MT"/>
          <w:sz w:val="28"/>
          <w:szCs w:val="28"/>
        </w:rPr>
        <w:t>Your explanation should reach me within two weeks of the date of this charge sheet. If no explanation is received by that time, further disciplinary action will be perused on the basis that you have no explanation to offer.</w:t>
      </w:r>
    </w:p>
    <w:p w:rsidR="001D657B" w:rsidRPr="004025B6" w:rsidRDefault="001D657B" w:rsidP="006B3D4D">
      <w:pPr>
        <w:numPr>
          <w:ilvl w:val="0"/>
          <w:numId w:val="23"/>
        </w:numPr>
        <w:spacing w:before="240" w:line="360" w:lineRule="auto"/>
        <w:ind w:left="2430" w:hanging="270"/>
        <w:jc w:val="both"/>
        <w:rPr>
          <w:rFonts w:ascii="Gill Sans MT" w:hAnsi="Gill Sans MT"/>
          <w:sz w:val="28"/>
          <w:szCs w:val="28"/>
        </w:rPr>
      </w:pPr>
      <w:r w:rsidRPr="004025B6">
        <w:rPr>
          <w:rFonts w:ascii="Gill Sans MT" w:hAnsi="Gill Sans MT"/>
          <w:sz w:val="28"/>
          <w:szCs w:val="28"/>
        </w:rPr>
        <w:t>Please acknowledge receipt of this letter.</w:t>
      </w:r>
    </w:p>
    <w:p w:rsidR="0022154B" w:rsidRPr="004025B6" w:rsidRDefault="0022154B" w:rsidP="004025B6">
      <w:pPr>
        <w:spacing w:before="240" w:line="360" w:lineRule="auto"/>
        <w:ind w:left="2160"/>
        <w:rPr>
          <w:rFonts w:ascii="Gill Sans MT" w:hAnsi="Gill Sans MT"/>
          <w:sz w:val="28"/>
          <w:szCs w:val="28"/>
        </w:rPr>
      </w:pPr>
    </w:p>
    <w:p w:rsidR="0022154B" w:rsidRPr="004025B6" w:rsidRDefault="0022154B" w:rsidP="004025B6">
      <w:pPr>
        <w:spacing w:before="240" w:line="360" w:lineRule="auto"/>
        <w:ind w:left="2160"/>
        <w:rPr>
          <w:rFonts w:ascii="Gill Sans MT" w:hAnsi="Gill Sans MT"/>
          <w:sz w:val="28"/>
          <w:szCs w:val="28"/>
        </w:rPr>
      </w:pPr>
      <w:r w:rsidRPr="004025B6">
        <w:rPr>
          <w:rFonts w:ascii="Gill Sans MT" w:hAnsi="Gill Sans MT"/>
          <w:sz w:val="28"/>
          <w:szCs w:val="28"/>
        </w:rPr>
        <w:t>………………………………….</w:t>
      </w:r>
    </w:p>
    <w:p w:rsidR="0022154B" w:rsidRPr="004025B6" w:rsidRDefault="004025B6" w:rsidP="004025B6">
      <w:pPr>
        <w:spacing w:before="240"/>
        <w:ind w:left="2160"/>
        <w:jc w:val="both"/>
        <w:rPr>
          <w:rFonts w:ascii="Gill Sans MT" w:hAnsi="Gill Sans MT"/>
          <w:sz w:val="28"/>
          <w:szCs w:val="28"/>
        </w:rPr>
      </w:pPr>
      <w:r w:rsidRPr="004025B6">
        <w:rPr>
          <w:rFonts w:ascii="Gill Sans MT" w:hAnsi="Gill Sans MT"/>
          <w:sz w:val="28"/>
          <w:szCs w:val="28"/>
        </w:rPr>
        <w:t>CEO/ED</w:t>
      </w:r>
    </w:p>
    <w:p w:rsidR="004025B6" w:rsidRPr="004025B6" w:rsidRDefault="004025B6" w:rsidP="004025B6">
      <w:pPr>
        <w:spacing w:before="240"/>
        <w:ind w:left="2160"/>
        <w:jc w:val="both"/>
        <w:rPr>
          <w:rFonts w:ascii="Gill Sans MT" w:hAnsi="Gill Sans MT"/>
          <w:sz w:val="28"/>
          <w:szCs w:val="28"/>
        </w:rPr>
      </w:pPr>
      <w:r w:rsidRPr="004025B6">
        <w:rPr>
          <w:rFonts w:ascii="Gill Sans MT" w:hAnsi="Gill Sans MT"/>
          <w:sz w:val="28"/>
          <w:szCs w:val="28"/>
        </w:rPr>
        <w:t>Name of the CSO……</w:t>
      </w:r>
    </w:p>
    <w:p w:rsidR="0022154B" w:rsidRDefault="0022154B" w:rsidP="001D657B">
      <w:pPr>
        <w:spacing w:before="240"/>
        <w:ind w:left="990"/>
        <w:jc w:val="both"/>
        <w:rPr>
          <w:rFonts w:ascii="Century Gothic" w:hAnsi="Century Gothic"/>
        </w:rPr>
      </w:pPr>
    </w:p>
    <w:p w:rsidR="0022154B" w:rsidRDefault="0022154B" w:rsidP="001D657B">
      <w:pPr>
        <w:spacing w:before="240"/>
        <w:ind w:left="990"/>
        <w:jc w:val="both"/>
        <w:rPr>
          <w:rFonts w:ascii="Century Gothic" w:hAnsi="Century Gothic"/>
        </w:rPr>
      </w:pPr>
    </w:p>
    <w:p w:rsidR="0022154B" w:rsidRDefault="0022154B" w:rsidP="001D657B">
      <w:pPr>
        <w:spacing w:before="240"/>
        <w:ind w:left="990"/>
        <w:jc w:val="both"/>
        <w:rPr>
          <w:rFonts w:ascii="Century Gothic" w:hAnsi="Century Gothic"/>
        </w:rPr>
      </w:pPr>
    </w:p>
    <w:p w:rsidR="0022154B" w:rsidRDefault="0022154B" w:rsidP="001D657B">
      <w:pPr>
        <w:spacing w:before="240"/>
        <w:ind w:left="990"/>
        <w:jc w:val="both"/>
        <w:rPr>
          <w:rFonts w:ascii="Century Gothic" w:hAnsi="Century Gothic"/>
        </w:rPr>
      </w:pPr>
    </w:p>
    <w:p w:rsidR="0022154B" w:rsidRDefault="0022154B" w:rsidP="001D657B">
      <w:pPr>
        <w:spacing w:before="240"/>
        <w:ind w:left="990"/>
        <w:jc w:val="both"/>
        <w:rPr>
          <w:rFonts w:ascii="Century Gothic" w:hAnsi="Century Gothic"/>
        </w:rPr>
      </w:pPr>
    </w:p>
    <w:p w:rsidR="0022154B" w:rsidRDefault="0022154B" w:rsidP="001D657B">
      <w:pPr>
        <w:spacing w:before="240"/>
        <w:ind w:left="990"/>
        <w:jc w:val="both"/>
        <w:rPr>
          <w:rFonts w:ascii="Century Gothic" w:hAnsi="Century Gothic"/>
        </w:rPr>
      </w:pPr>
    </w:p>
    <w:p w:rsidR="0022154B" w:rsidRDefault="0022154B" w:rsidP="001D657B">
      <w:pPr>
        <w:spacing w:before="240"/>
        <w:ind w:left="990"/>
        <w:jc w:val="both"/>
        <w:rPr>
          <w:rFonts w:ascii="Century Gothic" w:hAnsi="Century Gothic"/>
        </w:rPr>
      </w:pPr>
    </w:p>
    <w:p w:rsidR="0022154B" w:rsidRDefault="0022154B" w:rsidP="001D657B">
      <w:pPr>
        <w:spacing w:before="240"/>
        <w:ind w:left="990"/>
        <w:jc w:val="both"/>
        <w:rPr>
          <w:rFonts w:ascii="Century Gothic" w:hAnsi="Century Gothic"/>
        </w:rPr>
      </w:pPr>
    </w:p>
    <w:p w:rsidR="0022154B" w:rsidRDefault="0022154B" w:rsidP="001D657B">
      <w:pPr>
        <w:spacing w:before="240"/>
        <w:ind w:left="990"/>
        <w:jc w:val="both"/>
        <w:rPr>
          <w:rFonts w:ascii="Century Gothic" w:hAnsi="Century Gothic"/>
        </w:rPr>
      </w:pPr>
    </w:p>
    <w:p w:rsidR="0022154B" w:rsidRDefault="0022154B" w:rsidP="001D657B">
      <w:pPr>
        <w:spacing w:before="240"/>
        <w:ind w:left="990"/>
        <w:jc w:val="both"/>
        <w:rPr>
          <w:rFonts w:ascii="Century Gothic" w:hAnsi="Century Gothic"/>
        </w:rPr>
      </w:pPr>
    </w:p>
    <w:p w:rsidR="0022154B" w:rsidRDefault="0022154B" w:rsidP="001D657B">
      <w:pPr>
        <w:spacing w:before="240"/>
        <w:ind w:left="990"/>
        <w:jc w:val="both"/>
        <w:rPr>
          <w:rFonts w:ascii="Century Gothic" w:hAnsi="Century Gothic"/>
        </w:rPr>
      </w:pPr>
    </w:p>
    <w:p w:rsidR="00CE6115" w:rsidRDefault="001D657B" w:rsidP="00CE6115">
      <w:pPr>
        <w:spacing w:before="240"/>
        <w:jc w:val="center"/>
        <w:rPr>
          <w:rFonts w:ascii="Gill Sans MT" w:hAnsi="Gill Sans MT"/>
          <w:b/>
          <w:bCs/>
          <w:sz w:val="24"/>
          <w:szCs w:val="24"/>
          <w:u w:val="single"/>
        </w:rPr>
      </w:pPr>
      <w:r w:rsidRPr="00CE6115">
        <w:rPr>
          <w:rFonts w:ascii="Gill Sans MT" w:hAnsi="Gill Sans MT"/>
          <w:b/>
          <w:bCs/>
          <w:sz w:val="24"/>
          <w:szCs w:val="24"/>
          <w:u w:val="single"/>
        </w:rPr>
        <w:lastRenderedPageBreak/>
        <w:t>DISCIPLINARY AUTHORITY</w:t>
      </w:r>
    </w:p>
    <w:p w:rsidR="001D657B" w:rsidRPr="00CE6115" w:rsidRDefault="001D657B" w:rsidP="00CE6115">
      <w:pPr>
        <w:spacing w:before="240"/>
        <w:jc w:val="center"/>
        <w:rPr>
          <w:rFonts w:ascii="Gill Sans MT" w:hAnsi="Gill Sans MT"/>
          <w:b/>
          <w:bCs/>
          <w:sz w:val="24"/>
          <w:szCs w:val="24"/>
          <w:u w:val="single"/>
        </w:rPr>
      </w:pPr>
      <w:r w:rsidRPr="00CE6115">
        <w:rPr>
          <w:rFonts w:ascii="Gill Sans MT" w:hAnsi="Gill Sans MT"/>
          <w:b/>
          <w:bCs/>
          <w:sz w:val="24"/>
          <w:szCs w:val="24"/>
          <w:u w:val="single"/>
        </w:rPr>
        <w:t>TO DEAL</w:t>
      </w:r>
      <w:r w:rsidR="006C14A8" w:rsidRPr="00CE6115">
        <w:rPr>
          <w:rFonts w:ascii="Gill Sans MT" w:hAnsi="Gill Sans MT"/>
          <w:b/>
          <w:bCs/>
          <w:sz w:val="24"/>
          <w:szCs w:val="24"/>
          <w:u w:val="single"/>
        </w:rPr>
        <w:t xml:space="preserve"> </w:t>
      </w:r>
      <w:r w:rsidRPr="00CE6115">
        <w:rPr>
          <w:rFonts w:ascii="Gill Sans MT" w:hAnsi="Gill Sans MT"/>
          <w:b/>
          <w:bCs/>
          <w:sz w:val="24"/>
          <w:szCs w:val="24"/>
          <w:u w:val="single"/>
        </w:rPr>
        <w:t>WITH DISCIPLINARY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020"/>
        <w:gridCol w:w="2153"/>
        <w:gridCol w:w="1942"/>
      </w:tblGrid>
      <w:tr w:rsidR="001D657B" w:rsidRPr="00CE6115" w:rsidTr="00CE6115">
        <w:trPr>
          <w:trHeight w:val="656"/>
        </w:trPr>
        <w:tc>
          <w:tcPr>
            <w:tcW w:w="2817" w:type="dxa"/>
            <w:shd w:val="clear" w:color="auto" w:fill="auto"/>
            <w:vAlign w:val="center"/>
          </w:tcPr>
          <w:p w:rsidR="001D657B" w:rsidRPr="00CE6115" w:rsidRDefault="001D657B" w:rsidP="001E2B97">
            <w:pPr>
              <w:pStyle w:val="NoSpacing"/>
              <w:spacing w:line="276" w:lineRule="auto"/>
              <w:rPr>
                <w:rFonts w:ascii="Gill Sans MT" w:hAnsi="Gill Sans MT"/>
                <w:b/>
                <w:sz w:val="24"/>
                <w:szCs w:val="24"/>
              </w:rPr>
            </w:pPr>
            <w:r w:rsidRPr="00CE6115">
              <w:rPr>
                <w:rFonts w:ascii="Gill Sans MT" w:hAnsi="Gill Sans MT"/>
                <w:b/>
                <w:sz w:val="24"/>
                <w:szCs w:val="24"/>
              </w:rPr>
              <w:t>EMPLOYEE</w:t>
            </w:r>
          </w:p>
          <w:p w:rsidR="001D657B" w:rsidRPr="00CE6115" w:rsidRDefault="001D657B" w:rsidP="001E2B97">
            <w:pPr>
              <w:pStyle w:val="NoSpacing"/>
              <w:spacing w:line="276" w:lineRule="auto"/>
              <w:rPr>
                <w:rFonts w:ascii="Gill Sans MT" w:hAnsi="Gill Sans MT"/>
                <w:b/>
                <w:sz w:val="24"/>
                <w:szCs w:val="24"/>
              </w:rPr>
            </w:pPr>
          </w:p>
        </w:tc>
        <w:tc>
          <w:tcPr>
            <w:tcW w:w="2020" w:type="dxa"/>
            <w:shd w:val="clear" w:color="auto" w:fill="auto"/>
            <w:vAlign w:val="center"/>
          </w:tcPr>
          <w:p w:rsidR="001D657B" w:rsidRPr="00CE6115" w:rsidRDefault="00CE6115" w:rsidP="001E2B97">
            <w:pPr>
              <w:pStyle w:val="NoSpacing"/>
              <w:spacing w:line="276" w:lineRule="auto"/>
              <w:rPr>
                <w:rFonts w:ascii="Gill Sans MT" w:hAnsi="Gill Sans MT"/>
                <w:b/>
                <w:sz w:val="24"/>
                <w:szCs w:val="24"/>
              </w:rPr>
            </w:pPr>
            <w:r w:rsidRPr="00CE6115">
              <w:rPr>
                <w:rFonts w:ascii="Gill Sans MT" w:hAnsi="Gill Sans MT"/>
                <w:b/>
                <w:sz w:val="24"/>
                <w:szCs w:val="24"/>
              </w:rPr>
              <w:t>DISCIPLINARY AUTHORITY</w:t>
            </w:r>
          </w:p>
        </w:tc>
        <w:tc>
          <w:tcPr>
            <w:tcW w:w="2153" w:type="dxa"/>
            <w:shd w:val="clear" w:color="auto" w:fill="auto"/>
            <w:vAlign w:val="center"/>
          </w:tcPr>
          <w:p w:rsidR="001D657B" w:rsidRPr="00CE6115" w:rsidRDefault="00CE6115" w:rsidP="001E2B97">
            <w:pPr>
              <w:pStyle w:val="NoSpacing"/>
              <w:spacing w:line="276" w:lineRule="auto"/>
              <w:rPr>
                <w:rFonts w:ascii="Gill Sans MT" w:hAnsi="Gill Sans MT"/>
                <w:b/>
                <w:sz w:val="24"/>
                <w:szCs w:val="24"/>
              </w:rPr>
            </w:pPr>
            <w:r w:rsidRPr="00CE6115">
              <w:rPr>
                <w:rFonts w:ascii="Gill Sans MT" w:hAnsi="Gill Sans MT"/>
                <w:b/>
                <w:sz w:val="24"/>
                <w:szCs w:val="24"/>
              </w:rPr>
              <w:t>TYPE OF PUNISHMENT</w:t>
            </w:r>
          </w:p>
        </w:tc>
        <w:tc>
          <w:tcPr>
            <w:tcW w:w="1942" w:type="dxa"/>
            <w:shd w:val="clear" w:color="auto" w:fill="auto"/>
            <w:vAlign w:val="center"/>
          </w:tcPr>
          <w:p w:rsidR="001D657B" w:rsidRPr="00CE6115" w:rsidRDefault="00CE6115" w:rsidP="001E2B97">
            <w:pPr>
              <w:pStyle w:val="NoSpacing"/>
              <w:spacing w:line="276" w:lineRule="auto"/>
              <w:rPr>
                <w:rFonts w:ascii="Gill Sans MT" w:hAnsi="Gill Sans MT"/>
                <w:b/>
                <w:sz w:val="24"/>
                <w:szCs w:val="24"/>
              </w:rPr>
            </w:pPr>
            <w:r w:rsidRPr="00CE6115">
              <w:rPr>
                <w:rFonts w:ascii="Gill Sans MT" w:hAnsi="Gill Sans MT"/>
                <w:b/>
                <w:sz w:val="24"/>
                <w:szCs w:val="24"/>
              </w:rPr>
              <w:t>APPELLATE AUTHORUTY</w:t>
            </w:r>
          </w:p>
        </w:tc>
      </w:tr>
      <w:tr w:rsidR="001D657B" w:rsidRPr="00CE6115" w:rsidTr="001E2B97">
        <w:trPr>
          <w:trHeight w:val="5030"/>
        </w:trPr>
        <w:tc>
          <w:tcPr>
            <w:tcW w:w="2817" w:type="dxa"/>
            <w:shd w:val="clear" w:color="auto" w:fill="auto"/>
          </w:tcPr>
          <w:p w:rsidR="001D657B" w:rsidRPr="00CE6115" w:rsidRDefault="00CE6115" w:rsidP="001E2B97">
            <w:pPr>
              <w:spacing w:before="240"/>
              <w:rPr>
                <w:rFonts w:ascii="Gill Sans MT" w:hAnsi="Gill Sans MT"/>
                <w:sz w:val="24"/>
                <w:szCs w:val="24"/>
              </w:rPr>
            </w:pPr>
            <w:r w:rsidRPr="00CE6115">
              <w:rPr>
                <w:rFonts w:ascii="Gill Sans MT" w:hAnsi="Gill Sans MT"/>
                <w:sz w:val="24"/>
                <w:szCs w:val="24"/>
              </w:rPr>
              <w:t>CEO/ED</w:t>
            </w:r>
          </w:p>
          <w:p w:rsidR="001D657B" w:rsidRPr="00CE6115" w:rsidRDefault="001D657B" w:rsidP="001E2B97">
            <w:pPr>
              <w:spacing w:before="240"/>
              <w:rPr>
                <w:rFonts w:ascii="Gill Sans MT" w:hAnsi="Gill Sans MT"/>
                <w:sz w:val="24"/>
                <w:szCs w:val="24"/>
              </w:rPr>
            </w:pPr>
          </w:p>
        </w:tc>
        <w:tc>
          <w:tcPr>
            <w:tcW w:w="2020" w:type="dxa"/>
            <w:shd w:val="clear" w:color="auto" w:fill="auto"/>
          </w:tcPr>
          <w:p w:rsidR="001D657B" w:rsidRPr="00CE6115" w:rsidRDefault="001D657B" w:rsidP="001E2B97">
            <w:pPr>
              <w:spacing w:before="240"/>
              <w:rPr>
                <w:rFonts w:ascii="Gill Sans MT" w:hAnsi="Gill Sans MT"/>
                <w:sz w:val="24"/>
                <w:szCs w:val="24"/>
              </w:rPr>
            </w:pPr>
            <w:r w:rsidRPr="00CE6115">
              <w:rPr>
                <w:rFonts w:ascii="Gill Sans MT" w:hAnsi="Gill Sans MT"/>
                <w:sz w:val="24"/>
                <w:szCs w:val="24"/>
              </w:rPr>
              <w:t>Board of Directors</w:t>
            </w:r>
          </w:p>
        </w:tc>
        <w:tc>
          <w:tcPr>
            <w:tcW w:w="2153" w:type="dxa"/>
            <w:shd w:val="clear" w:color="auto" w:fill="auto"/>
          </w:tcPr>
          <w:p w:rsidR="001D657B" w:rsidRPr="00CE6115" w:rsidRDefault="001D657B" w:rsidP="001E2B97">
            <w:pPr>
              <w:spacing w:before="240"/>
              <w:rPr>
                <w:rFonts w:ascii="Gill Sans MT" w:hAnsi="Gill Sans MT"/>
                <w:sz w:val="24"/>
                <w:szCs w:val="24"/>
              </w:rPr>
            </w:pPr>
            <w:r w:rsidRPr="00CE6115">
              <w:rPr>
                <w:rFonts w:ascii="Gill Sans MT" w:hAnsi="Gill Sans MT"/>
                <w:sz w:val="24"/>
                <w:szCs w:val="24"/>
              </w:rPr>
              <w:t>Warn</w:t>
            </w:r>
            <w:r w:rsidR="001E2B97" w:rsidRPr="00CE6115">
              <w:rPr>
                <w:rFonts w:ascii="Gill Sans MT" w:hAnsi="Gill Sans MT"/>
                <w:sz w:val="24"/>
                <w:szCs w:val="24"/>
              </w:rPr>
              <w:t>ing, S</w:t>
            </w:r>
            <w:r w:rsidRPr="00CE6115">
              <w:rPr>
                <w:rFonts w:ascii="Gill Sans MT" w:hAnsi="Gill Sans MT"/>
                <w:sz w:val="24"/>
                <w:szCs w:val="24"/>
              </w:rPr>
              <w:t>evere warning, Reprimand, Server Reprimand, Fine, Suspension, Stoppage or deferment of inc</w:t>
            </w:r>
            <w:r w:rsidR="001E2B97" w:rsidRPr="00CE6115">
              <w:rPr>
                <w:rFonts w:ascii="Gill Sans MT" w:hAnsi="Gill Sans MT"/>
                <w:sz w:val="24"/>
                <w:szCs w:val="24"/>
              </w:rPr>
              <w:t>rement, Reduction in salary or g</w:t>
            </w:r>
            <w:r w:rsidRPr="00CE6115">
              <w:rPr>
                <w:rFonts w:ascii="Gill Sans MT" w:hAnsi="Gill Sans MT"/>
                <w:sz w:val="24"/>
                <w:szCs w:val="24"/>
              </w:rPr>
              <w:t>rade, Compulso</w:t>
            </w:r>
            <w:r w:rsidR="001E2B97" w:rsidRPr="00CE6115">
              <w:rPr>
                <w:rFonts w:ascii="Gill Sans MT" w:hAnsi="Gill Sans MT"/>
                <w:sz w:val="24"/>
                <w:szCs w:val="24"/>
              </w:rPr>
              <w:t>ry retirement, Discontinuance, D</w:t>
            </w:r>
            <w:r w:rsidRPr="00CE6115">
              <w:rPr>
                <w:rFonts w:ascii="Gill Sans MT" w:hAnsi="Gill Sans MT"/>
                <w:sz w:val="24"/>
                <w:szCs w:val="24"/>
              </w:rPr>
              <w:t>ismissal.</w:t>
            </w:r>
          </w:p>
        </w:tc>
        <w:tc>
          <w:tcPr>
            <w:tcW w:w="1942" w:type="dxa"/>
            <w:shd w:val="clear" w:color="auto" w:fill="auto"/>
          </w:tcPr>
          <w:p w:rsidR="001D657B" w:rsidRPr="00CE6115" w:rsidRDefault="001D657B" w:rsidP="001E2B97">
            <w:pPr>
              <w:spacing w:before="240"/>
              <w:rPr>
                <w:rFonts w:ascii="Gill Sans MT" w:hAnsi="Gill Sans MT"/>
                <w:sz w:val="24"/>
                <w:szCs w:val="24"/>
              </w:rPr>
            </w:pPr>
            <w:r w:rsidRPr="00CE6115">
              <w:rPr>
                <w:rFonts w:ascii="Gill Sans MT" w:hAnsi="Gill Sans MT"/>
                <w:sz w:val="24"/>
                <w:szCs w:val="24"/>
              </w:rPr>
              <w:t>Board of Directors</w:t>
            </w:r>
          </w:p>
        </w:tc>
      </w:tr>
      <w:tr w:rsidR="00456A65" w:rsidRPr="00CE6115" w:rsidTr="00E65A60">
        <w:trPr>
          <w:trHeight w:val="1628"/>
        </w:trPr>
        <w:tc>
          <w:tcPr>
            <w:tcW w:w="2817" w:type="dxa"/>
            <w:vMerge w:val="restart"/>
            <w:shd w:val="clear" w:color="auto" w:fill="auto"/>
          </w:tcPr>
          <w:p w:rsidR="00456A65" w:rsidRPr="00CE6115" w:rsidRDefault="00456A65" w:rsidP="001E2B97">
            <w:pPr>
              <w:spacing w:before="240"/>
              <w:rPr>
                <w:rFonts w:ascii="Gill Sans MT" w:hAnsi="Gill Sans MT"/>
                <w:sz w:val="24"/>
                <w:szCs w:val="24"/>
              </w:rPr>
            </w:pPr>
            <w:r w:rsidRPr="00CE6115">
              <w:rPr>
                <w:rFonts w:ascii="Gill Sans MT" w:hAnsi="Gill Sans MT"/>
                <w:sz w:val="24"/>
                <w:szCs w:val="24"/>
              </w:rPr>
              <w:t>Head of Division - HODs</w:t>
            </w:r>
          </w:p>
        </w:tc>
        <w:tc>
          <w:tcPr>
            <w:tcW w:w="2020" w:type="dxa"/>
            <w:shd w:val="clear" w:color="auto" w:fill="auto"/>
          </w:tcPr>
          <w:p w:rsidR="00456A65" w:rsidRPr="00CE6115" w:rsidRDefault="00456A65" w:rsidP="001E2B97">
            <w:pPr>
              <w:spacing w:before="240"/>
              <w:rPr>
                <w:rFonts w:ascii="Gill Sans MT" w:hAnsi="Gill Sans MT"/>
                <w:sz w:val="24"/>
                <w:szCs w:val="24"/>
              </w:rPr>
            </w:pPr>
            <w:r w:rsidRPr="00CE6115">
              <w:rPr>
                <w:rFonts w:ascii="Gill Sans MT" w:hAnsi="Gill Sans MT"/>
                <w:sz w:val="24"/>
                <w:szCs w:val="24"/>
              </w:rPr>
              <w:t>Board Committee</w:t>
            </w:r>
          </w:p>
        </w:tc>
        <w:tc>
          <w:tcPr>
            <w:tcW w:w="2153" w:type="dxa"/>
            <w:shd w:val="clear" w:color="auto" w:fill="auto"/>
          </w:tcPr>
          <w:p w:rsidR="00456A65" w:rsidRPr="00CE6115" w:rsidRDefault="00E65A60" w:rsidP="001E2B97">
            <w:pPr>
              <w:spacing w:before="240"/>
              <w:rPr>
                <w:rFonts w:ascii="Gill Sans MT" w:hAnsi="Gill Sans MT"/>
                <w:sz w:val="24"/>
                <w:szCs w:val="24"/>
              </w:rPr>
            </w:pPr>
            <w:r w:rsidRPr="00CE6115">
              <w:rPr>
                <w:rFonts w:ascii="Gill Sans MT" w:hAnsi="Gill Sans MT"/>
                <w:sz w:val="24"/>
                <w:szCs w:val="24"/>
              </w:rPr>
              <w:t xml:space="preserve">Compulsory retirement, </w:t>
            </w:r>
            <w:r w:rsidR="001E2B97" w:rsidRPr="00CE6115">
              <w:rPr>
                <w:rFonts w:ascii="Gill Sans MT" w:hAnsi="Gill Sans MT"/>
                <w:sz w:val="24"/>
                <w:szCs w:val="24"/>
              </w:rPr>
              <w:t>Discontinuance, D</w:t>
            </w:r>
            <w:r w:rsidR="00456A65" w:rsidRPr="00CE6115">
              <w:rPr>
                <w:rFonts w:ascii="Gill Sans MT" w:hAnsi="Gill Sans MT"/>
                <w:sz w:val="24"/>
                <w:szCs w:val="24"/>
              </w:rPr>
              <w:t>ismissal.</w:t>
            </w:r>
          </w:p>
        </w:tc>
        <w:tc>
          <w:tcPr>
            <w:tcW w:w="1942" w:type="dxa"/>
            <w:shd w:val="clear" w:color="auto" w:fill="auto"/>
          </w:tcPr>
          <w:p w:rsidR="00456A65" w:rsidRPr="00CE6115" w:rsidRDefault="00456A65" w:rsidP="001E2B97">
            <w:pPr>
              <w:spacing w:before="240"/>
              <w:rPr>
                <w:rFonts w:ascii="Gill Sans MT" w:hAnsi="Gill Sans MT"/>
                <w:sz w:val="24"/>
                <w:szCs w:val="24"/>
              </w:rPr>
            </w:pPr>
            <w:r w:rsidRPr="00CE6115">
              <w:rPr>
                <w:rFonts w:ascii="Gill Sans MT" w:hAnsi="Gill Sans MT"/>
                <w:sz w:val="24"/>
                <w:szCs w:val="24"/>
              </w:rPr>
              <w:t>Board of Directors</w:t>
            </w:r>
          </w:p>
        </w:tc>
      </w:tr>
      <w:tr w:rsidR="00456A65" w:rsidRPr="00CE6115" w:rsidTr="001E2B97">
        <w:trPr>
          <w:trHeight w:val="1538"/>
        </w:trPr>
        <w:tc>
          <w:tcPr>
            <w:tcW w:w="2817" w:type="dxa"/>
            <w:vMerge/>
            <w:shd w:val="clear" w:color="auto" w:fill="auto"/>
          </w:tcPr>
          <w:p w:rsidR="00456A65" w:rsidRPr="00CE6115" w:rsidRDefault="00456A65" w:rsidP="001E2B97">
            <w:pPr>
              <w:spacing w:before="240"/>
              <w:rPr>
                <w:rFonts w:ascii="Gill Sans MT" w:hAnsi="Gill Sans MT"/>
                <w:sz w:val="24"/>
                <w:szCs w:val="24"/>
              </w:rPr>
            </w:pPr>
          </w:p>
        </w:tc>
        <w:tc>
          <w:tcPr>
            <w:tcW w:w="2020" w:type="dxa"/>
            <w:shd w:val="clear" w:color="auto" w:fill="auto"/>
          </w:tcPr>
          <w:p w:rsidR="00456A65" w:rsidRPr="00CE6115" w:rsidRDefault="00CE6115" w:rsidP="001E2B97">
            <w:pPr>
              <w:spacing w:before="240"/>
              <w:rPr>
                <w:rFonts w:ascii="Gill Sans MT" w:hAnsi="Gill Sans MT"/>
                <w:sz w:val="24"/>
                <w:szCs w:val="24"/>
              </w:rPr>
            </w:pPr>
            <w:r w:rsidRPr="00CE6115">
              <w:rPr>
                <w:rFonts w:ascii="Gill Sans MT" w:hAnsi="Gill Sans MT"/>
                <w:sz w:val="24"/>
                <w:szCs w:val="24"/>
              </w:rPr>
              <w:t>CEO/ED</w:t>
            </w:r>
          </w:p>
        </w:tc>
        <w:tc>
          <w:tcPr>
            <w:tcW w:w="2153" w:type="dxa"/>
            <w:shd w:val="clear" w:color="auto" w:fill="auto"/>
          </w:tcPr>
          <w:p w:rsidR="00456A65" w:rsidRPr="00CE6115" w:rsidRDefault="00E65A60" w:rsidP="00E65A60">
            <w:pPr>
              <w:spacing w:before="240"/>
              <w:rPr>
                <w:rFonts w:ascii="Gill Sans MT" w:hAnsi="Gill Sans MT"/>
                <w:sz w:val="24"/>
                <w:szCs w:val="24"/>
              </w:rPr>
            </w:pPr>
            <w:r w:rsidRPr="00CE6115">
              <w:rPr>
                <w:rFonts w:ascii="Gill Sans MT" w:hAnsi="Gill Sans MT"/>
                <w:sz w:val="24"/>
                <w:szCs w:val="24"/>
              </w:rPr>
              <w:t>Suspension, Stoppage or deferment of increment, Reduction in salary or grade, Warning, S</w:t>
            </w:r>
            <w:r w:rsidR="00456A65" w:rsidRPr="00CE6115">
              <w:rPr>
                <w:rFonts w:ascii="Gill Sans MT" w:hAnsi="Gill Sans MT"/>
                <w:sz w:val="24"/>
                <w:szCs w:val="24"/>
              </w:rPr>
              <w:t>evere warning, Reprimand, Server Reprimand, Fine</w:t>
            </w:r>
          </w:p>
        </w:tc>
        <w:tc>
          <w:tcPr>
            <w:tcW w:w="1942" w:type="dxa"/>
            <w:shd w:val="clear" w:color="auto" w:fill="auto"/>
          </w:tcPr>
          <w:p w:rsidR="00456A65" w:rsidRPr="00CE6115" w:rsidRDefault="001E2B97" w:rsidP="001E2B97">
            <w:pPr>
              <w:spacing w:before="240"/>
              <w:rPr>
                <w:rFonts w:ascii="Gill Sans MT" w:hAnsi="Gill Sans MT"/>
                <w:sz w:val="24"/>
                <w:szCs w:val="24"/>
              </w:rPr>
            </w:pPr>
            <w:r w:rsidRPr="00CE6115">
              <w:rPr>
                <w:rFonts w:ascii="Gill Sans MT" w:hAnsi="Gill Sans MT"/>
                <w:sz w:val="24"/>
                <w:szCs w:val="24"/>
              </w:rPr>
              <w:t>Board Committee</w:t>
            </w:r>
          </w:p>
        </w:tc>
      </w:tr>
      <w:tr w:rsidR="00E65A60" w:rsidRPr="00CE6115" w:rsidTr="001E2B97">
        <w:tc>
          <w:tcPr>
            <w:tcW w:w="2817" w:type="dxa"/>
            <w:vMerge w:val="restart"/>
            <w:shd w:val="clear" w:color="auto" w:fill="auto"/>
          </w:tcPr>
          <w:p w:rsidR="00E65A60" w:rsidRPr="00CE6115" w:rsidRDefault="00E65A60" w:rsidP="00E65A60">
            <w:pPr>
              <w:spacing w:before="240"/>
              <w:rPr>
                <w:rFonts w:ascii="Gill Sans MT" w:hAnsi="Gill Sans MT"/>
                <w:sz w:val="24"/>
                <w:szCs w:val="24"/>
              </w:rPr>
            </w:pPr>
            <w:r w:rsidRPr="00CE6115">
              <w:rPr>
                <w:rFonts w:ascii="Gill Sans MT" w:hAnsi="Gill Sans MT"/>
                <w:sz w:val="24"/>
                <w:szCs w:val="24"/>
              </w:rPr>
              <w:t xml:space="preserve">Other Employees coming under Executive Grade </w:t>
            </w:r>
          </w:p>
        </w:tc>
        <w:tc>
          <w:tcPr>
            <w:tcW w:w="2020" w:type="dxa"/>
            <w:shd w:val="clear" w:color="auto" w:fill="auto"/>
          </w:tcPr>
          <w:p w:rsidR="00E65A60" w:rsidRPr="00CE6115" w:rsidRDefault="00CE6115" w:rsidP="00E65A60">
            <w:pPr>
              <w:spacing w:before="240"/>
              <w:rPr>
                <w:rFonts w:ascii="Gill Sans MT" w:hAnsi="Gill Sans MT"/>
                <w:sz w:val="24"/>
                <w:szCs w:val="24"/>
              </w:rPr>
            </w:pPr>
            <w:r w:rsidRPr="00CE6115">
              <w:rPr>
                <w:rFonts w:ascii="Gill Sans MT" w:hAnsi="Gill Sans MT"/>
                <w:sz w:val="24"/>
                <w:szCs w:val="24"/>
              </w:rPr>
              <w:t>CEO/ED</w:t>
            </w:r>
          </w:p>
          <w:p w:rsidR="00E65A60" w:rsidRPr="00CE6115" w:rsidRDefault="00E65A60" w:rsidP="00E65A60">
            <w:pPr>
              <w:spacing w:before="240"/>
              <w:rPr>
                <w:rFonts w:ascii="Gill Sans MT" w:hAnsi="Gill Sans MT"/>
                <w:sz w:val="24"/>
                <w:szCs w:val="24"/>
              </w:rPr>
            </w:pPr>
          </w:p>
        </w:tc>
        <w:tc>
          <w:tcPr>
            <w:tcW w:w="2153" w:type="dxa"/>
            <w:shd w:val="clear" w:color="auto" w:fill="auto"/>
          </w:tcPr>
          <w:p w:rsidR="00E65A60" w:rsidRPr="00CE6115" w:rsidRDefault="00E65A60" w:rsidP="00E65A60">
            <w:pPr>
              <w:spacing w:before="240"/>
              <w:rPr>
                <w:rFonts w:ascii="Gill Sans MT" w:hAnsi="Gill Sans MT"/>
                <w:sz w:val="24"/>
                <w:szCs w:val="24"/>
              </w:rPr>
            </w:pPr>
            <w:r w:rsidRPr="00CE6115">
              <w:rPr>
                <w:rFonts w:ascii="Gill Sans MT" w:hAnsi="Gill Sans MT"/>
                <w:sz w:val="24"/>
                <w:szCs w:val="24"/>
              </w:rPr>
              <w:t xml:space="preserve">Suspension, Stoppage or deferment of increment, Reduction in salary </w:t>
            </w:r>
            <w:r w:rsidRPr="00CE6115">
              <w:rPr>
                <w:rFonts w:ascii="Gill Sans MT" w:hAnsi="Gill Sans MT"/>
                <w:sz w:val="24"/>
                <w:szCs w:val="24"/>
              </w:rPr>
              <w:lastRenderedPageBreak/>
              <w:t>or grade, Compulsory retirement, Discontinuance, Dismissal.</w:t>
            </w:r>
          </w:p>
        </w:tc>
        <w:tc>
          <w:tcPr>
            <w:tcW w:w="1942" w:type="dxa"/>
            <w:shd w:val="clear" w:color="auto" w:fill="auto"/>
          </w:tcPr>
          <w:p w:rsidR="00E65A60" w:rsidRPr="00CE6115" w:rsidRDefault="00E65A60" w:rsidP="00E65A60">
            <w:pPr>
              <w:spacing w:before="240"/>
              <w:rPr>
                <w:rFonts w:ascii="Gill Sans MT" w:hAnsi="Gill Sans MT"/>
                <w:sz w:val="24"/>
                <w:szCs w:val="24"/>
              </w:rPr>
            </w:pPr>
            <w:r w:rsidRPr="00CE6115">
              <w:rPr>
                <w:rFonts w:ascii="Gill Sans MT" w:hAnsi="Gill Sans MT"/>
                <w:sz w:val="24"/>
                <w:szCs w:val="24"/>
              </w:rPr>
              <w:lastRenderedPageBreak/>
              <w:t xml:space="preserve">Board Committee </w:t>
            </w:r>
          </w:p>
        </w:tc>
      </w:tr>
      <w:tr w:rsidR="00E65A60" w:rsidRPr="00CE6115" w:rsidTr="001E2B97">
        <w:tc>
          <w:tcPr>
            <w:tcW w:w="2817" w:type="dxa"/>
            <w:vMerge/>
            <w:shd w:val="clear" w:color="auto" w:fill="auto"/>
          </w:tcPr>
          <w:p w:rsidR="00E65A60" w:rsidRPr="00CE6115" w:rsidRDefault="00E65A60" w:rsidP="00E65A60">
            <w:pPr>
              <w:spacing w:before="240"/>
              <w:rPr>
                <w:rFonts w:ascii="Gill Sans MT" w:hAnsi="Gill Sans MT"/>
                <w:sz w:val="24"/>
                <w:szCs w:val="24"/>
              </w:rPr>
            </w:pPr>
          </w:p>
        </w:tc>
        <w:tc>
          <w:tcPr>
            <w:tcW w:w="2020" w:type="dxa"/>
            <w:shd w:val="clear" w:color="auto" w:fill="auto"/>
          </w:tcPr>
          <w:p w:rsidR="00E65A60" w:rsidRPr="00CE6115" w:rsidRDefault="00E65A60" w:rsidP="00E65A60">
            <w:pPr>
              <w:spacing w:before="240"/>
              <w:rPr>
                <w:rFonts w:ascii="Gill Sans MT" w:hAnsi="Gill Sans MT"/>
                <w:sz w:val="24"/>
                <w:szCs w:val="24"/>
              </w:rPr>
            </w:pPr>
            <w:r w:rsidRPr="00CE6115">
              <w:rPr>
                <w:rFonts w:ascii="Gill Sans MT" w:hAnsi="Gill Sans MT"/>
                <w:sz w:val="24"/>
                <w:szCs w:val="24"/>
              </w:rPr>
              <w:t>HR Manager (*)</w:t>
            </w:r>
          </w:p>
        </w:tc>
        <w:tc>
          <w:tcPr>
            <w:tcW w:w="2153" w:type="dxa"/>
            <w:shd w:val="clear" w:color="auto" w:fill="auto"/>
          </w:tcPr>
          <w:p w:rsidR="00E65A60" w:rsidRPr="00CE6115" w:rsidRDefault="00E65A60" w:rsidP="00E65A60">
            <w:pPr>
              <w:spacing w:before="240"/>
              <w:rPr>
                <w:rFonts w:ascii="Gill Sans MT" w:hAnsi="Gill Sans MT"/>
                <w:sz w:val="24"/>
                <w:szCs w:val="24"/>
              </w:rPr>
            </w:pPr>
            <w:r w:rsidRPr="00CE6115">
              <w:rPr>
                <w:rFonts w:ascii="Gill Sans MT" w:hAnsi="Gill Sans MT"/>
                <w:sz w:val="24"/>
                <w:szCs w:val="24"/>
              </w:rPr>
              <w:t>Warning, Severe warning, Reprimand, Server Reprimand, Fine,</w:t>
            </w:r>
          </w:p>
        </w:tc>
        <w:tc>
          <w:tcPr>
            <w:tcW w:w="1942" w:type="dxa"/>
            <w:shd w:val="clear" w:color="auto" w:fill="auto"/>
          </w:tcPr>
          <w:p w:rsidR="00E65A60" w:rsidRPr="00CE6115" w:rsidRDefault="00CE6115" w:rsidP="00CE6115">
            <w:pPr>
              <w:spacing w:before="240"/>
              <w:rPr>
                <w:rFonts w:ascii="Gill Sans MT" w:hAnsi="Gill Sans MT"/>
                <w:sz w:val="24"/>
                <w:szCs w:val="24"/>
              </w:rPr>
            </w:pPr>
            <w:r>
              <w:rPr>
                <w:rFonts w:ascii="Gill Sans MT" w:hAnsi="Gill Sans MT"/>
                <w:sz w:val="24"/>
                <w:szCs w:val="24"/>
              </w:rPr>
              <w:t>ED/CEO</w:t>
            </w:r>
          </w:p>
        </w:tc>
      </w:tr>
      <w:tr w:rsidR="00E65A60" w:rsidRPr="00CE6115" w:rsidTr="001E2B97">
        <w:tc>
          <w:tcPr>
            <w:tcW w:w="2817" w:type="dxa"/>
            <w:vMerge w:val="restart"/>
            <w:shd w:val="clear" w:color="auto" w:fill="auto"/>
          </w:tcPr>
          <w:p w:rsidR="00E65A60" w:rsidRPr="00CE6115" w:rsidRDefault="00E65A60" w:rsidP="00E65A60">
            <w:pPr>
              <w:spacing w:before="240"/>
              <w:rPr>
                <w:rFonts w:ascii="Gill Sans MT" w:hAnsi="Gill Sans MT"/>
                <w:sz w:val="24"/>
                <w:szCs w:val="24"/>
              </w:rPr>
            </w:pPr>
            <w:r w:rsidRPr="00CE6115">
              <w:rPr>
                <w:rFonts w:ascii="Gill Sans MT" w:hAnsi="Gill Sans MT"/>
                <w:sz w:val="24"/>
                <w:szCs w:val="24"/>
              </w:rPr>
              <w:t xml:space="preserve">All Other Employees </w:t>
            </w:r>
          </w:p>
        </w:tc>
        <w:tc>
          <w:tcPr>
            <w:tcW w:w="2020" w:type="dxa"/>
            <w:shd w:val="clear" w:color="auto" w:fill="auto"/>
          </w:tcPr>
          <w:p w:rsidR="00E65A60" w:rsidRPr="00CE6115" w:rsidRDefault="00CE6115" w:rsidP="00E65A60">
            <w:pPr>
              <w:spacing w:before="240"/>
              <w:rPr>
                <w:rFonts w:ascii="Gill Sans MT" w:hAnsi="Gill Sans MT"/>
                <w:sz w:val="24"/>
                <w:szCs w:val="24"/>
              </w:rPr>
            </w:pPr>
            <w:r>
              <w:rPr>
                <w:rFonts w:ascii="Gill Sans MT" w:hAnsi="Gill Sans MT"/>
                <w:sz w:val="24"/>
                <w:szCs w:val="24"/>
              </w:rPr>
              <w:t>CEO/ED</w:t>
            </w:r>
          </w:p>
        </w:tc>
        <w:tc>
          <w:tcPr>
            <w:tcW w:w="2153" w:type="dxa"/>
            <w:shd w:val="clear" w:color="auto" w:fill="auto"/>
          </w:tcPr>
          <w:p w:rsidR="00E65A60" w:rsidRPr="00CE6115" w:rsidRDefault="00E65A60" w:rsidP="00E65A60">
            <w:pPr>
              <w:spacing w:before="240"/>
              <w:rPr>
                <w:rFonts w:ascii="Gill Sans MT" w:hAnsi="Gill Sans MT"/>
                <w:sz w:val="24"/>
                <w:szCs w:val="24"/>
              </w:rPr>
            </w:pPr>
            <w:r w:rsidRPr="00CE6115">
              <w:rPr>
                <w:rFonts w:ascii="Gill Sans MT" w:hAnsi="Gill Sans MT"/>
                <w:sz w:val="24"/>
                <w:szCs w:val="24"/>
              </w:rPr>
              <w:t>Suspension, Compulsory retirement, Discontinuance, Dismissal.</w:t>
            </w:r>
          </w:p>
        </w:tc>
        <w:tc>
          <w:tcPr>
            <w:tcW w:w="1942" w:type="dxa"/>
            <w:shd w:val="clear" w:color="auto" w:fill="auto"/>
          </w:tcPr>
          <w:p w:rsidR="00E65A60" w:rsidRPr="00CE6115" w:rsidRDefault="00E65A60" w:rsidP="00E65A60">
            <w:pPr>
              <w:spacing w:before="240"/>
              <w:rPr>
                <w:rFonts w:ascii="Gill Sans MT" w:hAnsi="Gill Sans MT"/>
                <w:sz w:val="24"/>
                <w:szCs w:val="24"/>
              </w:rPr>
            </w:pPr>
            <w:r w:rsidRPr="00CE6115">
              <w:rPr>
                <w:rFonts w:ascii="Gill Sans MT" w:hAnsi="Gill Sans MT"/>
                <w:sz w:val="24"/>
                <w:szCs w:val="24"/>
              </w:rPr>
              <w:t>Board Committee</w:t>
            </w:r>
          </w:p>
        </w:tc>
      </w:tr>
      <w:tr w:rsidR="00E65A60" w:rsidRPr="00CE6115" w:rsidTr="001E2B97">
        <w:tc>
          <w:tcPr>
            <w:tcW w:w="2817" w:type="dxa"/>
            <w:vMerge/>
            <w:shd w:val="clear" w:color="auto" w:fill="auto"/>
          </w:tcPr>
          <w:p w:rsidR="00E65A60" w:rsidRPr="00CE6115" w:rsidRDefault="00E65A60" w:rsidP="00E65A60">
            <w:pPr>
              <w:spacing w:before="240"/>
              <w:rPr>
                <w:rFonts w:ascii="Gill Sans MT" w:hAnsi="Gill Sans MT"/>
                <w:sz w:val="24"/>
                <w:szCs w:val="24"/>
              </w:rPr>
            </w:pPr>
          </w:p>
        </w:tc>
        <w:tc>
          <w:tcPr>
            <w:tcW w:w="2020" w:type="dxa"/>
            <w:shd w:val="clear" w:color="auto" w:fill="auto"/>
          </w:tcPr>
          <w:p w:rsidR="00E65A60" w:rsidRPr="00CE6115" w:rsidRDefault="00E65A60" w:rsidP="00E65A60">
            <w:pPr>
              <w:spacing w:before="240"/>
              <w:rPr>
                <w:rFonts w:ascii="Gill Sans MT" w:hAnsi="Gill Sans MT"/>
                <w:sz w:val="24"/>
                <w:szCs w:val="24"/>
              </w:rPr>
            </w:pPr>
            <w:r w:rsidRPr="00CE6115">
              <w:rPr>
                <w:rFonts w:ascii="Gill Sans MT" w:hAnsi="Gill Sans MT"/>
                <w:sz w:val="24"/>
                <w:szCs w:val="24"/>
              </w:rPr>
              <w:t>HR Manager (*)</w:t>
            </w:r>
          </w:p>
        </w:tc>
        <w:tc>
          <w:tcPr>
            <w:tcW w:w="2153" w:type="dxa"/>
            <w:shd w:val="clear" w:color="auto" w:fill="auto"/>
          </w:tcPr>
          <w:p w:rsidR="00E65A60" w:rsidRPr="00CE6115" w:rsidRDefault="00E65A60" w:rsidP="00E65A60">
            <w:pPr>
              <w:spacing w:before="240"/>
              <w:rPr>
                <w:rFonts w:ascii="Gill Sans MT" w:hAnsi="Gill Sans MT"/>
                <w:sz w:val="24"/>
                <w:szCs w:val="24"/>
              </w:rPr>
            </w:pPr>
            <w:r w:rsidRPr="00CE6115">
              <w:rPr>
                <w:rFonts w:ascii="Gill Sans MT" w:hAnsi="Gill Sans MT"/>
                <w:sz w:val="24"/>
                <w:szCs w:val="24"/>
              </w:rPr>
              <w:t xml:space="preserve">Warning, Severe warning, Reprimand, Server Reprimand, Fine Stoppage or deferment of increment, Reduction in salary or grade, </w:t>
            </w:r>
          </w:p>
        </w:tc>
        <w:tc>
          <w:tcPr>
            <w:tcW w:w="1942" w:type="dxa"/>
            <w:shd w:val="clear" w:color="auto" w:fill="auto"/>
          </w:tcPr>
          <w:p w:rsidR="00E65A60" w:rsidRPr="00CE6115" w:rsidRDefault="00CE6115" w:rsidP="00E65A60">
            <w:pPr>
              <w:spacing w:before="240"/>
              <w:rPr>
                <w:rFonts w:ascii="Gill Sans MT" w:hAnsi="Gill Sans MT"/>
                <w:sz w:val="24"/>
                <w:szCs w:val="24"/>
              </w:rPr>
            </w:pPr>
            <w:r>
              <w:rPr>
                <w:rFonts w:ascii="Gill Sans MT" w:hAnsi="Gill Sans MT"/>
                <w:sz w:val="24"/>
                <w:szCs w:val="24"/>
              </w:rPr>
              <w:t>CEO/ED</w:t>
            </w:r>
          </w:p>
        </w:tc>
      </w:tr>
    </w:tbl>
    <w:p w:rsidR="001D657B" w:rsidRPr="00CE6115" w:rsidRDefault="00EA7D78" w:rsidP="006C14A8">
      <w:pPr>
        <w:spacing w:before="240"/>
        <w:jc w:val="both"/>
        <w:rPr>
          <w:rFonts w:ascii="Gill Sans MT" w:hAnsi="Gill Sans MT"/>
          <w:sz w:val="28"/>
          <w:szCs w:val="28"/>
        </w:rPr>
      </w:pPr>
      <w:r w:rsidRPr="00CE6115">
        <w:rPr>
          <w:rFonts w:ascii="Gill Sans MT" w:hAnsi="Gill Sans MT"/>
          <w:sz w:val="28"/>
          <w:szCs w:val="28"/>
        </w:rPr>
        <w:t xml:space="preserve">(*) </w:t>
      </w:r>
      <w:r w:rsidR="00CE6115" w:rsidRPr="00CE6115">
        <w:rPr>
          <w:rFonts w:ascii="Gill Sans MT" w:hAnsi="Gill Sans MT"/>
          <w:sz w:val="28"/>
          <w:szCs w:val="28"/>
        </w:rPr>
        <w:t>CEO/ED</w:t>
      </w:r>
      <w:r w:rsidR="00E65A60" w:rsidRPr="00CE6115">
        <w:rPr>
          <w:rFonts w:ascii="Gill Sans MT" w:hAnsi="Gill Sans MT"/>
          <w:sz w:val="28"/>
          <w:szCs w:val="28"/>
        </w:rPr>
        <w:t xml:space="preserve"> </w:t>
      </w:r>
      <w:r w:rsidR="006C14A8" w:rsidRPr="00CE6115">
        <w:rPr>
          <w:rFonts w:ascii="Gill Sans MT" w:hAnsi="Gill Sans MT"/>
          <w:sz w:val="28"/>
          <w:szCs w:val="28"/>
        </w:rPr>
        <w:t xml:space="preserve">may delegate disciplinary authority to the HR Manager to </w:t>
      </w:r>
      <w:r w:rsidRPr="00CE6115">
        <w:rPr>
          <w:rFonts w:ascii="Gill Sans MT" w:hAnsi="Gill Sans MT"/>
          <w:sz w:val="28"/>
          <w:szCs w:val="28"/>
        </w:rPr>
        <w:t xml:space="preserve">deal with </w:t>
      </w:r>
      <w:r w:rsidR="006C14A8" w:rsidRPr="00CE6115">
        <w:rPr>
          <w:rFonts w:ascii="Gill Sans MT" w:hAnsi="Gill Sans MT"/>
          <w:sz w:val="28"/>
          <w:szCs w:val="28"/>
        </w:rPr>
        <w:t xml:space="preserve">disciplinary </w:t>
      </w:r>
      <w:r w:rsidRPr="00CE6115">
        <w:rPr>
          <w:rFonts w:ascii="Gill Sans MT" w:hAnsi="Gill Sans MT"/>
          <w:sz w:val="28"/>
          <w:szCs w:val="28"/>
        </w:rPr>
        <w:t xml:space="preserve">matters </w:t>
      </w:r>
      <w:r w:rsidR="006C14A8" w:rsidRPr="00CE6115">
        <w:rPr>
          <w:rFonts w:ascii="Gill Sans MT" w:hAnsi="Gill Sans MT"/>
          <w:sz w:val="28"/>
          <w:szCs w:val="28"/>
        </w:rPr>
        <w:t xml:space="preserve">under </w:t>
      </w:r>
      <w:r w:rsidR="00940316" w:rsidRPr="00CE6115">
        <w:rPr>
          <w:rFonts w:ascii="Gill Sans MT" w:hAnsi="Gill Sans MT"/>
          <w:sz w:val="28"/>
          <w:szCs w:val="28"/>
        </w:rPr>
        <w:t xml:space="preserve">his </w:t>
      </w:r>
      <w:r w:rsidR="006C14A8" w:rsidRPr="00CE6115">
        <w:rPr>
          <w:rFonts w:ascii="Gill Sans MT" w:hAnsi="Gill Sans MT"/>
          <w:sz w:val="28"/>
          <w:szCs w:val="28"/>
        </w:rPr>
        <w:t xml:space="preserve">delegated authority.   </w:t>
      </w:r>
    </w:p>
    <w:p w:rsidR="001D657B" w:rsidRDefault="001D657B" w:rsidP="001D657B">
      <w:pPr>
        <w:pStyle w:val="ListParagraph"/>
        <w:tabs>
          <w:tab w:val="left" w:pos="810"/>
        </w:tabs>
        <w:spacing w:before="240"/>
        <w:ind w:left="0"/>
        <w:jc w:val="both"/>
        <w:rPr>
          <w:rFonts w:ascii="Century Gothic" w:hAnsi="Century Gothic"/>
        </w:rPr>
      </w:pPr>
    </w:p>
    <w:p w:rsidR="001E2B97" w:rsidRDefault="001E2B97" w:rsidP="001D657B">
      <w:pPr>
        <w:pStyle w:val="ListParagraph"/>
        <w:tabs>
          <w:tab w:val="left" w:pos="810"/>
        </w:tabs>
        <w:spacing w:before="240"/>
        <w:ind w:left="0"/>
        <w:jc w:val="both"/>
        <w:rPr>
          <w:rFonts w:ascii="Century Gothic" w:hAnsi="Century Gothic"/>
        </w:rPr>
      </w:pPr>
    </w:p>
    <w:p w:rsidR="001E2B97" w:rsidRPr="001D657B" w:rsidRDefault="001E2B97" w:rsidP="001D657B">
      <w:pPr>
        <w:pStyle w:val="ListParagraph"/>
        <w:tabs>
          <w:tab w:val="left" w:pos="810"/>
        </w:tabs>
        <w:spacing w:before="240"/>
        <w:ind w:left="0"/>
        <w:jc w:val="both"/>
        <w:rPr>
          <w:rFonts w:ascii="Century Gothic" w:hAnsi="Century Gothic"/>
        </w:rPr>
      </w:pPr>
    </w:p>
    <w:p w:rsidR="001D657B" w:rsidRDefault="001D657B" w:rsidP="001D657B">
      <w:pPr>
        <w:tabs>
          <w:tab w:val="left" w:pos="810"/>
        </w:tabs>
        <w:spacing w:before="240"/>
        <w:jc w:val="both"/>
        <w:rPr>
          <w:rFonts w:ascii="Century Gothic" w:hAnsi="Century Gothic"/>
        </w:rPr>
      </w:pPr>
    </w:p>
    <w:p w:rsidR="00EA7D78" w:rsidRDefault="00EA7D78" w:rsidP="001D657B">
      <w:pPr>
        <w:tabs>
          <w:tab w:val="left" w:pos="810"/>
        </w:tabs>
        <w:spacing w:before="240"/>
        <w:jc w:val="both"/>
        <w:rPr>
          <w:rFonts w:ascii="Century Gothic" w:hAnsi="Century Gothic"/>
        </w:rPr>
      </w:pPr>
    </w:p>
    <w:p w:rsidR="00EA7D78" w:rsidRPr="001D657B" w:rsidRDefault="00EA7D78" w:rsidP="001D657B">
      <w:pPr>
        <w:tabs>
          <w:tab w:val="left" w:pos="810"/>
        </w:tabs>
        <w:spacing w:before="240"/>
        <w:jc w:val="both"/>
        <w:rPr>
          <w:rFonts w:ascii="Century Gothic" w:hAnsi="Century Gothic"/>
        </w:rPr>
      </w:pPr>
    </w:p>
    <w:p w:rsidR="001E2B97" w:rsidRPr="001E2B97" w:rsidRDefault="001E2B97" w:rsidP="001E2B97">
      <w:pPr>
        <w:spacing w:before="240"/>
        <w:ind w:left="990"/>
        <w:jc w:val="right"/>
        <w:rPr>
          <w:rFonts w:ascii="Century Gothic" w:hAnsi="Century Gothic"/>
          <w:b/>
        </w:rPr>
      </w:pPr>
    </w:p>
    <w:p w:rsidR="001D657B" w:rsidRPr="00CE6115" w:rsidRDefault="001D657B" w:rsidP="004E6B9B">
      <w:pPr>
        <w:spacing w:before="240"/>
        <w:ind w:left="990"/>
        <w:rPr>
          <w:rFonts w:ascii="Gill Sans MT" w:hAnsi="Gill Sans MT"/>
          <w:b/>
          <w:bCs/>
          <w:sz w:val="24"/>
          <w:szCs w:val="24"/>
          <w:u w:val="single"/>
        </w:rPr>
      </w:pPr>
      <w:r w:rsidRPr="00CE6115">
        <w:rPr>
          <w:rFonts w:ascii="Gill Sans MT" w:hAnsi="Gill Sans MT"/>
          <w:b/>
          <w:bCs/>
          <w:sz w:val="24"/>
          <w:szCs w:val="24"/>
          <w:u w:val="single"/>
        </w:rPr>
        <w:lastRenderedPageBreak/>
        <w:t>FORM OF REPORT ON APPEALS TO THE APPELATE AUTHORITY TO BE SENT ALONG WITH ALL CONNECTED FILES AND DOCUMENTS DULY INDEXED</w:t>
      </w:r>
    </w:p>
    <w:p w:rsidR="001E2B97" w:rsidRPr="00CE6115" w:rsidRDefault="001E2B97" w:rsidP="004E6B9B">
      <w:pPr>
        <w:spacing w:before="240"/>
        <w:ind w:left="990"/>
        <w:rPr>
          <w:rFonts w:ascii="Gill Sans MT" w:hAnsi="Gill Sans MT"/>
          <w:b/>
          <w:bCs/>
          <w:sz w:val="24"/>
          <w:szCs w:val="24"/>
          <w:u w:val="single"/>
        </w:rPr>
      </w:pPr>
    </w:p>
    <w:p w:rsidR="001D657B" w:rsidRPr="00CE6115" w:rsidRDefault="001D657B" w:rsidP="006B3D4D">
      <w:pPr>
        <w:numPr>
          <w:ilvl w:val="0"/>
          <w:numId w:val="24"/>
        </w:numPr>
        <w:spacing w:before="240"/>
        <w:rPr>
          <w:rFonts w:ascii="Gill Sans MT" w:hAnsi="Gill Sans MT"/>
          <w:sz w:val="24"/>
          <w:szCs w:val="24"/>
        </w:rPr>
      </w:pPr>
      <w:r w:rsidRPr="00CE6115">
        <w:rPr>
          <w:rFonts w:ascii="Gill Sans MT" w:hAnsi="Gill Sans MT"/>
          <w:sz w:val="24"/>
          <w:szCs w:val="24"/>
        </w:rPr>
        <w:t xml:space="preserve">Name of appellant </w:t>
      </w:r>
      <w:r w:rsidR="00CE6115" w:rsidRPr="00CE6115">
        <w:rPr>
          <w:rFonts w:ascii="Gill Sans MT" w:hAnsi="Gill Sans MT"/>
          <w:sz w:val="24"/>
          <w:szCs w:val="24"/>
        </w:rPr>
        <w:t>employee</w:t>
      </w:r>
      <w:proofErr w:type="gramStart"/>
      <w:r w:rsidR="00CE6115" w:rsidRPr="00CE6115">
        <w:rPr>
          <w:rFonts w:ascii="Gill Sans MT" w:hAnsi="Gill Sans MT"/>
          <w:sz w:val="24"/>
          <w:szCs w:val="24"/>
        </w:rPr>
        <w:t>:</w:t>
      </w:r>
      <w:r w:rsidRPr="00CE6115">
        <w:rPr>
          <w:rFonts w:ascii="Gill Sans MT" w:hAnsi="Gill Sans MT"/>
          <w:sz w:val="24"/>
          <w:szCs w:val="24"/>
        </w:rPr>
        <w:t>…………………………….</w:t>
      </w:r>
      <w:proofErr w:type="gramEnd"/>
    </w:p>
    <w:p w:rsidR="001D657B" w:rsidRPr="00CE6115" w:rsidRDefault="001D657B" w:rsidP="006B3D4D">
      <w:pPr>
        <w:numPr>
          <w:ilvl w:val="0"/>
          <w:numId w:val="24"/>
        </w:numPr>
        <w:spacing w:before="240"/>
        <w:rPr>
          <w:rFonts w:ascii="Gill Sans MT" w:hAnsi="Gill Sans MT"/>
          <w:sz w:val="24"/>
          <w:szCs w:val="24"/>
        </w:rPr>
      </w:pPr>
      <w:r w:rsidRPr="00CE6115">
        <w:rPr>
          <w:rFonts w:ascii="Gill Sans MT" w:hAnsi="Gill Sans MT"/>
          <w:sz w:val="24"/>
          <w:szCs w:val="24"/>
        </w:rPr>
        <w:t>Designation</w:t>
      </w:r>
      <w:r w:rsidRPr="00CE6115">
        <w:rPr>
          <w:rFonts w:ascii="Gill Sans MT" w:hAnsi="Gill Sans MT"/>
          <w:sz w:val="24"/>
          <w:szCs w:val="24"/>
        </w:rPr>
        <w:tab/>
      </w:r>
      <w:r w:rsidRPr="00CE6115">
        <w:rPr>
          <w:rFonts w:ascii="Gill Sans MT" w:hAnsi="Gill Sans MT"/>
          <w:sz w:val="24"/>
          <w:szCs w:val="24"/>
        </w:rPr>
        <w:tab/>
      </w:r>
      <w:r w:rsidRPr="00CE6115">
        <w:rPr>
          <w:rFonts w:ascii="Gill Sans MT" w:hAnsi="Gill Sans MT"/>
          <w:sz w:val="24"/>
          <w:szCs w:val="24"/>
        </w:rPr>
        <w:tab/>
        <w:t>: ……………</w:t>
      </w:r>
      <w:bookmarkStart w:id="0" w:name="_GoBack"/>
      <w:bookmarkEnd w:id="0"/>
      <w:r w:rsidRPr="00CE6115">
        <w:rPr>
          <w:rFonts w:ascii="Gill Sans MT" w:hAnsi="Gill Sans MT"/>
          <w:sz w:val="24"/>
          <w:szCs w:val="24"/>
        </w:rPr>
        <w:t>……………….</w:t>
      </w:r>
    </w:p>
    <w:p w:rsidR="001D657B" w:rsidRPr="00CE6115" w:rsidRDefault="001D657B" w:rsidP="006B3D4D">
      <w:pPr>
        <w:numPr>
          <w:ilvl w:val="0"/>
          <w:numId w:val="24"/>
        </w:numPr>
        <w:spacing w:before="240"/>
        <w:rPr>
          <w:rFonts w:ascii="Gill Sans MT" w:hAnsi="Gill Sans MT"/>
          <w:sz w:val="24"/>
          <w:szCs w:val="24"/>
        </w:rPr>
      </w:pPr>
      <w:r w:rsidRPr="00CE6115">
        <w:rPr>
          <w:rFonts w:ascii="Gill Sans MT" w:hAnsi="Gill Sans MT"/>
          <w:sz w:val="24"/>
          <w:szCs w:val="24"/>
        </w:rPr>
        <w:t>Division/ Section</w:t>
      </w:r>
      <w:r w:rsidRPr="00CE6115">
        <w:rPr>
          <w:rFonts w:ascii="Gill Sans MT" w:hAnsi="Gill Sans MT"/>
          <w:sz w:val="24"/>
          <w:szCs w:val="24"/>
        </w:rPr>
        <w:tab/>
      </w:r>
      <w:r w:rsidRPr="00CE6115">
        <w:rPr>
          <w:rFonts w:ascii="Gill Sans MT" w:hAnsi="Gill Sans MT"/>
          <w:sz w:val="24"/>
          <w:szCs w:val="24"/>
        </w:rPr>
        <w:tab/>
        <w:t>: …………………………….</w:t>
      </w:r>
    </w:p>
    <w:p w:rsidR="001D657B" w:rsidRPr="00CE6115" w:rsidRDefault="001D657B" w:rsidP="006B3D4D">
      <w:pPr>
        <w:numPr>
          <w:ilvl w:val="0"/>
          <w:numId w:val="24"/>
        </w:numPr>
        <w:spacing w:before="240"/>
        <w:rPr>
          <w:rFonts w:ascii="Gill Sans MT" w:hAnsi="Gill Sans MT"/>
          <w:sz w:val="24"/>
          <w:szCs w:val="24"/>
        </w:rPr>
      </w:pPr>
      <w:r w:rsidRPr="00CE6115">
        <w:rPr>
          <w:rFonts w:ascii="Gill Sans MT" w:hAnsi="Gill Sans MT"/>
          <w:sz w:val="24"/>
          <w:szCs w:val="24"/>
        </w:rPr>
        <w:t>Date of birth</w:t>
      </w:r>
      <w:r w:rsidRPr="00CE6115">
        <w:rPr>
          <w:rFonts w:ascii="Gill Sans MT" w:hAnsi="Gill Sans MT"/>
          <w:sz w:val="24"/>
          <w:szCs w:val="24"/>
        </w:rPr>
        <w:tab/>
      </w:r>
      <w:r w:rsidRPr="00CE6115">
        <w:rPr>
          <w:rFonts w:ascii="Gill Sans MT" w:hAnsi="Gill Sans MT"/>
          <w:sz w:val="24"/>
          <w:szCs w:val="24"/>
        </w:rPr>
        <w:tab/>
      </w:r>
      <w:r w:rsidRPr="00CE6115">
        <w:rPr>
          <w:rFonts w:ascii="Gill Sans MT" w:hAnsi="Gill Sans MT"/>
          <w:sz w:val="24"/>
          <w:szCs w:val="24"/>
        </w:rPr>
        <w:tab/>
        <w:t>: …………………………….</w:t>
      </w:r>
    </w:p>
    <w:p w:rsidR="001D657B" w:rsidRPr="00CE6115" w:rsidRDefault="001D657B" w:rsidP="006B3D4D">
      <w:pPr>
        <w:numPr>
          <w:ilvl w:val="0"/>
          <w:numId w:val="24"/>
        </w:numPr>
        <w:spacing w:before="240"/>
        <w:rPr>
          <w:rFonts w:ascii="Gill Sans MT" w:hAnsi="Gill Sans MT"/>
          <w:sz w:val="24"/>
          <w:szCs w:val="24"/>
        </w:rPr>
      </w:pPr>
      <w:r w:rsidRPr="00CE6115">
        <w:rPr>
          <w:rFonts w:ascii="Gill Sans MT" w:hAnsi="Gill Sans MT"/>
          <w:sz w:val="24"/>
          <w:szCs w:val="24"/>
        </w:rPr>
        <w:t xml:space="preserve">Date of first </w:t>
      </w:r>
      <w:proofErr w:type="gramStart"/>
      <w:r w:rsidRPr="00CE6115">
        <w:rPr>
          <w:rFonts w:ascii="Gill Sans MT" w:hAnsi="Gill Sans MT"/>
          <w:sz w:val="24"/>
          <w:szCs w:val="24"/>
        </w:rPr>
        <w:t>appointment</w:t>
      </w:r>
      <w:r w:rsidRPr="00CE6115">
        <w:rPr>
          <w:rFonts w:ascii="Gill Sans MT" w:hAnsi="Gill Sans MT"/>
          <w:sz w:val="24"/>
          <w:szCs w:val="24"/>
        </w:rPr>
        <w:tab/>
        <w:t>:……………………………..</w:t>
      </w:r>
      <w:proofErr w:type="gramEnd"/>
    </w:p>
    <w:p w:rsidR="001D657B" w:rsidRPr="00CE6115" w:rsidRDefault="001D657B" w:rsidP="006B3D4D">
      <w:pPr>
        <w:numPr>
          <w:ilvl w:val="0"/>
          <w:numId w:val="24"/>
        </w:numPr>
        <w:spacing w:before="240"/>
        <w:rPr>
          <w:rFonts w:ascii="Gill Sans MT" w:hAnsi="Gill Sans MT"/>
          <w:sz w:val="24"/>
          <w:szCs w:val="24"/>
        </w:rPr>
      </w:pPr>
      <w:r w:rsidRPr="00CE6115">
        <w:rPr>
          <w:rFonts w:ascii="Gill Sans MT" w:hAnsi="Gill Sans MT"/>
          <w:sz w:val="24"/>
          <w:szCs w:val="24"/>
        </w:rPr>
        <w:t>Posts held</w:t>
      </w:r>
      <w:r w:rsidRPr="00CE6115">
        <w:rPr>
          <w:rFonts w:ascii="Gill Sans MT" w:hAnsi="Gill Sans MT"/>
          <w:sz w:val="24"/>
          <w:szCs w:val="24"/>
        </w:rPr>
        <w:tab/>
      </w:r>
      <w:r w:rsidRPr="00CE6115">
        <w:rPr>
          <w:rFonts w:ascii="Gill Sans MT" w:hAnsi="Gill Sans MT"/>
          <w:sz w:val="24"/>
          <w:szCs w:val="24"/>
        </w:rPr>
        <w:tab/>
      </w:r>
      <w:r w:rsidRPr="00CE6115">
        <w:rPr>
          <w:rFonts w:ascii="Gill Sans MT" w:hAnsi="Gill Sans MT"/>
          <w:sz w:val="24"/>
          <w:szCs w:val="24"/>
        </w:rPr>
        <w:tab/>
        <w:t>: …………………………….</w:t>
      </w:r>
    </w:p>
    <w:p w:rsidR="001D657B" w:rsidRPr="00CE6115" w:rsidRDefault="001D657B" w:rsidP="006B3D4D">
      <w:pPr>
        <w:numPr>
          <w:ilvl w:val="0"/>
          <w:numId w:val="24"/>
        </w:numPr>
        <w:spacing w:before="240"/>
        <w:rPr>
          <w:rFonts w:ascii="Gill Sans MT" w:hAnsi="Gill Sans MT"/>
          <w:sz w:val="24"/>
          <w:szCs w:val="24"/>
        </w:rPr>
      </w:pPr>
      <w:r w:rsidRPr="00CE6115">
        <w:rPr>
          <w:rFonts w:ascii="Gill Sans MT" w:hAnsi="Gill Sans MT"/>
          <w:sz w:val="24"/>
          <w:szCs w:val="24"/>
        </w:rPr>
        <w:t>Period of interdiction, if any</w:t>
      </w:r>
      <w:r w:rsidRPr="00CE6115">
        <w:rPr>
          <w:rFonts w:ascii="Gill Sans MT" w:hAnsi="Gill Sans MT"/>
          <w:sz w:val="24"/>
          <w:szCs w:val="24"/>
        </w:rPr>
        <w:tab/>
        <w:t>: …………………………….</w:t>
      </w:r>
    </w:p>
    <w:p w:rsidR="001D657B" w:rsidRPr="00CE6115" w:rsidRDefault="001D657B" w:rsidP="006B3D4D">
      <w:pPr>
        <w:numPr>
          <w:ilvl w:val="0"/>
          <w:numId w:val="24"/>
        </w:numPr>
        <w:spacing w:before="240"/>
        <w:rPr>
          <w:rFonts w:ascii="Gill Sans MT" w:hAnsi="Gill Sans MT"/>
          <w:sz w:val="24"/>
          <w:szCs w:val="24"/>
        </w:rPr>
      </w:pPr>
      <w:r w:rsidRPr="00CE6115">
        <w:rPr>
          <w:rFonts w:ascii="Gill Sans MT" w:hAnsi="Gill Sans MT"/>
          <w:sz w:val="24"/>
          <w:szCs w:val="24"/>
        </w:rPr>
        <w:t>Previous record of service</w:t>
      </w:r>
      <w:r w:rsidRPr="00CE6115">
        <w:rPr>
          <w:rFonts w:ascii="Gill Sans MT" w:hAnsi="Gill Sans MT"/>
          <w:sz w:val="24"/>
          <w:szCs w:val="24"/>
        </w:rPr>
        <w:tab/>
        <w:t>: …………………………….</w:t>
      </w:r>
    </w:p>
    <w:p w:rsidR="001D657B" w:rsidRPr="00CE6115" w:rsidRDefault="001D657B" w:rsidP="006B3D4D">
      <w:pPr>
        <w:numPr>
          <w:ilvl w:val="0"/>
          <w:numId w:val="24"/>
        </w:numPr>
        <w:spacing w:before="240"/>
        <w:rPr>
          <w:rFonts w:ascii="Gill Sans MT" w:hAnsi="Gill Sans MT"/>
          <w:sz w:val="24"/>
          <w:szCs w:val="24"/>
        </w:rPr>
      </w:pPr>
      <w:r w:rsidRPr="00CE6115">
        <w:rPr>
          <w:rFonts w:ascii="Gill Sans MT" w:hAnsi="Gill Sans MT"/>
          <w:sz w:val="24"/>
          <w:szCs w:val="24"/>
        </w:rPr>
        <w:t>Charges:</w:t>
      </w:r>
      <w:r w:rsidRPr="00CE6115">
        <w:rPr>
          <w:rFonts w:ascii="Gill Sans MT" w:hAnsi="Gill Sans MT"/>
          <w:sz w:val="24"/>
          <w:szCs w:val="24"/>
        </w:rPr>
        <w:tab/>
      </w:r>
      <w:r w:rsidRPr="00CE6115">
        <w:rPr>
          <w:rFonts w:ascii="Gill Sans MT" w:hAnsi="Gill Sans MT"/>
          <w:sz w:val="24"/>
          <w:szCs w:val="24"/>
        </w:rPr>
        <w:tab/>
      </w:r>
      <w:r w:rsidRPr="00CE6115">
        <w:rPr>
          <w:rFonts w:ascii="Gill Sans MT" w:hAnsi="Gill Sans MT"/>
          <w:sz w:val="24"/>
          <w:szCs w:val="24"/>
        </w:rPr>
        <w:tab/>
        <w:t>Findings of Inquiry Officer</w:t>
      </w:r>
    </w:p>
    <w:p w:rsidR="001D657B" w:rsidRPr="00CE6115" w:rsidRDefault="001D657B" w:rsidP="004E6B9B">
      <w:pPr>
        <w:pStyle w:val="ListParagraph"/>
        <w:tabs>
          <w:tab w:val="left" w:pos="1200"/>
        </w:tabs>
        <w:spacing w:before="240"/>
        <w:ind w:left="1350"/>
        <w:rPr>
          <w:rFonts w:ascii="Gill Sans MT" w:hAnsi="Gill Sans MT"/>
          <w:sz w:val="24"/>
          <w:szCs w:val="24"/>
        </w:rPr>
      </w:pPr>
      <w:r w:rsidRPr="00CE6115">
        <w:rPr>
          <w:rFonts w:ascii="Gill Sans MT" w:hAnsi="Gill Sans MT"/>
          <w:sz w:val="24"/>
          <w:szCs w:val="24"/>
        </w:rPr>
        <w:t>(a) ……………</w:t>
      </w:r>
      <w:r w:rsidR="004E6B9B" w:rsidRPr="00CE6115">
        <w:rPr>
          <w:rFonts w:ascii="Gill Sans MT" w:hAnsi="Gill Sans MT"/>
          <w:sz w:val="24"/>
          <w:szCs w:val="24"/>
        </w:rPr>
        <w:t>.</w:t>
      </w:r>
      <w:r w:rsidRPr="00CE6115">
        <w:rPr>
          <w:rFonts w:ascii="Gill Sans MT" w:hAnsi="Gill Sans MT"/>
          <w:sz w:val="24"/>
          <w:szCs w:val="24"/>
        </w:rPr>
        <w:tab/>
      </w:r>
      <w:r w:rsidRPr="00CE6115">
        <w:rPr>
          <w:rFonts w:ascii="Gill Sans MT" w:hAnsi="Gill Sans MT"/>
          <w:sz w:val="24"/>
          <w:szCs w:val="24"/>
        </w:rPr>
        <w:tab/>
      </w:r>
      <w:r w:rsidR="004E6B9B" w:rsidRPr="00CE6115">
        <w:rPr>
          <w:rFonts w:ascii="Gill Sans MT" w:hAnsi="Gill Sans MT"/>
          <w:sz w:val="24"/>
          <w:szCs w:val="24"/>
        </w:rPr>
        <w:t>:</w:t>
      </w:r>
      <w:r w:rsidRPr="00CE6115">
        <w:rPr>
          <w:rFonts w:ascii="Gill Sans MT" w:hAnsi="Gill Sans MT"/>
          <w:sz w:val="24"/>
          <w:szCs w:val="24"/>
        </w:rPr>
        <w:t>……………………………</w:t>
      </w:r>
    </w:p>
    <w:p w:rsidR="001D657B" w:rsidRPr="00CE6115" w:rsidRDefault="001D657B" w:rsidP="004E6B9B">
      <w:pPr>
        <w:pStyle w:val="ListParagraph"/>
        <w:tabs>
          <w:tab w:val="left" w:pos="1200"/>
        </w:tabs>
        <w:spacing w:before="240"/>
        <w:ind w:left="1350"/>
        <w:rPr>
          <w:rFonts w:ascii="Gill Sans MT" w:hAnsi="Gill Sans MT"/>
          <w:sz w:val="24"/>
          <w:szCs w:val="24"/>
        </w:rPr>
      </w:pPr>
      <w:r w:rsidRPr="00CE6115">
        <w:rPr>
          <w:rFonts w:ascii="Gill Sans MT" w:hAnsi="Gill Sans MT"/>
          <w:sz w:val="24"/>
          <w:szCs w:val="24"/>
        </w:rPr>
        <w:t xml:space="preserve">(b) …………….                        </w:t>
      </w:r>
      <w:r w:rsidR="004E6B9B" w:rsidRPr="00CE6115">
        <w:rPr>
          <w:rFonts w:ascii="Gill Sans MT" w:hAnsi="Gill Sans MT"/>
          <w:sz w:val="24"/>
          <w:szCs w:val="24"/>
        </w:rPr>
        <w:t>:</w:t>
      </w:r>
      <w:r w:rsidRPr="00CE6115">
        <w:rPr>
          <w:rFonts w:ascii="Gill Sans MT" w:hAnsi="Gill Sans MT"/>
          <w:sz w:val="24"/>
          <w:szCs w:val="24"/>
        </w:rPr>
        <w:t>……………………………</w:t>
      </w:r>
    </w:p>
    <w:p w:rsidR="004E6B9B" w:rsidRPr="00CE6115" w:rsidRDefault="004E6B9B" w:rsidP="004E6B9B">
      <w:pPr>
        <w:pStyle w:val="ListParagraph"/>
        <w:tabs>
          <w:tab w:val="left" w:pos="1200"/>
        </w:tabs>
        <w:spacing w:before="240"/>
        <w:ind w:left="1350"/>
        <w:rPr>
          <w:rFonts w:ascii="Gill Sans MT" w:hAnsi="Gill Sans MT"/>
          <w:sz w:val="24"/>
          <w:szCs w:val="24"/>
        </w:rPr>
      </w:pPr>
      <w:r w:rsidRPr="00CE6115">
        <w:rPr>
          <w:rFonts w:ascii="Gill Sans MT" w:hAnsi="Gill Sans MT"/>
          <w:sz w:val="24"/>
          <w:szCs w:val="24"/>
        </w:rPr>
        <w:t>(c)……………..                        :…………………………….</w:t>
      </w:r>
    </w:p>
    <w:p w:rsidR="004E6B9B" w:rsidRPr="00CE6115" w:rsidRDefault="004E6B9B" w:rsidP="004E6B9B">
      <w:pPr>
        <w:pStyle w:val="ListParagraph"/>
        <w:tabs>
          <w:tab w:val="left" w:pos="1200"/>
        </w:tabs>
        <w:spacing w:before="240"/>
        <w:ind w:left="1350"/>
        <w:rPr>
          <w:rFonts w:ascii="Gill Sans MT" w:hAnsi="Gill Sans MT"/>
          <w:sz w:val="24"/>
          <w:szCs w:val="24"/>
        </w:rPr>
      </w:pPr>
      <w:r w:rsidRPr="00CE6115">
        <w:rPr>
          <w:rFonts w:ascii="Gill Sans MT" w:hAnsi="Gill Sans MT"/>
          <w:sz w:val="24"/>
          <w:szCs w:val="24"/>
        </w:rPr>
        <w:t>(d)……………..                        :……………………………</w:t>
      </w:r>
    </w:p>
    <w:p w:rsidR="001D657B" w:rsidRPr="00CE6115" w:rsidRDefault="001D657B" w:rsidP="004E6B9B">
      <w:pPr>
        <w:pStyle w:val="ListParagraph"/>
        <w:tabs>
          <w:tab w:val="left" w:pos="1200"/>
        </w:tabs>
        <w:spacing w:before="240"/>
        <w:ind w:left="1350"/>
        <w:rPr>
          <w:rFonts w:ascii="Gill Sans MT" w:hAnsi="Gill Sans MT"/>
          <w:sz w:val="24"/>
          <w:szCs w:val="24"/>
        </w:rPr>
      </w:pPr>
    </w:p>
    <w:p w:rsidR="001D657B" w:rsidRPr="00CE6115" w:rsidRDefault="001D657B" w:rsidP="006B3D4D">
      <w:pPr>
        <w:pStyle w:val="ListParagraph"/>
        <w:numPr>
          <w:ilvl w:val="0"/>
          <w:numId w:val="24"/>
        </w:numPr>
        <w:tabs>
          <w:tab w:val="left" w:pos="1200"/>
        </w:tabs>
        <w:spacing w:before="240"/>
        <w:ind w:left="990" w:firstLine="0"/>
        <w:rPr>
          <w:rFonts w:ascii="Gill Sans MT" w:hAnsi="Gill Sans MT"/>
          <w:sz w:val="24"/>
          <w:szCs w:val="24"/>
        </w:rPr>
      </w:pPr>
      <w:r w:rsidRPr="00CE6115">
        <w:rPr>
          <w:rFonts w:ascii="Gill Sans MT" w:hAnsi="Gill Sans MT"/>
          <w:sz w:val="24"/>
          <w:szCs w:val="24"/>
        </w:rPr>
        <w:t>Disciplinary order</w:t>
      </w:r>
      <w:r w:rsidRPr="00CE6115">
        <w:rPr>
          <w:rFonts w:ascii="Gill Sans MT" w:hAnsi="Gill Sans MT"/>
          <w:sz w:val="24"/>
          <w:szCs w:val="24"/>
        </w:rPr>
        <w:tab/>
      </w:r>
      <w:r w:rsidRPr="00CE6115">
        <w:rPr>
          <w:rFonts w:ascii="Gill Sans MT" w:hAnsi="Gill Sans MT"/>
          <w:sz w:val="24"/>
          <w:szCs w:val="24"/>
        </w:rPr>
        <w:tab/>
        <w:t>: ………………………………</w:t>
      </w:r>
    </w:p>
    <w:p w:rsidR="001D657B" w:rsidRPr="00CE6115" w:rsidRDefault="001D657B" w:rsidP="006B3D4D">
      <w:pPr>
        <w:pStyle w:val="ListParagraph"/>
        <w:numPr>
          <w:ilvl w:val="0"/>
          <w:numId w:val="24"/>
        </w:numPr>
        <w:tabs>
          <w:tab w:val="left" w:pos="1200"/>
        </w:tabs>
        <w:spacing w:before="240"/>
        <w:ind w:left="990" w:firstLine="0"/>
        <w:rPr>
          <w:rFonts w:ascii="Gill Sans MT" w:hAnsi="Gill Sans MT"/>
          <w:sz w:val="24"/>
          <w:szCs w:val="24"/>
        </w:rPr>
      </w:pPr>
      <w:r w:rsidRPr="00CE6115">
        <w:rPr>
          <w:rFonts w:ascii="Gill Sans MT" w:hAnsi="Gill Sans MT"/>
          <w:sz w:val="24"/>
          <w:szCs w:val="24"/>
        </w:rPr>
        <w:t>Summary of grounds of appeal: …………………………….</w:t>
      </w:r>
    </w:p>
    <w:p w:rsidR="001D657B" w:rsidRPr="00CE6115" w:rsidRDefault="001D657B" w:rsidP="006B3D4D">
      <w:pPr>
        <w:pStyle w:val="ListParagraph"/>
        <w:numPr>
          <w:ilvl w:val="0"/>
          <w:numId w:val="24"/>
        </w:numPr>
        <w:tabs>
          <w:tab w:val="left" w:pos="1200"/>
        </w:tabs>
        <w:spacing w:before="240"/>
        <w:ind w:left="990" w:firstLine="0"/>
        <w:rPr>
          <w:rFonts w:ascii="Gill Sans MT" w:hAnsi="Gill Sans MT"/>
          <w:sz w:val="24"/>
          <w:szCs w:val="24"/>
        </w:rPr>
      </w:pPr>
      <w:r w:rsidRPr="00CE6115">
        <w:rPr>
          <w:rFonts w:ascii="Gill Sans MT" w:hAnsi="Gill Sans MT"/>
          <w:sz w:val="24"/>
          <w:szCs w:val="24"/>
        </w:rPr>
        <w:t>Comments on each of the averments made in appeal: ……………………</w:t>
      </w:r>
      <w:r w:rsidR="001E2B97" w:rsidRPr="00CE6115">
        <w:rPr>
          <w:rFonts w:ascii="Gill Sans MT" w:hAnsi="Gill Sans MT"/>
          <w:sz w:val="24"/>
          <w:szCs w:val="24"/>
        </w:rPr>
        <w:t>…………………………………………………………………………………………………………………………………………………………………………………………………………………………………………………………………………</w:t>
      </w:r>
      <w:r w:rsidR="00021C35" w:rsidRPr="00CE6115">
        <w:rPr>
          <w:rFonts w:ascii="Gill Sans MT" w:hAnsi="Gill Sans MT"/>
          <w:sz w:val="24"/>
          <w:szCs w:val="24"/>
        </w:rPr>
        <w:t>………………………………………………………………………………………………</w:t>
      </w:r>
    </w:p>
    <w:p w:rsidR="001D657B" w:rsidRPr="00CE6115" w:rsidRDefault="001D657B" w:rsidP="004E6B9B">
      <w:pPr>
        <w:pStyle w:val="ListParagraph"/>
        <w:tabs>
          <w:tab w:val="left" w:pos="1200"/>
        </w:tabs>
        <w:spacing w:before="240"/>
        <w:rPr>
          <w:rFonts w:ascii="Gill Sans MT" w:hAnsi="Gill Sans MT"/>
          <w:sz w:val="24"/>
          <w:szCs w:val="24"/>
        </w:rPr>
      </w:pPr>
    </w:p>
    <w:p w:rsidR="001D657B" w:rsidRPr="00CE6115" w:rsidRDefault="001D657B" w:rsidP="004E6B9B">
      <w:pPr>
        <w:pStyle w:val="ListParagraph"/>
        <w:tabs>
          <w:tab w:val="left" w:pos="1200"/>
        </w:tabs>
        <w:spacing w:before="240"/>
        <w:rPr>
          <w:rFonts w:ascii="Gill Sans MT" w:hAnsi="Gill Sans MT"/>
          <w:sz w:val="24"/>
          <w:szCs w:val="24"/>
        </w:rPr>
      </w:pPr>
    </w:p>
    <w:p w:rsidR="001D657B" w:rsidRPr="00CE6115" w:rsidRDefault="001D657B" w:rsidP="004E6B9B">
      <w:pPr>
        <w:pStyle w:val="ListParagraph"/>
        <w:tabs>
          <w:tab w:val="left" w:pos="1200"/>
        </w:tabs>
        <w:spacing w:before="240"/>
        <w:rPr>
          <w:rFonts w:ascii="Gill Sans MT" w:hAnsi="Gill Sans MT"/>
          <w:sz w:val="24"/>
          <w:szCs w:val="24"/>
        </w:rPr>
      </w:pPr>
      <w:r w:rsidRPr="00CE6115">
        <w:rPr>
          <w:rFonts w:ascii="Gill Sans MT" w:hAnsi="Gill Sans MT"/>
          <w:sz w:val="24"/>
          <w:szCs w:val="24"/>
        </w:rPr>
        <w:t>………………………….</w:t>
      </w:r>
    </w:p>
    <w:p w:rsidR="001D657B" w:rsidRPr="00CE6115" w:rsidRDefault="001D657B" w:rsidP="004E6B9B">
      <w:pPr>
        <w:spacing w:before="240"/>
        <w:rPr>
          <w:rFonts w:ascii="Gill Sans MT" w:hAnsi="Gill Sans MT"/>
          <w:b/>
          <w:sz w:val="24"/>
          <w:szCs w:val="24"/>
        </w:rPr>
      </w:pPr>
      <w:r w:rsidRPr="00CE6115">
        <w:rPr>
          <w:rFonts w:ascii="Gill Sans MT" w:hAnsi="Gill Sans MT"/>
          <w:b/>
          <w:sz w:val="24"/>
          <w:szCs w:val="24"/>
        </w:rPr>
        <w:t xml:space="preserve">           </w:t>
      </w:r>
      <w:r w:rsidR="001E2B97" w:rsidRPr="00CE6115">
        <w:rPr>
          <w:rFonts w:ascii="Gill Sans MT" w:hAnsi="Gill Sans MT"/>
          <w:b/>
          <w:sz w:val="24"/>
          <w:szCs w:val="24"/>
        </w:rPr>
        <w:t xml:space="preserve"> HR Manager </w:t>
      </w:r>
    </w:p>
    <w:p w:rsidR="001D657B" w:rsidRPr="00CE6115" w:rsidRDefault="001D657B" w:rsidP="004E6B9B">
      <w:pPr>
        <w:spacing w:before="240"/>
        <w:rPr>
          <w:rFonts w:ascii="Gill Sans MT" w:hAnsi="Gill Sans MT"/>
          <w:sz w:val="24"/>
          <w:szCs w:val="24"/>
        </w:rPr>
      </w:pPr>
      <w:r w:rsidRPr="00CE6115">
        <w:rPr>
          <w:rFonts w:ascii="Gill Sans MT" w:hAnsi="Gill Sans MT"/>
          <w:sz w:val="24"/>
          <w:szCs w:val="24"/>
        </w:rPr>
        <w:t xml:space="preserve">            Date: ……………………..</w:t>
      </w:r>
    </w:p>
    <w:p w:rsidR="00303271" w:rsidRPr="001D657B" w:rsidRDefault="00303271" w:rsidP="001D657B">
      <w:pPr>
        <w:rPr>
          <w:rFonts w:ascii="Century Gothic" w:hAnsi="Century Gothic"/>
        </w:rPr>
      </w:pPr>
    </w:p>
    <w:sectPr w:rsidR="00303271" w:rsidRPr="001D657B" w:rsidSect="00800652">
      <w:footerReference w:type="default" r:id="rId8"/>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D4D" w:rsidRDefault="006B3D4D">
      <w:pPr>
        <w:spacing w:after="0" w:line="240" w:lineRule="auto"/>
      </w:pPr>
      <w:r>
        <w:separator/>
      </w:r>
    </w:p>
  </w:endnote>
  <w:endnote w:type="continuationSeparator" w:id="0">
    <w:p w:rsidR="006B3D4D" w:rsidRDefault="006B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4000204A" w:usb2="000002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AE1" w:rsidRDefault="00633AE1">
    <w:pPr>
      <w:pStyle w:val="Footer"/>
      <w:jc w:val="center"/>
    </w:pPr>
    <w:r>
      <w:fldChar w:fldCharType="begin"/>
    </w:r>
    <w:r>
      <w:instrText xml:space="preserve"> PAGE   \* MERGEFORMAT </w:instrText>
    </w:r>
    <w:r>
      <w:fldChar w:fldCharType="separate"/>
    </w:r>
    <w:r w:rsidR="00CE6115">
      <w:rPr>
        <w:noProof/>
      </w:rPr>
      <w:t>46</w:t>
    </w:r>
    <w:r>
      <w:fldChar w:fldCharType="end"/>
    </w:r>
  </w:p>
  <w:p w:rsidR="00633AE1" w:rsidRDefault="00633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D4D" w:rsidRDefault="006B3D4D">
      <w:pPr>
        <w:spacing w:after="0" w:line="240" w:lineRule="auto"/>
      </w:pPr>
      <w:r>
        <w:separator/>
      </w:r>
    </w:p>
  </w:footnote>
  <w:footnote w:type="continuationSeparator" w:id="0">
    <w:p w:rsidR="006B3D4D" w:rsidRDefault="006B3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05A0"/>
    <w:multiLevelType w:val="hybridMultilevel"/>
    <w:tmpl w:val="D93C6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9C4EC8"/>
    <w:multiLevelType w:val="hybridMultilevel"/>
    <w:tmpl w:val="E7C4DA1A"/>
    <w:lvl w:ilvl="0" w:tplc="BD0ADC8E">
      <w:start w:val="1"/>
      <w:numFmt w:val="lowerRoman"/>
      <w:lvlText w:val="(%1)"/>
      <w:lvlJc w:val="left"/>
      <w:pPr>
        <w:ind w:left="1080" w:hanging="360"/>
      </w:pPr>
      <w:rPr>
        <w:rFonts w:ascii="Century Gothic" w:eastAsia="Calibri" w:hAnsi="Century Gothic" w:cs="Iskoola Pot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627FAA"/>
    <w:multiLevelType w:val="hybridMultilevel"/>
    <w:tmpl w:val="D45A2BC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nsid w:val="05F54376"/>
    <w:multiLevelType w:val="hybridMultilevel"/>
    <w:tmpl w:val="91A4E6B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60F2E0A"/>
    <w:multiLevelType w:val="hybridMultilevel"/>
    <w:tmpl w:val="F54E70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65052F1"/>
    <w:multiLevelType w:val="hybridMultilevel"/>
    <w:tmpl w:val="6128DB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7D22B36"/>
    <w:multiLevelType w:val="hybridMultilevel"/>
    <w:tmpl w:val="D2E67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9867B47"/>
    <w:multiLevelType w:val="hybridMultilevel"/>
    <w:tmpl w:val="6116F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B3067D9"/>
    <w:multiLevelType w:val="hybridMultilevel"/>
    <w:tmpl w:val="DC36C7CA"/>
    <w:lvl w:ilvl="0" w:tplc="7990283C">
      <w:start w:val="1"/>
      <w:numFmt w:val="lowerRoman"/>
      <w:lvlText w:val="(%1)"/>
      <w:lvlJc w:val="left"/>
      <w:pPr>
        <w:ind w:left="900" w:hanging="360"/>
      </w:pPr>
      <w:rPr>
        <w:rFonts w:ascii="Century Gothic" w:eastAsia="Calibri" w:hAnsi="Century Gothic" w:cs="Iskoola Pota"/>
      </w:rPr>
    </w:lvl>
    <w:lvl w:ilvl="1" w:tplc="04090019">
      <w:start w:val="1"/>
      <w:numFmt w:val="lowerLetter"/>
      <w:lvlText w:val="%2."/>
      <w:lvlJc w:val="left"/>
      <w:pPr>
        <w:ind w:left="1620" w:hanging="360"/>
      </w:pPr>
    </w:lvl>
    <w:lvl w:ilvl="2" w:tplc="358A4328">
      <w:start w:val="1"/>
      <w:numFmt w:val="lowerLetter"/>
      <w:lvlText w:val="%3)"/>
      <w:lvlJc w:val="left"/>
      <w:pPr>
        <w:ind w:left="2772" w:hanging="612"/>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0B9E4C85"/>
    <w:multiLevelType w:val="hybridMultilevel"/>
    <w:tmpl w:val="A31AB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0BCA02B5"/>
    <w:multiLevelType w:val="hybridMultilevel"/>
    <w:tmpl w:val="33FE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4C08C1"/>
    <w:multiLevelType w:val="hybridMultilevel"/>
    <w:tmpl w:val="79CE6624"/>
    <w:lvl w:ilvl="0" w:tplc="EB2A6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5443F3"/>
    <w:multiLevelType w:val="hybridMultilevel"/>
    <w:tmpl w:val="610EDF04"/>
    <w:lvl w:ilvl="0" w:tplc="0409001B">
      <w:start w:val="1"/>
      <w:numFmt w:val="lowerRoman"/>
      <w:lvlText w:val="%1."/>
      <w:lvlJc w:val="righ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3">
    <w:nsid w:val="185369CB"/>
    <w:multiLevelType w:val="hybridMultilevel"/>
    <w:tmpl w:val="A38242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2F2269"/>
    <w:multiLevelType w:val="hybridMultilevel"/>
    <w:tmpl w:val="A230BD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2C931F6"/>
    <w:multiLevelType w:val="hybridMultilevel"/>
    <w:tmpl w:val="C09C96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3AA6B34"/>
    <w:multiLevelType w:val="hybridMultilevel"/>
    <w:tmpl w:val="720C91D6"/>
    <w:lvl w:ilvl="0" w:tplc="5FFA55C2">
      <w:start w:val="1"/>
      <w:numFmt w:val="lowerRoman"/>
      <w:lvlText w:val="%1."/>
      <w:lvlJc w:val="left"/>
      <w:pPr>
        <w:ind w:left="3120" w:hanging="72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7">
    <w:nsid w:val="241D2557"/>
    <w:multiLevelType w:val="hybridMultilevel"/>
    <w:tmpl w:val="5616DC6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5530971"/>
    <w:multiLevelType w:val="hybridMultilevel"/>
    <w:tmpl w:val="B75E3C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97E6FD7"/>
    <w:multiLevelType w:val="hybridMultilevel"/>
    <w:tmpl w:val="AA3C3950"/>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2E8D1BDA"/>
    <w:multiLevelType w:val="hybridMultilevel"/>
    <w:tmpl w:val="59CA34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EA945B3"/>
    <w:multiLevelType w:val="hybridMultilevel"/>
    <w:tmpl w:val="783857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1F953AA"/>
    <w:multiLevelType w:val="hybridMultilevel"/>
    <w:tmpl w:val="BF8A9D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3503EDB"/>
    <w:multiLevelType w:val="hybridMultilevel"/>
    <w:tmpl w:val="3BDCC1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5733762"/>
    <w:multiLevelType w:val="hybridMultilevel"/>
    <w:tmpl w:val="CDF84E08"/>
    <w:lvl w:ilvl="0" w:tplc="04090013">
      <w:start w:val="1"/>
      <w:numFmt w:val="upp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nsid w:val="3C972364"/>
    <w:multiLevelType w:val="hybridMultilevel"/>
    <w:tmpl w:val="FA4E47F2"/>
    <w:lvl w:ilvl="0" w:tplc="0182319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3EA457E4"/>
    <w:multiLevelType w:val="hybridMultilevel"/>
    <w:tmpl w:val="0840FF8E"/>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417579E0"/>
    <w:multiLevelType w:val="hybridMultilevel"/>
    <w:tmpl w:val="C19E4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44036CB7"/>
    <w:multiLevelType w:val="hybridMultilevel"/>
    <w:tmpl w:val="EB4A0AB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nsid w:val="485D5827"/>
    <w:multiLevelType w:val="hybridMultilevel"/>
    <w:tmpl w:val="52FE36F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nsid w:val="4AAB3D68"/>
    <w:multiLevelType w:val="hybridMultilevel"/>
    <w:tmpl w:val="DE0CEB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4B832F85"/>
    <w:multiLevelType w:val="hybridMultilevel"/>
    <w:tmpl w:val="BD66AD2C"/>
    <w:lvl w:ilvl="0" w:tplc="7E305D1A">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E0D0196"/>
    <w:multiLevelType w:val="hybridMultilevel"/>
    <w:tmpl w:val="8CEA66C4"/>
    <w:lvl w:ilvl="0" w:tplc="0409001B">
      <w:start w:val="1"/>
      <w:numFmt w:val="lowerRoman"/>
      <w:lvlText w:val="%1."/>
      <w:lvlJc w:val="right"/>
      <w:pPr>
        <w:ind w:left="1530" w:hanging="360"/>
      </w:pPr>
    </w:lvl>
    <w:lvl w:ilvl="1" w:tplc="04090019">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3">
    <w:nsid w:val="52F01111"/>
    <w:multiLevelType w:val="hybridMultilevel"/>
    <w:tmpl w:val="E24889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3465BB2"/>
    <w:multiLevelType w:val="hybridMultilevel"/>
    <w:tmpl w:val="5AE218BC"/>
    <w:lvl w:ilvl="0" w:tplc="1C6489EA">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54631392"/>
    <w:multiLevelType w:val="hybridMultilevel"/>
    <w:tmpl w:val="39E20322"/>
    <w:lvl w:ilvl="0" w:tplc="04090017">
      <w:start w:val="1"/>
      <w:numFmt w:val="lowerLetter"/>
      <w:lvlText w:val="%1)"/>
      <w:lvlJc w:val="left"/>
      <w:pPr>
        <w:ind w:left="1440" w:hanging="360"/>
      </w:pPr>
    </w:lvl>
    <w:lvl w:ilvl="1" w:tplc="9A227DA2">
      <w:start w:val="1"/>
      <w:numFmt w:val="lowerLetter"/>
      <w:lvlText w:val="(%2)"/>
      <w:lvlJc w:val="left"/>
      <w:pPr>
        <w:ind w:left="2172" w:hanging="372"/>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4FF0E1E"/>
    <w:multiLevelType w:val="hybridMultilevel"/>
    <w:tmpl w:val="98207C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7800B92"/>
    <w:multiLevelType w:val="hybridMultilevel"/>
    <w:tmpl w:val="016CEA0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8">
    <w:nsid w:val="589E7BAD"/>
    <w:multiLevelType w:val="hybridMultilevel"/>
    <w:tmpl w:val="40381904"/>
    <w:lvl w:ilvl="0" w:tplc="8EF27A2A">
      <w:start w:val="3"/>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9">
    <w:nsid w:val="5B470285"/>
    <w:multiLevelType w:val="hybridMultilevel"/>
    <w:tmpl w:val="92AC60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5B632A3D"/>
    <w:multiLevelType w:val="hybridMultilevel"/>
    <w:tmpl w:val="3D24F4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DA54594"/>
    <w:multiLevelType w:val="hybridMultilevel"/>
    <w:tmpl w:val="AD0E6CC8"/>
    <w:lvl w:ilvl="0" w:tplc="B23C4B8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nsid w:val="62274808"/>
    <w:multiLevelType w:val="hybridMultilevel"/>
    <w:tmpl w:val="2A7E92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24A7194"/>
    <w:multiLevelType w:val="hybridMultilevel"/>
    <w:tmpl w:val="3402B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651051F8"/>
    <w:multiLevelType w:val="hybridMultilevel"/>
    <w:tmpl w:val="CB365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652F187A"/>
    <w:multiLevelType w:val="hybridMultilevel"/>
    <w:tmpl w:val="7C9860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B036DD"/>
    <w:multiLevelType w:val="hybridMultilevel"/>
    <w:tmpl w:val="ECC277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681E21F3"/>
    <w:multiLevelType w:val="hybridMultilevel"/>
    <w:tmpl w:val="460A3B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6AA57A92"/>
    <w:multiLevelType w:val="hybridMultilevel"/>
    <w:tmpl w:val="1B40E0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6B6D08C3"/>
    <w:multiLevelType w:val="hybridMultilevel"/>
    <w:tmpl w:val="C02CF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6F235B50"/>
    <w:multiLevelType w:val="hybridMultilevel"/>
    <w:tmpl w:val="8BDC0E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71B46310"/>
    <w:multiLevelType w:val="hybridMultilevel"/>
    <w:tmpl w:val="6E644A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30146BA"/>
    <w:multiLevelType w:val="hybridMultilevel"/>
    <w:tmpl w:val="7A5A5D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75DC47AD"/>
    <w:multiLevelType w:val="hybridMultilevel"/>
    <w:tmpl w:val="3BBE50A6"/>
    <w:lvl w:ilvl="0" w:tplc="B0F657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AAF6DC2"/>
    <w:multiLevelType w:val="hybridMultilevel"/>
    <w:tmpl w:val="CF5EE87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5">
    <w:nsid w:val="7B6107F6"/>
    <w:multiLevelType w:val="hybridMultilevel"/>
    <w:tmpl w:val="1A9C19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7BBD5EE8"/>
    <w:multiLevelType w:val="hybridMultilevel"/>
    <w:tmpl w:val="6010D9E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7">
    <w:nsid w:val="7C924D8C"/>
    <w:multiLevelType w:val="hybridMultilevel"/>
    <w:tmpl w:val="5F1E6F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1"/>
  </w:num>
  <w:num w:numId="3">
    <w:abstractNumId w:val="8"/>
  </w:num>
  <w:num w:numId="4">
    <w:abstractNumId w:val="12"/>
  </w:num>
  <w:num w:numId="5">
    <w:abstractNumId w:val="53"/>
  </w:num>
  <w:num w:numId="6">
    <w:abstractNumId w:val="18"/>
  </w:num>
  <w:num w:numId="7">
    <w:abstractNumId w:val="33"/>
  </w:num>
  <w:num w:numId="8">
    <w:abstractNumId w:val="5"/>
  </w:num>
  <w:num w:numId="9">
    <w:abstractNumId w:val="51"/>
  </w:num>
  <w:num w:numId="10">
    <w:abstractNumId w:val="19"/>
  </w:num>
  <w:num w:numId="11">
    <w:abstractNumId w:val="56"/>
  </w:num>
  <w:num w:numId="12">
    <w:abstractNumId w:val="40"/>
  </w:num>
  <w:num w:numId="13">
    <w:abstractNumId w:val="34"/>
  </w:num>
  <w:num w:numId="14">
    <w:abstractNumId w:val="32"/>
  </w:num>
  <w:num w:numId="15">
    <w:abstractNumId w:val="11"/>
  </w:num>
  <w:num w:numId="16">
    <w:abstractNumId w:val="13"/>
  </w:num>
  <w:num w:numId="17">
    <w:abstractNumId w:val="36"/>
  </w:num>
  <w:num w:numId="18">
    <w:abstractNumId w:val="15"/>
  </w:num>
  <w:num w:numId="19">
    <w:abstractNumId w:val="55"/>
  </w:num>
  <w:num w:numId="20">
    <w:abstractNumId w:val="21"/>
  </w:num>
  <w:num w:numId="21">
    <w:abstractNumId w:val="16"/>
  </w:num>
  <w:num w:numId="22">
    <w:abstractNumId w:val="41"/>
  </w:num>
  <w:num w:numId="23">
    <w:abstractNumId w:val="38"/>
  </w:num>
  <w:num w:numId="24">
    <w:abstractNumId w:val="25"/>
  </w:num>
  <w:num w:numId="25">
    <w:abstractNumId w:val="35"/>
  </w:num>
  <w:num w:numId="26">
    <w:abstractNumId w:val="26"/>
  </w:num>
  <w:num w:numId="27">
    <w:abstractNumId w:val="45"/>
  </w:num>
  <w:num w:numId="28">
    <w:abstractNumId w:val="24"/>
  </w:num>
  <w:num w:numId="29">
    <w:abstractNumId w:val="54"/>
  </w:num>
  <w:num w:numId="30">
    <w:abstractNumId w:val="29"/>
  </w:num>
  <w:num w:numId="31">
    <w:abstractNumId w:val="3"/>
  </w:num>
  <w:num w:numId="32">
    <w:abstractNumId w:val="9"/>
  </w:num>
  <w:num w:numId="33">
    <w:abstractNumId w:val="22"/>
  </w:num>
  <w:num w:numId="34">
    <w:abstractNumId w:val="0"/>
  </w:num>
  <w:num w:numId="35">
    <w:abstractNumId w:val="30"/>
  </w:num>
  <w:num w:numId="36">
    <w:abstractNumId w:val="23"/>
  </w:num>
  <w:num w:numId="37">
    <w:abstractNumId w:val="6"/>
  </w:num>
  <w:num w:numId="38">
    <w:abstractNumId w:val="27"/>
  </w:num>
  <w:num w:numId="39">
    <w:abstractNumId w:val="17"/>
  </w:num>
  <w:num w:numId="40">
    <w:abstractNumId w:val="46"/>
  </w:num>
  <w:num w:numId="41">
    <w:abstractNumId w:val="10"/>
  </w:num>
  <w:num w:numId="42">
    <w:abstractNumId w:val="47"/>
  </w:num>
  <w:num w:numId="43">
    <w:abstractNumId w:val="14"/>
  </w:num>
  <w:num w:numId="44">
    <w:abstractNumId w:val="2"/>
  </w:num>
  <w:num w:numId="45">
    <w:abstractNumId w:val="37"/>
  </w:num>
  <w:num w:numId="46">
    <w:abstractNumId w:val="28"/>
  </w:num>
  <w:num w:numId="47">
    <w:abstractNumId w:val="48"/>
  </w:num>
  <w:num w:numId="48">
    <w:abstractNumId w:val="4"/>
  </w:num>
  <w:num w:numId="49">
    <w:abstractNumId w:val="44"/>
  </w:num>
  <w:num w:numId="50">
    <w:abstractNumId w:val="57"/>
  </w:num>
  <w:num w:numId="51">
    <w:abstractNumId w:val="52"/>
  </w:num>
  <w:num w:numId="52">
    <w:abstractNumId w:val="49"/>
  </w:num>
  <w:num w:numId="53">
    <w:abstractNumId w:val="43"/>
  </w:num>
  <w:num w:numId="54">
    <w:abstractNumId w:val="50"/>
  </w:num>
  <w:num w:numId="55">
    <w:abstractNumId w:val="7"/>
  </w:num>
  <w:num w:numId="56">
    <w:abstractNumId w:val="39"/>
  </w:num>
  <w:num w:numId="57">
    <w:abstractNumId w:val="20"/>
  </w:num>
  <w:num w:numId="5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54"/>
    <w:rsid w:val="000155A5"/>
    <w:rsid w:val="00021C35"/>
    <w:rsid w:val="00023BD4"/>
    <w:rsid w:val="00042CD0"/>
    <w:rsid w:val="000522F3"/>
    <w:rsid w:val="00065436"/>
    <w:rsid w:val="00066E37"/>
    <w:rsid w:val="00071C5F"/>
    <w:rsid w:val="0009017A"/>
    <w:rsid w:val="00093BB4"/>
    <w:rsid w:val="000F75C4"/>
    <w:rsid w:val="001252D0"/>
    <w:rsid w:val="001340FC"/>
    <w:rsid w:val="001506AF"/>
    <w:rsid w:val="00155428"/>
    <w:rsid w:val="001658BC"/>
    <w:rsid w:val="00173FB4"/>
    <w:rsid w:val="001A1C98"/>
    <w:rsid w:val="001A58F7"/>
    <w:rsid w:val="001B799F"/>
    <w:rsid w:val="001B7D11"/>
    <w:rsid w:val="001D657B"/>
    <w:rsid w:val="001E2B97"/>
    <w:rsid w:val="0022154B"/>
    <w:rsid w:val="002425E8"/>
    <w:rsid w:val="00250D50"/>
    <w:rsid w:val="00251854"/>
    <w:rsid w:val="00260289"/>
    <w:rsid w:val="00303271"/>
    <w:rsid w:val="00331861"/>
    <w:rsid w:val="004025B6"/>
    <w:rsid w:val="00402A18"/>
    <w:rsid w:val="00405325"/>
    <w:rsid w:val="004141B2"/>
    <w:rsid w:val="00456A65"/>
    <w:rsid w:val="004649E6"/>
    <w:rsid w:val="004E6B9B"/>
    <w:rsid w:val="00511BED"/>
    <w:rsid w:val="00514D17"/>
    <w:rsid w:val="0052045D"/>
    <w:rsid w:val="00552DD8"/>
    <w:rsid w:val="005C3476"/>
    <w:rsid w:val="005C541E"/>
    <w:rsid w:val="005D3010"/>
    <w:rsid w:val="005E0E91"/>
    <w:rsid w:val="005F05EC"/>
    <w:rsid w:val="00610189"/>
    <w:rsid w:val="00633AE1"/>
    <w:rsid w:val="00647F27"/>
    <w:rsid w:val="00672C8F"/>
    <w:rsid w:val="006803E1"/>
    <w:rsid w:val="006969F4"/>
    <w:rsid w:val="006B3D4D"/>
    <w:rsid w:val="006C14A8"/>
    <w:rsid w:val="006D76AF"/>
    <w:rsid w:val="00711AD5"/>
    <w:rsid w:val="00742164"/>
    <w:rsid w:val="0075443F"/>
    <w:rsid w:val="0075738A"/>
    <w:rsid w:val="007A0805"/>
    <w:rsid w:val="007B5160"/>
    <w:rsid w:val="007D1F94"/>
    <w:rsid w:val="007E08D4"/>
    <w:rsid w:val="007F7F92"/>
    <w:rsid w:val="00800652"/>
    <w:rsid w:val="00803E0D"/>
    <w:rsid w:val="00833A1B"/>
    <w:rsid w:val="0084404F"/>
    <w:rsid w:val="008472F6"/>
    <w:rsid w:val="00861188"/>
    <w:rsid w:val="008A0F86"/>
    <w:rsid w:val="008A2CF5"/>
    <w:rsid w:val="008B6B55"/>
    <w:rsid w:val="008D08D7"/>
    <w:rsid w:val="008D2CE1"/>
    <w:rsid w:val="008F12FE"/>
    <w:rsid w:val="0090399E"/>
    <w:rsid w:val="00923891"/>
    <w:rsid w:val="00940316"/>
    <w:rsid w:val="00942392"/>
    <w:rsid w:val="00942906"/>
    <w:rsid w:val="0097510F"/>
    <w:rsid w:val="00987FFA"/>
    <w:rsid w:val="009A304D"/>
    <w:rsid w:val="00B11C75"/>
    <w:rsid w:val="00B12E0F"/>
    <w:rsid w:val="00B3597D"/>
    <w:rsid w:val="00B77DE8"/>
    <w:rsid w:val="00B846EF"/>
    <w:rsid w:val="00BB002E"/>
    <w:rsid w:val="00C304F8"/>
    <w:rsid w:val="00C34DD7"/>
    <w:rsid w:val="00C85CA1"/>
    <w:rsid w:val="00CA199F"/>
    <w:rsid w:val="00CC2F36"/>
    <w:rsid w:val="00CC786F"/>
    <w:rsid w:val="00CE6115"/>
    <w:rsid w:val="00CF35FF"/>
    <w:rsid w:val="00D15306"/>
    <w:rsid w:val="00D241A2"/>
    <w:rsid w:val="00D267E0"/>
    <w:rsid w:val="00D27AEB"/>
    <w:rsid w:val="00D32F91"/>
    <w:rsid w:val="00D51A44"/>
    <w:rsid w:val="00DB3F2B"/>
    <w:rsid w:val="00DD0E04"/>
    <w:rsid w:val="00DE0A24"/>
    <w:rsid w:val="00DE62E7"/>
    <w:rsid w:val="00E05F38"/>
    <w:rsid w:val="00E20A3E"/>
    <w:rsid w:val="00E474F2"/>
    <w:rsid w:val="00E65A60"/>
    <w:rsid w:val="00E74C64"/>
    <w:rsid w:val="00EA7D78"/>
    <w:rsid w:val="00EC1239"/>
    <w:rsid w:val="00EE4A38"/>
    <w:rsid w:val="00EE7195"/>
    <w:rsid w:val="00EF5834"/>
    <w:rsid w:val="00F20EAF"/>
    <w:rsid w:val="00F41A63"/>
    <w:rsid w:val="00F75B8A"/>
    <w:rsid w:val="00FD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7C0DA-4FF0-4CC8-A8F4-EA065303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57B"/>
    <w:pPr>
      <w:spacing w:after="200" w:line="276" w:lineRule="auto"/>
    </w:pPr>
    <w:rPr>
      <w:rFonts w:ascii="Calibri" w:eastAsia="Calibri" w:hAnsi="Calibri" w:cs="Iskoola Pota"/>
      <w:lang w:bidi="si-L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7B"/>
    <w:rPr>
      <w:rFonts w:ascii="Calibri" w:eastAsia="Calibri" w:hAnsi="Calibri" w:cs="Iskoola Pota"/>
      <w:lang w:bidi="si-LK"/>
    </w:rPr>
  </w:style>
  <w:style w:type="paragraph" w:styleId="ListParagraph">
    <w:name w:val="List Paragraph"/>
    <w:basedOn w:val="Normal"/>
    <w:uiPriority w:val="34"/>
    <w:qFormat/>
    <w:rsid w:val="001D657B"/>
    <w:pPr>
      <w:ind w:left="720"/>
      <w:contextualSpacing/>
    </w:pPr>
  </w:style>
  <w:style w:type="paragraph" w:styleId="NoSpacing">
    <w:name w:val="No Spacing"/>
    <w:uiPriority w:val="1"/>
    <w:qFormat/>
    <w:rsid w:val="0022154B"/>
    <w:pPr>
      <w:spacing w:after="0" w:line="240" w:lineRule="auto"/>
    </w:pPr>
    <w:rPr>
      <w:rFonts w:ascii="Calibri" w:eastAsia="Calibri" w:hAnsi="Calibri" w:cs="Iskoola Pota"/>
      <w:lang w:bidi="si-LK"/>
    </w:rPr>
  </w:style>
  <w:style w:type="paragraph" w:styleId="NormalWeb">
    <w:name w:val="Normal (Web)"/>
    <w:basedOn w:val="Normal"/>
    <w:uiPriority w:val="99"/>
    <w:semiHidden/>
    <w:unhideWhenUsed/>
    <w:rsid w:val="008A0F86"/>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28673">
      <w:bodyDiv w:val="1"/>
      <w:marLeft w:val="0"/>
      <w:marRight w:val="0"/>
      <w:marTop w:val="0"/>
      <w:marBottom w:val="0"/>
      <w:divBdr>
        <w:top w:val="none" w:sz="0" w:space="0" w:color="auto"/>
        <w:left w:val="none" w:sz="0" w:space="0" w:color="auto"/>
        <w:bottom w:val="none" w:sz="0" w:space="0" w:color="auto"/>
        <w:right w:val="none" w:sz="0" w:space="0" w:color="auto"/>
      </w:divBdr>
    </w:div>
    <w:div w:id="395131463">
      <w:bodyDiv w:val="1"/>
      <w:marLeft w:val="0"/>
      <w:marRight w:val="0"/>
      <w:marTop w:val="0"/>
      <w:marBottom w:val="0"/>
      <w:divBdr>
        <w:top w:val="none" w:sz="0" w:space="0" w:color="auto"/>
        <w:left w:val="none" w:sz="0" w:space="0" w:color="auto"/>
        <w:bottom w:val="none" w:sz="0" w:space="0" w:color="auto"/>
        <w:right w:val="none" w:sz="0" w:space="0" w:color="auto"/>
      </w:divBdr>
    </w:div>
    <w:div w:id="1763184241">
      <w:bodyDiv w:val="1"/>
      <w:marLeft w:val="0"/>
      <w:marRight w:val="0"/>
      <w:marTop w:val="0"/>
      <w:marBottom w:val="0"/>
      <w:divBdr>
        <w:top w:val="none" w:sz="0" w:space="0" w:color="auto"/>
        <w:left w:val="none" w:sz="0" w:space="0" w:color="auto"/>
        <w:bottom w:val="none" w:sz="0" w:space="0" w:color="auto"/>
        <w:right w:val="none" w:sz="0" w:space="0" w:color="auto"/>
      </w:divBdr>
    </w:div>
    <w:div w:id="1821926181">
      <w:bodyDiv w:val="1"/>
      <w:marLeft w:val="0"/>
      <w:marRight w:val="0"/>
      <w:marTop w:val="0"/>
      <w:marBottom w:val="0"/>
      <w:divBdr>
        <w:top w:val="none" w:sz="0" w:space="0" w:color="auto"/>
        <w:left w:val="none" w:sz="0" w:space="0" w:color="auto"/>
        <w:bottom w:val="none" w:sz="0" w:space="0" w:color="auto"/>
        <w:right w:val="none" w:sz="0" w:space="0" w:color="auto"/>
      </w:divBdr>
      <w:divsChild>
        <w:div w:id="206648790">
          <w:marLeft w:val="34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6D9DB-B6CE-4BDB-8E19-9C50CDAD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46</Pages>
  <Words>8198</Words>
  <Characters>46734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55</cp:revision>
  <dcterms:created xsi:type="dcterms:W3CDTF">2021-06-10T03:03:00Z</dcterms:created>
  <dcterms:modified xsi:type="dcterms:W3CDTF">2021-10-13T12:01:00Z</dcterms:modified>
</cp:coreProperties>
</file>