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5E" w:rsidRPr="008C155E" w:rsidRDefault="008C155E" w:rsidP="0007083F">
      <w:pPr>
        <w:pStyle w:val="NoSpacing"/>
        <w:spacing w:line="360" w:lineRule="auto"/>
        <w:rPr>
          <w:rFonts w:ascii="Gill Sans MT" w:hAnsi="Gill Sans MT" w:cstheme="minorHAnsi"/>
          <w:b/>
          <w:color w:val="002060"/>
          <w:sz w:val="48"/>
          <w:szCs w:val="48"/>
        </w:rPr>
      </w:pPr>
      <w:r w:rsidRPr="001833D2">
        <w:rPr>
          <w:rFonts w:ascii="Gill Sans MT" w:hAnsi="Gill Sans MT" w:cstheme="minorHAnsi"/>
          <w:b/>
          <w:color w:val="002060"/>
          <w:sz w:val="48"/>
          <w:szCs w:val="48"/>
          <w:highlight w:val="cyan"/>
        </w:rPr>
        <w:t>Procurement Procedure for CSOs</w:t>
      </w:r>
    </w:p>
    <w:p w:rsidR="008C155E" w:rsidRDefault="008C155E" w:rsidP="0007083F">
      <w:pPr>
        <w:pStyle w:val="NoSpacing"/>
        <w:spacing w:line="360" w:lineRule="auto"/>
        <w:rPr>
          <w:rFonts w:ascii="Gill Sans MT" w:hAnsi="Gill Sans MT" w:cstheme="minorHAnsi"/>
          <w:b/>
          <w:sz w:val="28"/>
          <w:szCs w:val="28"/>
        </w:rPr>
      </w:pPr>
    </w:p>
    <w:p w:rsidR="00E83745" w:rsidRPr="0007083F" w:rsidRDefault="00E83745"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Bi</w:t>
      </w:r>
      <w:r w:rsidR="007A6A44" w:rsidRPr="0007083F">
        <w:rPr>
          <w:rFonts w:ascii="Gill Sans MT" w:hAnsi="Gill Sans MT" w:cstheme="minorHAnsi"/>
          <w:b/>
          <w:sz w:val="28"/>
          <w:szCs w:val="28"/>
        </w:rPr>
        <w:t>d, Q</w:t>
      </w:r>
      <w:r w:rsidRPr="0007083F">
        <w:rPr>
          <w:rFonts w:ascii="Gill Sans MT" w:hAnsi="Gill Sans MT" w:cstheme="minorHAnsi"/>
          <w:b/>
          <w:sz w:val="28"/>
          <w:szCs w:val="28"/>
        </w:rPr>
        <w:t xml:space="preserve">uotation or </w:t>
      </w:r>
      <w:r w:rsidR="007A6A44" w:rsidRPr="0007083F">
        <w:rPr>
          <w:rFonts w:ascii="Gill Sans MT" w:hAnsi="Gill Sans MT" w:cstheme="minorHAnsi"/>
          <w:b/>
          <w:sz w:val="28"/>
          <w:szCs w:val="28"/>
        </w:rPr>
        <w:t>P</w:t>
      </w:r>
      <w:r w:rsidRPr="0007083F">
        <w:rPr>
          <w:rFonts w:ascii="Gill Sans MT" w:hAnsi="Gill Sans MT" w:cstheme="minorHAnsi"/>
          <w:b/>
          <w:sz w:val="28"/>
          <w:szCs w:val="28"/>
        </w:rPr>
        <w:t>roposal</w:t>
      </w:r>
      <w:r w:rsidR="007A6A44" w:rsidRPr="0007083F">
        <w:rPr>
          <w:rFonts w:ascii="Gill Sans MT" w:hAnsi="Gill Sans MT" w:cstheme="minorHAnsi"/>
          <w:b/>
          <w:sz w:val="28"/>
          <w:szCs w:val="28"/>
        </w:rPr>
        <w:t xml:space="preserve"> </w:t>
      </w:r>
      <w:r w:rsidR="007A6A44" w:rsidRPr="0007083F">
        <w:rPr>
          <w:rFonts w:ascii="Gill Sans MT" w:hAnsi="Gill Sans MT" w:cstheme="minorHAnsi"/>
          <w:sz w:val="28"/>
          <w:szCs w:val="28"/>
        </w:rPr>
        <w:t>i</w:t>
      </w:r>
      <w:r w:rsidRPr="0007083F">
        <w:rPr>
          <w:rFonts w:ascii="Gill Sans MT" w:hAnsi="Gill Sans MT" w:cstheme="minorHAnsi"/>
          <w:sz w:val="28"/>
          <w:szCs w:val="28"/>
        </w:rPr>
        <w:t xml:space="preserve">s a formal offer by a potential bidder or consultant indicating the price at which supply of goods or works, non-consultancy services or consultancy services will be made should the bid, quotation or proposal is </w:t>
      </w:r>
      <w:r w:rsidR="007A6A44" w:rsidRPr="0007083F">
        <w:rPr>
          <w:rFonts w:ascii="Gill Sans MT" w:hAnsi="Gill Sans MT" w:cstheme="minorHAnsi"/>
          <w:sz w:val="28"/>
          <w:szCs w:val="28"/>
        </w:rPr>
        <w:t>accepted</w:t>
      </w:r>
    </w:p>
    <w:p w:rsidR="00E83745" w:rsidRPr="0007083F" w:rsidRDefault="00E83745" w:rsidP="0007083F">
      <w:pPr>
        <w:pStyle w:val="NoSpacing"/>
        <w:spacing w:line="360" w:lineRule="auto"/>
        <w:rPr>
          <w:rFonts w:ascii="Gill Sans MT" w:hAnsi="Gill Sans MT" w:cstheme="minorHAnsi"/>
          <w:sz w:val="28"/>
          <w:szCs w:val="28"/>
        </w:rPr>
      </w:pPr>
    </w:p>
    <w:p w:rsidR="00CE2F27" w:rsidRPr="0007083F" w:rsidRDefault="007A6A44"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Dono</w:t>
      </w:r>
      <w:r w:rsidR="00E83745" w:rsidRPr="0007083F">
        <w:rPr>
          <w:rFonts w:ascii="Gill Sans MT" w:hAnsi="Gill Sans MT" w:cstheme="minorHAnsi"/>
          <w:b/>
          <w:sz w:val="28"/>
          <w:szCs w:val="28"/>
        </w:rPr>
        <w:t xml:space="preserve">r </w:t>
      </w:r>
      <w:r w:rsidRPr="0007083F">
        <w:rPr>
          <w:rFonts w:ascii="Gill Sans MT" w:hAnsi="Gill Sans MT" w:cstheme="minorHAnsi"/>
          <w:b/>
          <w:sz w:val="28"/>
          <w:szCs w:val="28"/>
        </w:rPr>
        <w:t>Funded Project</w:t>
      </w:r>
      <w:r w:rsidRPr="0007083F">
        <w:rPr>
          <w:rFonts w:ascii="Gill Sans MT" w:hAnsi="Gill Sans MT" w:cstheme="minorHAnsi"/>
          <w:sz w:val="28"/>
          <w:szCs w:val="28"/>
        </w:rPr>
        <w:t xml:space="preserve"> m</w:t>
      </w:r>
      <w:r w:rsidR="00E83745" w:rsidRPr="0007083F">
        <w:rPr>
          <w:rFonts w:ascii="Gill Sans MT" w:hAnsi="Gill Sans MT" w:cstheme="minorHAnsi"/>
          <w:sz w:val="28"/>
          <w:szCs w:val="28"/>
        </w:rPr>
        <w:t xml:space="preserve">eans project financed by pursuant </w:t>
      </w:r>
      <w:r w:rsidRPr="0007083F">
        <w:rPr>
          <w:rFonts w:ascii="Gill Sans MT" w:hAnsi="Gill Sans MT" w:cstheme="minorHAnsi"/>
          <w:sz w:val="28"/>
          <w:szCs w:val="28"/>
        </w:rPr>
        <w:t xml:space="preserve">on </w:t>
      </w:r>
      <w:r w:rsidR="00E83745" w:rsidRPr="0007083F">
        <w:rPr>
          <w:rFonts w:ascii="Gill Sans MT" w:hAnsi="Gill Sans MT" w:cstheme="minorHAnsi"/>
          <w:sz w:val="28"/>
          <w:szCs w:val="28"/>
        </w:rPr>
        <w:t xml:space="preserve">any </w:t>
      </w:r>
      <w:r w:rsidRPr="0007083F">
        <w:rPr>
          <w:rFonts w:ascii="Gill Sans MT" w:hAnsi="Gill Sans MT" w:cstheme="minorHAnsi"/>
          <w:sz w:val="28"/>
          <w:szCs w:val="28"/>
        </w:rPr>
        <w:t>donor agreement</w:t>
      </w:r>
      <w:r w:rsidR="00E83745" w:rsidRPr="0007083F">
        <w:rPr>
          <w:rFonts w:ascii="Gill Sans MT" w:hAnsi="Gill Sans MT" w:cstheme="minorHAnsi"/>
          <w:sz w:val="28"/>
          <w:szCs w:val="28"/>
        </w:rPr>
        <w:t>, which finance the subject procurement actions.</w:t>
      </w:r>
    </w:p>
    <w:p w:rsidR="00E83745" w:rsidRPr="0007083F" w:rsidRDefault="00E83745" w:rsidP="0007083F">
      <w:pPr>
        <w:pStyle w:val="NoSpacing"/>
        <w:spacing w:line="360" w:lineRule="auto"/>
        <w:rPr>
          <w:rFonts w:ascii="Gill Sans MT" w:hAnsi="Gill Sans MT" w:cstheme="minorHAnsi"/>
          <w:sz w:val="28"/>
          <w:szCs w:val="28"/>
        </w:rPr>
      </w:pPr>
    </w:p>
    <w:p w:rsidR="00E83745" w:rsidRPr="0007083F" w:rsidRDefault="007A6A44"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 xml:space="preserve">Procurement </w:t>
      </w:r>
      <w:r w:rsidRPr="0007083F">
        <w:rPr>
          <w:rFonts w:ascii="Gill Sans MT" w:hAnsi="Gill Sans MT" w:cstheme="minorHAnsi"/>
          <w:sz w:val="28"/>
          <w:szCs w:val="28"/>
        </w:rPr>
        <w:t>m</w:t>
      </w:r>
      <w:r w:rsidR="00E83745" w:rsidRPr="0007083F">
        <w:rPr>
          <w:rFonts w:ascii="Gill Sans MT" w:hAnsi="Gill Sans MT" w:cstheme="minorHAnsi"/>
          <w:sz w:val="28"/>
          <w:szCs w:val="28"/>
        </w:rPr>
        <w:t xml:space="preserve">eans obtaining appropriately of goods, </w:t>
      </w:r>
      <w:r w:rsidRPr="0007083F">
        <w:rPr>
          <w:rFonts w:ascii="Gill Sans MT" w:hAnsi="Gill Sans MT" w:cstheme="minorHAnsi"/>
          <w:sz w:val="28"/>
          <w:szCs w:val="28"/>
        </w:rPr>
        <w:t xml:space="preserve">works, </w:t>
      </w:r>
      <w:r w:rsidR="00E83745" w:rsidRPr="0007083F">
        <w:rPr>
          <w:rFonts w:ascii="Gill Sans MT" w:hAnsi="Gill Sans MT" w:cstheme="minorHAnsi"/>
          <w:sz w:val="28"/>
          <w:szCs w:val="28"/>
        </w:rPr>
        <w:t>non-consultancy services, or consultancy with CSO’s funds or funds from any other source whether local or foreign.  It would include p</w:t>
      </w:r>
      <w:r w:rsidRPr="0007083F">
        <w:rPr>
          <w:rFonts w:ascii="Gill Sans MT" w:hAnsi="Gill Sans MT" w:cstheme="minorHAnsi"/>
          <w:sz w:val="28"/>
          <w:szCs w:val="28"/>
        </w:rPr>
        <w:t>urchase, rental, lease or hire</w:t>
      </w:r>
      <w:r w:rsidR="00E83745" w:rsidRPr="0007083F">
        <w:rPr>
          <w:rFonts w:ascii="Gill Sans MT" w:hAnsi="Gill Sans MT" w:cstheme="minorHAnsi"/>
          <w:sz w:val="28"/>
          <w:szCs w:val="28"/>
        </w:rPr>
        <w:t xml:space="preserve"> purchase, including services incidental to the supply of said goods or the works and disposal of stores items.</w:t>
      </w:r>
    </w:p>
    <w:p w:rsidR="00E83745" w:rsidRPr="0007083F" w:rsidRDefault="00E83745" w:rsidP="0007083F">
      <w:pPr>
        <w:pStyle w:val="NoSpacing"/>
        <w:spacing w:line="360" w:lineRule="auto"/>
        <w:rPr>
          <w:rFonts w:ascii="Gill Sans MT" w:hAnsi="Gill Sans MT" w:cstheme="minorHAnsi"/>
          <w:sz w:val="28"/>
          <w:szCs w:val="28"/>
        </w:rPr>
      </w:pPr>
    </w:p>
    <w:p w:rsidR="00BA5BCC" w:rsidRPr="0007083F" w:rsidRDefault="00E83745"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 xml:space="preserve">Procurement Entity </w:t>
      </w:r>
      <w:r w:rsidR="007A6A44" w:rsidRPr="0007083F">
        <w:rPr>
          <w:rFonts w:ascii="Gill Sans MT" w:hAnsi="Gill Sans MT" w:cstheme="minorHAnsi"/>
          <w:sz w:val="28"/>
          <w:szCs w:val="28"/>
        </w:rPr>
        <w:t>m</w:t>
      </w:r>
      <w:r w:rsidRPr="0007083F">
        <w:rPr>
          <w:rFonts w:ascii="Gill Sans MT" w:hAnsi="Gill Sans MT" w:cstheme="minorHAnsi"/>
          <w:sz w:val="28"/>
          <w:szCs w:val="28"/>
        </w:rPr>
        <w:t xml:space="preserve">eans </w:t>
      </w:r>
      <w:r w:rsidR="00BA5BCC" w:rsidRPr="0007083F">
        <w:rPr>
          <w:rFonts w:ascii="Gill Sans MT" w:hAnsi="Gill Sans MT" w:cstheme="minorHAnsi"/>
          <w:sz w:val="28"/>
          <w:szCs w:val="28"/>
        </w:rPr>
        <w:t xml:space="preserve">CSOs that engages in procurement </w:t>
      </w:r>
    </w:p>
    <w:p w:rsidR="00BA5BCC" w:rsidRPr="0007083F" w:rsidRDefault="00BA5BCC" w:rsidP="0007083F">
      <w:pPr>
        <w:pStyle w:val="NoSpacing"/>
        <w:spacing w:line="360" w:lineRule="auto"/>
        <w:rPr>
          <w:rFonts w:ascii="Gill Sans MT" w:hAnsi="Gill Sans MT" w:cstheme="minorHAnsi"/>
          <w:sz w:val="28"/>
          <w:szCs w:val="28"/>
        </w:rPr>
      </w:pPr>
    </w:p>
    <w:p w:rsidR="00BA5BCC" w:rsidRPr="0007083F" w:rsidRDefault="00BA5BCC"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Procurement Actions</w:t>
      </w:r>
      <w:r w:rsidR="007A6A44" w:rsidRPr="0007083F">
        <w:rPr>
          <w:rFonts w:ascii="Gill Sans MT" w:hAnsi="Gill Sans MT" w:cstheme="minorHAnsi"/>
          <w:b/>
          <w:sz w:val="28"/>
          <w:szCs w:val="28"/>
        </w:rPr>
        <w:t xml:space="preserve"> </w:t>
      </w:r>
      <w:r w:rsidR="007A6A44" w:rsidRPr="0007083F">
        <w:rPr>
          <w:rFonts w:ascii="Gill Sans MT" w:hAnsi="Gill Sans MT" w:cstheme="minorHAnsi"/>
          <w:sz w:val="28"/>
          <w:szCs w:val="28"/>
        </w:rPr>
        <w:t>m</w:t>
      </w:r>
      <w:r w:rsidRPr="0007083F">
        <w:rPr>
          <w:rFonts w:ascii="Gill Sans MT" w:hAnsi="Gill Sans MT" w:cstheme="minorHAnsi"/>
          <w:sz w:val="28"/>
          <w:szCs w:val="28"/>
        </w:rPr>
        <w:t>eans any action in furtherance of performance of goods, works, non –consultancy services or consultancy services.</w:t>
      </w:r>
    </w:p>
    <w:p w:rsidR="00BA5BCC" w:rsidRPr="0007083F" w:rsidRDefault="00BA5BCC" w:rsidP="0007083F">
      <w:pPr>
        <w:pStyle w:val="NoSpacing"/>
        <w:spacing w:line="360" w:lineRule="auto"/>
        <w:rPr>
          <w:rFonts w:ascii="Gill Sans MT" w:hAnsi="Gill Sans MT" w:cstheme="minorHAnsi"/>
          <w:sz w:val="28"/>
          <w:szCs w:val="28"/>
        </w:rPr>
      </w:pPr>
    </w:p>
    <w:p w:rsidR="00BA5BCC" w:rsidRPr="0007083F" w:rsidRDefault="00BA5BCC"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Goods</w:t>
      </w:r>
      <w:r w:rsidR="007A6A44" w:rsidRPr="0007083F">
        <w:rPr>
          <w:rFonts w:ascii="Gill Sans MT" w:hAnsi="Gill Sans MT" w:cstheme="minorHAnsi"/>
          <w:b/>
          <w:sz w:val="28"/>
          <w:szCs w:val="28"/>
        </w:rPr>
        <w:t xml:space="preserve"> </w:t>
      </w:r>
      <w:r w:rsidR="007A6A44" w:rsidRPr="0007083F">
        <w:rPr>
          <w:rFonts w:ascii="Gill Sans MT" w:hAnsi="Gill Sans MT" w:cstheme="minorHAnsi"/>
          <w:sz w:val="28"/>
          <w:szCs w:val="28"/>
        </w:rPr>
        <w:t>m</w:t>
      </w:r>
      <w:r w:rsidRPr="0007083F">
        <w:rPr>
          <w:rFonts w:ascii="Gill Sans MT" w:hAnsi="Gill Sans MT" w:cstheme="minorHAnsi"/>
          <w:sz w:val="28"/>
          <w:szCs w:val="28"/>
        </w:rPr>
        <w:t>eans raw-material, products, equipment and other physical objects of every description whether in solid, liquid or gaseous form.</w:t>
      </w:r>
    </w:p>
    <w:p w:rsidR="00BA5BCC" w:rsidRPr="0007083F" w:rsidRDefault="00BA5BCC" w:rsidP="0007083F">
      <w:pPr>
        <w:pStyle w:val="NoSpacing"/>
        <w:spacing w:line="360" w:lineRule="auto"/>
        <w:rPr>
          <w:rFonts w:ascii="Gill Sans MT" w:hAnsi="Gill Sans MT" w:cstheme="minorHAnsi"/>
          <w:sz w:val="28"/>
          <w:szCs w:val="28"/>
        </w:rPr>
      </w:pPr>
    </w:p>
    <w:p w:rsidR="00BA5BCC" w:rsidRPr="0007083F" w:rsidRDefault="00BA5BCC"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Non</w:t>
      </w:r>
      <w:r w:rsidR="007A6A44" w:rsidRPr="0007083F">
        <w:rPr>
          <w:rFonts w:ascii="Gill Sans MT" w:hAnsi="Gill Sans MT" w:cstheme="minorHAnsi"/>
          <w:b/>
          <w:sz w:val="28"/>
          <w:szCs w:val="28"/>
        </w:rPr>
        <w:t xml:space="preserve">-Consultancy Services </w:t>
      </w:r>
      <w:r w:rsidR="007A6A44" w:rsidRPr="0007083F">
        <w:rPr>
          <w:rFonts w:ascii="Gill Sans MT" w:hAnsi="Gill Sans MT" w:cstheme="minorHAnsi"/>
          <w:sz w:val="28"/>
          <w:szCs w:val="28"/>
        </w:rPr>
        <w:t>m</w:t>
      </w:r>
      <w:r w:rsidRPr="0007083F">
        <w:rPr>
          <w:rFonts w:ascii="Gill Sans MT" w:hAnsi="Gill Sans MT" w:cstheme="minorHAnsi"/>
          <w:sz w:val="28"/>
          <w:szCs w:val="28"/>
        </w:rPr>
        <w:t>eans services other than consultancy services</w:t>
      </w:r>
      <w:r w:rsidR="007A6A44" w:rsidRPr="0007083F">
        <w:rPr>
          <w:rFonts w:ascii="Gill Sans MT" w:hAnsi="Gill Sans MT" w:cstheme="minorHAnsi"/>
          <w:sz w:val="28"/>
          <w:szCs w:val="28"/>
        </w:rPr>
        <w:t xml:space="preserve">. </w:t>
      </w:r>
      <w:proofErr w:type="spellStart"/>
      <w:r w:rsidR="007A6A44" w:rsidRPr="0007083F">
        <w:rPr>
          <w:rFonts w:ascii="Gill Sans MT" w:hAnsi="Gill Sans MT" w:cstheme="minorHAnsi"/>
          <w:sz w:val="28"/>
          <w:szCs w:val="28"/>
        </w:rPr>
        <w:t>Eg</w:t>
      </w:r>
      <w:proofErr w:type="spellEnd"/>
      <w:r w:rsidR="007A6A44" w:rsidRPr="0007083F">
        <w:rPr>
          <w:rFonts w:ascii="Gill Sans MT" w:hAnsi="Gill Sans MT" w:cstheme="minorHAnsi"/>
          <w:sz w:val="28"/>
          <w:szCs w:val="28"/>
        </w:rPr>
        <w:t>. J</w:t>
      </w:r>
      <w:r w:rsidRPr="0007083F">
        <w:rPr>
          <w:rFonts w:ascii="Gill Sans MT" w:hAnsi="Gill Sans MT" w:cstheme="minorHAnsi"/>
          <w:sz w:val="28"/>
          <w:szCs w:val="28"/>
        </w:rPr>
        <w:t>anitorial services, security service</w:t>
      </w:r>
      <w:r w:rsidR="007A6A44" w:rsidRPr="0007083F">
        <w:rPr>
          <w:rFonts w:ascii="Gill Sans MT" w:hAnsi="Gill Sans MT" w:cstheme="minorHAnsi"/>
          <w:sz w:val="28"/>
          <w:szCs w:val="28"/>
        </w:rPr>
        <w:t xml:space="preserve">, currier services </w:t>
      </w:r>
    </w:p>
    <w:p w:rsidR="007A6A44" w:rsidRPr="0007083F" w:rsidRDefault="007A6A44" w:rsidP="0007083F">
      <w:pPr>
        <w:pStyle w:val="NoSpacing"/>
        <w:spacing w:line="360" w:lineRule="auto"/>
        <w:rPr>
          <w:rFonts w:ascii="Gill Sans MT" w:hAnsi="Gill Sans MT" w:cstheme="minorHAnsi"/>
          <w:sz w:val="28"/>
          <w:szCs w:val="28"/>
        </w:rPr>
      </w:pPr>
    </w:p>
    <w:p w:rsidR="00BA5BCC" w:rsidRPr="0007083F" w:rsidRDefault="00BA5BCC"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Works</w:t>
      </w:r>
      <w:r w:rsidR="007A6A44" w:rsidRPr="0007083F">
        <w:rPr>
          <w:rFonts w:ascii="Gill Sans MT" w:hAnsi="Gill Sans MT" w:cstheme="minorHAnsi"/>
          <w:b/>
          <w:sz w:val="28"/>
          <w:szCs w:val="28"/>
        </w:rPr>
        <w:t xml:space="preserve"> </w:t>
      </w:r>
      <w:r w:rsidR="007A6A44" w:rsidRPr="0007083F">
        <w:rPr>
          <w:rFonts w:ascii="Gill Sans MT" w:hAnsi="Gill Sans MT" w:cstheme="minorHAnsi"/>
          <w:sz w:val="28"/>
          <w:szCs w:val="28"/>
        </w:rPr>
        <w:t>m</w:t>
      </w:r>
      <w:r w:rsidRPr="0007083F">
        <w:rPr>
          <w:rFonts w:ascii="Gill Sans MT" w:hAnsi="Gill Sans MT" w:cstheme="minorHAnsi"/>
          <w:sz w:val="28"/>
          <w:szCs w:val="28"/>
        </w:rPr>
        <w:t>eans all construction works associated with the construction</w:t>
      </w:r>
      <w:r w:rsidR="007A6A44" w:rsidRPr="0007083F">
        <w:rPr>
          <w:rFonts w:ascii="Gill Sans MT" w:hAnsi="Gill Sans MT" w:cstheme="minorHAnsi"/>
          <w:sz w:val="28"/>
          <w:szCs w:val="28"/>
        </w:rPr>
        <w:t>,</w:t>
      </w:r>
      <w:r w:rsidRPr="0007083F">
        <w:rPr>
          <w:rFonts w:ascii="Gill Sans MT" w:hAnsi="Gill Sans MT" w:cstheme="minorHAnsi"/>
          <w:sz w:val="28"/>
          <w:szCs w:val="28"/>
        </w:rPr>
        <w:t xml:space="preserve"> reconstruction, demolition, repair or renovation of a building, structure or associated works such as site preparation excavation, erection of </w:t>
      </w:r>
      <w:r w:rsidR="00BC5822" w:rsidRPr="0007083F">
        <w:rPr>
          <w:rFonts w:ascii="Gill Sans MT" w:hAnsi="Gill Sans MT" w:cstheme="minorHAnsi"/>
          <w:sz w:val="28"/>
          <w:szCs w:val="28"/>
        </w:rPr>
        <w:t>a building,</w:t>
      </w:r>
      <w:r w:rsidRPr="0007083F">
        <w:rPr>
          <w:rFonts w:ascii="Gill Sans MT" w:hAnsi="Gill Sans MT" w:cstheme="minorHAnsi"/>
          <w:sz w:val="28"/>
          <w:szCs w:val="28"/>
        </w:rPr>
        <w:t xml:space="preserve"> installation of equipment or materials, decoration and finishing.  </w:t>
      </w:r>
    </w:p>
    <w:p w:rsidR="00BA5BCC" w:rsidRPr="0007083F" w:rsidRDefault="00BA5BCC" w:rsidP="0007083F">
      <w:pPr>
        <w:pStyle w:val="NoSpacing"/>
        <w:spacing w:line="360" w:lineRule="auto"/>
        <w:rPr>
          <w:rFonts w:ascii="Gill Sans MT" w:hAnsi="Gill Sans MT" w:cstheme="minorHAnsi"/>
          <w:sz w:val="28"/>
          <w:szCs w:val="28"/>
        </w:rPr>
      </w:pPr>
    </w:p>
    <w:p w:rsidR="00BA5BCC" w:rsidRPr="0007083F" w:rsidRDefault="00BA5BCC" w:rsidP="0007083F">
      <w:pPr>
        <w:pStyle w:val="NoSpacing"/>
        <w:spacing w:line="360" w:lineRule="auto"/>
        <w:rPr>
          <w:rFonts w:ascii="Gill Sans MT" w:hAnsi="Gill Sans MT" w:cstheme="minorHAnsi"/>
          <w:sz w:val="28"/>
          <w:szCs w:val="28"/>
        </w:rPr>
      </w:pPr>
      <w:r w:rsidRPr="0007083F">
        <w:rPr>
          <w:rFonts w:ascii="Gill Sans MT" w:hAnsi="Gill Sans MT" w:cstheme="minorHAnsi"/>
          <w:b/>
          <w:sz w:val="28"/>
          <w:szCs w:val="28"/>
        </w:rPr>
        <w:t xml:space="preserve">Consulting </w:t>
      </w:r>
      <w:r w:rsidR="00BC5822" w:rsidRPr="0007083F">
        <w:rPr>
          <w:rFonts w:ascii="Gill Sans MT" w:hAnsi="Gill Sans MT" w:cstheme="minorHAnsi"/>
          <w:b/>
          <w:sz w:val="28"/>
          <w:szCs w:val="28"/>
        </w:rPr>
        <w:t xml:space="preserve">Services </w:t>
      </w:r>
      <w:r w:rsidR="00BC5822" w:rsidRPr="0007083F">
        <w:rPr>
          <w:rFonts w:ascii="Gill Sans MT" w:hAnsi="Gill Sans MT" w:cstheme="minorHAnsi"/>
          <w:sz w:val="28"/>
          <w:szCs w:val="28"/>
        </w:rPr>
        <w:t>m</w:t>
      </w:r>
      <w:r w:rsidRPr="0007083F">
        <w:rPr>
          <w:rFonts w:ascii="Gill Sans MT" w:hAnsi="Gill Sans MT" w:cstheme="minorHAnsi"/>
          <w:sz w:val="28"/>
          <w:szCs w:val="28"/>
        </w:rPr>
        <w:t xml:space="preserve">eans the services provided by consultant of an intellectual and advisory nature in wide range of activities such as policy advice, institutional reform, management study, engineering services, architectural services, construction supervision, financial services, social and environmental studies and identification, preparation, and implementation of projects </w:t>
      </w:r>
    </w:p>
    <w:p w:rsidR="00BC5822" w:rsidRPr="0007083F" w:rsidRDefault="00BC5822" w:rsidP="0007083F">
      <w:pPr>
        <w:pStyle w:val="NoSpacing"/>
        <w:spacing w:line="360" w:lineRule="auto"/>
        <w:rPr>
          <w:rFonts w:ascii="Gill Sans MT" w:hAnsi="Gill Sans MT"/>
          <w:b/>
          <w:sz w:val="28"/>
          <w:szCs w:val="28"/>
        </w:rPr>
      </w:pPr>
    </w:p>
    <w:p w:rsidR="00660723" w:rsidRPr="0007083F" w:rsidRDefault="00BC5822"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1.1 The Purpose </w:t>
      </w:r>
      <w:r w:rsidR="00660723" w:rsidRPr="0007083F">
        <w:rPr>
          <w:rFonts w:ascii="Gill Sans MT" w:hAnsi="Gill Sans MT"/>
          <w:b/>
          <w:sz w:val="28"/>
          <w:szCs w:val="28"/>
        </w:rPr>
        <w:t xml:space="preserve"> </w:t>
      </w:r>
    </w:p>
    <w:p w:rsidR="00660723" w:rsidRPr="0007083F" w:rsidRDefault="00660723" w:rsidP="0007083F">
      <w:pPr>
        <w:pStyle w:val="NoSpacing"/>
        <w:spacing w:line="360" w:lineRule="auto"/>
        <w:rPr>
          <w:rFonts w:ascii="Gill Sans MT" w:hAnsi="Gill Sans MT"/>
          <w:sz w:val="28"/>
          <w:szCs w:val="28"/>
        </w:rPr>
      </w:pPr>
    </w:p>
    <w:p w:rsidR="00CE2F27" w:rsidRPr="0007083F" w:rsidRDefault="00660723" w:rsidP="0007083F">
      <w:pPr>
        <w:pStyle w:val="NoSpacing"/>
        <w:spacing w:line="360" w:lineRule="auto"/>
        <w:rPr>
          <w:rFonts w:ascii="Gill Sans MT" w:hAnsi="Gill Sans MT" w:cstheme="minorHAnsi"/>
          <w:color w:val="002060"/>
          <w:sz w:val="28"/>
          <w:szCs w:val="28"/>
        </w:rPr>
      </w:pPr>
      <w:r w:rsidRPr="0007083F">
        <w:rPr>
          <w:rFonts w:ascii="Gill Sans MT" w:hAnsi="Gill Sans MT"/>
          <w:sz w:val="28"/>
          <w:szCs w:val="28"/>
        </w:rPr>
        <w:t>The purpose of this Procurement Guideline is to set forth the procedures that should be adhered by the CSO, in carrying out any Procurement action financed in whole or in part by the CSO</w:t>
      </w:r>
    </w:p>
    <w:p w:rsidR="00CE2F27" w:rsidRDefault="00CE2F27" w:rsidP="0007083F">
      <w:pPr>
        <w:pStyle w:val="NoSpacing"/>
        <w:spacing w:line="360" w:lineRule="auto"/>
        <w:rPr>
          <w:rFonts w:ascii="Gill Sans MT" w:hAnsi="Gill Sans MT" w:cstheme="minorHAnsi"/>
          <w:color w:val="002060"/>
          <w:sz w:val="28"/>
          <w:szCs w:val="28"/>
        </w:rPr>
      </w:pPr>
    </w:p>
    <w:p w:rsidR="005E72AF" w:rsidRDefault="005E72AF" w:rsidP="0007083F">
      <w:pPr>
        <w:pStyle w:val="NoSpacing"/>
        <w:spacing w:line="360" w:lineRule="auto"/>
        <w:rPr>
          <w:rFonts w:ascii="Gill Sans MT" w:hAnsi="Gill Sans MT" w:cstheme="minorHAnsi"/>
          <w:color w:val="002060"/>
          <w:sz w:val="28"/>
          <w:szCs w:val="28"/>
        </w:rPr>
      </w:pPr>
    </w:p>
    <w:p w:rsidR="005E72AF" w:rsidRDefault="005E72AF" w:rsidP="0007083F">
      <w:pPr>
        <w:pStyle w:val="NoSpacing"/>
        <w:spacing w:line="360" w:lineRule="auto"/>
        <w:rPr>
          <w:rFonts w:ascii="Gill Sans MT" w:hAnsi="Gill Sans MT" w:cstheme="minorHAnsi"/>
          <w:color w:val="002060"/>
          <w:sz w:val="28"/>
          <w:szCs w:val="28"/>
        </w:rPr>
      </w:pPr>
    </w:p>
    <w:p w:rsidR="005E72AF" w:rsidRDefault="005E72AF" w:rsidP="0007083F">
      <w:pPr>
        <w:pStyle w:val="NoSpacing"/>
        <w:spacing w:line="360" w:lineRule="auto"/>
        <w:rPr>
          <w:rFonts w:ascii="Gill Sans MT" w:hAnsi="Gill Sans MT" w:cstheme="minorHAnsi"/>
          <w:color w:val="002060"/>
          <w:sz w:val="28"/>
          <w:szCs w:val="28"/>
        </w:rPr>
      </w:pPr>
    </w:p>
    <w:p w:rsidR="005E72AF" w:rsidRDefault="005E72AF" w:rsidP="0007083F">
      <w:pPr>
        <w:pStyle w:val="NoSpacing"/>
        <w:spacing w:line="360" w:lineRule="auto"/>
        <w:rPr>
          <w:rFonts w:ascii="Gill Sans MT" w:hAnsi="Gill Sans MT" w:cstheme="minorHAnsi"/>
          <w:color w:val="002060"/>
          <w:sz w:val="28"/>
          <w:szCs w:val="28"/>
        </w:rPr>
      </w:pPr>
    </w:p>
    <w:p w:rsidR="005E72AF" w:rsidRDefault="005E72AF" w:rsidP="0007083F">
      <w:pPr>
        <w:pStyle w:val="NoSpacing"/>
        <w:spacing w:line="360" w:lineRule="auto"/>
        <w:rPr>
          <w:rFonts w:ascii="Gill Sans MT" w:hAnsi="Gill Sans MT" w:cstheme="minorHAnsi"/>
          <w:color w:val="002060"/>
          <w:sz w:val="28"/>
          <w:szCs w:val="28"/>
        </w:rPr>
      </w:pPr>
    </w:p>
    <w:p w:rsidR="005E72AF" w:rsidRDefault="005E72AF" w:rsidP="0007083F">
      <w:pPr>
        <w:pStyle w:val="NoSpacing"/>
        <w:spacing w:line="360" w:lineRule="auto"/>
        <w:rPr>
          <w:rFonts w:ascii="Gill Sans MT" w:hAnsi="Gill Sans MT" w:cstheme="minorHAnsi"/>
          <w:color w:val="002060"/>
          <w:sz w:val="28"/>
          <w:szCs w:val="28"/>
        </w:rPr>
      </w:pPr>
    </w:p>
    <w:p w:rsidR="005E72AF" w:rsidRPr="0007083F" w:rsidRDefault="005E72AF" w:rsidP="0007083F">
      <w:pPr>
        <w:pStyle w:val="NoSpacing"/>
        <w:spacing w:line="360" w:lineRule="auto"/>
        <w:rPr>
          <w:rFonts w:ascii="Gill Sans MT" w:hAnsi="Gill Sans MT" w:cstheme="minorHAnsi"/>
          <w:color w:val="002060"/>
          <w:sz w:val="28"/>
          <w:szCs w:val="28"/>
        </w:rPr>
      </w:pPr>
    </w:p>
    <w:p w:rsidR="00CE2F27" w:rsidRPr="0007083F" w:rsidRDefault="00660723" w:rsidP="0007083F">
      <w:pPr>
        <w:pStyle w:val="NoSpacing"/>
        <w:spacing w:line="360" w:lineRule="auto"/>
        <w:rPr>
          <w:rFonts w:ascii="Gill Sans MT" w:hAnsi="Gill Sans MT"/>
          <w:b/>
          <w:sz w:val="28"/>
          <w:szCs w:val="28"/>
        </w:rPr>
      </w:pPr>
      <w:r w:rsidRPr="0007083F">
        <w:rPr>
          <w:rFonts w:ascii="Gill Sans MT" w:hAnsi="Gill Sans MT"/>
          <w:b/>
          <w:sz w:val="28"/>
          <w:szCs w:val="28"/>
        </w:rPr>
        <w:lastRenderedPageBreak/>
        <w:t xml:space="preserve">1.2 </w:t>
      </w:r>
      <w:r w:rsidR="00CE2F27" w:rsidRPr="0007083F">
        <w:rPr>
          <w:rFonts w:ascii="Gill Sans MT" w:hAnsi="Gill Sans MT"/>
          <w:b/>
          <w:sz w:val="28"/>
          <w:szCs w:val="28"/>
        </w:rPr>
        <w:t xml:space="preserve">Objectives </w:t>
      </w:r>
    </w:p>
    <w:p w:rsidR="005E72AF" w:rsidRDefault="005E72AF" w:rsidP="0007083F">
      <w:pPr>
        <w:pStyle w:val="NoSpacing"/>
        <w:spacing w:line="360" w:lineRule="auto"/>
        <w:rPr>
          <w:rFonts w:ascii="Gill Sans MT" w:hAnsi="Gill Sans MT"/>
          <w:sz w:val="28"/>
          <w:szCs w:val="28"/>
        </w:rPr>
      </w:pP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The Procurement process should ensure:</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 xml:space="preserve"> </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 Maximizing economy and efficiency in Procurement resulting in least cost together with the high quality; </w:t>
      </w:r>
    </w:p>
    <w:p w:rsidR="00CE2F27" w:rsidRPr="0007083F" w:rsidRDefault="00CE2F27" w:rsidP="0007083F">
      <w:pPr>
        <w:pStyle w:val="Heading5"/>
        <w:shd w:val="clear" w:color="auto" w:fill="FFFFFF"/>
        <w:spacing w:before="225" w:after="150" w:line="360" w:lineRule="auto"/>
        <w:ind w:left="720"/>
        <w:rPr>
          <w:rFonts w:ascii="Gill Sans MT" w:hAnsi="Gill Sans MT"/>
          <w:caps/>
          <w:color w:val="2B58A9"/>
          <w:spacing w:val="4"/>
          <w:sz w:val="28"/>
          <w:szCs w:val="28"/>
        </w:rPr>
      </w:pPr>
      <w:r w:rsidRPr="0007083F">
        <w:rPr>
          <w:rStyle w:val="Strong"/>
          <w:rFonts w:ascii="Gill Sans MT" w:hAnsi="Gill Sans MT"/>
          <w:b w:val="0"/>
          <w:bCs w:val="0"/>
          <w:caps/>
          <w:color w:val="2B58A9"/>
          <w:spacing w:val="4"/>
          <w:sz w:val="28"/>
          <w:szCs w:val="28"/>
        </w:rPr>
        <w:t>VALUE FOR MONEY</w:t>
      </w:r>
      <w:r w:rsidR="00BC5822" w:rsidRPr="0007083F">
        <w:rPr>
          <w:rStyle w:val="Strong"/>
          <w:rFonts w:ascii="Gill Sans MT" w:hAnsi="Gill Sans MT"/>
          <w:b w:val="0"/>
          <w:bCs w:val="0"/>
          <w:caps/>
          <w:color w:val="2B58A9"/>
          <w:spacing w:val="4"/>
          <w:sz w:val="28"/>
          <w:szCs w:val="28"/>
        </w:rPr>
        <w:t xml:space="preserve"> </w:t>
      </w:r>
    </w:p>
    <w:p w:rsidR="00CE2F27" w:rsidRPr="0007083F" w:rsidRDefault="00CE2F27" w:rsidP="0007083F">
      <w:pPr>
        <w:pStyle w:val="NormalWeb"/>
        <w:shd w:val="clear" w:color="auto" w:fill="FFFFFF"/>
        <w:spacing w:before="0" w:beforeAutospacing="0" w:after="225" w:afterAutospacing="0" w:line="360" w:lineRule="auto"/>
        <w:ind w:left="720"/>
        <w:rPr>
          <w:rFonts w:ascii="Gill Sans MT" w:hAnsi="Gill Sans MT"/>
          <w:color w:val="0E0E0E"/>
          <w:sz w:val="28"/>
          <w:szCs w:val="28"/>
        </w:rPr>
      </w:pPr>
      <w:r w:rsidRPr="0007083F">
        <w:rPr>
          <w:rFonts w:ascii="Gill Sans MT" w:hAnsi="Gill Sans MT"/>
          <w:color w:val="0E0E0E"/>
          <w:sz w:val="28"/>
          <w:szCs w:val="28"/>
        </w:rPr>
        <w:t>The procurement processes should be carried out to achieve the most advantageous combination of cost, quality and sustainability over the life cycle of the project.</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 xml:space="preserve">b) Adhering to prescribed standards, specifications, rules and regulations; </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 xml:space="preserve">c) Maximizing income in the disposal of acquired assets or in granting of rights, concessions or exclusive benefits; </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 xml:space="preserve">d) Providing fair and equal opportunity for interested parties to participate in Procurement; </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 xml:space="preserve">e) Expeditious execution of Works and delivery of Goods and Services; </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 xml:space="preserve">f) Compliance with local laws and international obligations; </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g) Ensuring transparency and uniformity in the evaluation and selection procedure;</w:t>
      </w:r>
    </w:p>
    <w:p w:rsidR="00CE2F27" w:rsidRPr="0007083F" w:rsidRDefault="00CE2F27" w:rsidP="0007083F">
      <w:pPr>
        <w:pStyle w:val="NoSpacing"/>
        <w:spacing w:line="360" w:lineRule="auto"/>
        <w:rPr>
          <w:rFonts w:ascii="Gill Sans MT" w:hAnsi="Gill Sans MT"/>
          <w:sz w:val="28"/>
          <w:szCs w:val="28"/>
        </w:rPr>
      </w:pPr>
      <w:r w:rsidRPr="0007083F">
        <w:rPr>
          <w:rFonts w:ascii="Gill Sans MT" w:hAnsi="Gill Sans MT"/>
          <w:sz w:val="28"/>
          <w:szCs w:val="28"/>
        </w:rPr>
        <w:t xml:space="preserve">h) Retaining confidentiality of information provided by bidders. </w:t>
      </w:r>
    </w:p>
    <w:p w:rsidR="00CE2F27" w:rsidRDefault="00CE2F27" w:rsidP="0007083F">
      <w:pPr>
        <w:pStyle w:val="NoSpacing"/>
        <w:spacing w:line="360" w:lineRule="auto"/>
        <w:rPr>
          <w:rFonts w:ascii="Gill Sans MT" w:hAnsi="Gill Sans MT"/>
          <w:sz w:val="28"/>
          <w:szCs w:val="28"/>
        </w:rPr>
      </w:pPr>
    </w:p>
    <w:p w:rsidR="005E72AF" w:rsidRDefault="005E72AF" w:rsidP="0007083F">
      <w:pPr>
        <w:pStyle w:val="NoSpacing"/>
        <w:spacing w:line="360" w:lineRule="auto"/>
        <w:rPr>
          <w:rFonts w:ascii="Gill Sans MT" w:hAnsi="Gill Sans MT"/>
          <w:sz w:val="28"/>
          <w:szCs w:val="28"/>
        </w:rPr>
      </w:pPr>
    </w:p>
    <w:p w:rsidR="005E72AF" w:rsidRDefault="005E72AF" w:rsidP="0007083F">
      <w:pPr>
        <w:pStyle w:val="NoSpacing"/>
        <w:spacing w:line="360" w:lineRule="auto"/>
        <w:rPr>
          <w:rFonts w:ascii="Gill Sans MT" w:hAnsi="Gill Sans MT"/>
          <w:sz w:val="28"/>
          <w:szCs w:val="28"/>
        </w:rPr>
      </w:pPr>
    </w:p>
    <w:p w:rsidR="005E72AF" w:rsidRDefault="005E72AF" w:rsidP="0007083F">
      <w:pPr>
        <w:pStyle w:val="NoSpacing"/>
        <w:spacing w:line="360" w:lineRule="auto"/>
        <w:rPr>
          <w:rFonts w:ascii="Gill Sans MT" w:hAnsi="Gill Sans MT"/>
          <w:sz w:val="28"/>
          <w:szCs w:val="28"/>
        </w:rPr>
      </w:pPr>
    </w:p>
    <w:p w:rsidR="005E72AF" w:rsidRPr="0007083F" w:rsidRDefault="005E72AF" w:rsidP="0007083F">
      <w:pPr>
        <w:pStyle w:val="NoSpacing"/>
        <w:spacing w:line="360" w:lineRule="auto"/>
        <w:rPr>
          <w:rFonts w:ascii="Gill Sans MT" w:hAnsi="Gill Sans MT"/>
          <w:sz w:val="28"/>
          <w:szCs w:val="28"/>
        </w:rPr>
      </w:pPr>
    </w:p>
    <w:p w:rsidR="00CE2F27" w:rsidRPr="0007083F" w:rsidRDefault="00CE2F27" w:rsidP="0007083F">
      <w:pPr>
        <w:pStyle w:val="NoSpacing"/>
        <w:spacing w:line="360" w:lineRule="auto"/>
        <w:rPr>
          <w:rFonts w:ascii="Gill Sans MT" w:hAnsi="Gill Sans MT"/>
          <w:b/>
          <w:sz w:val="28"/>
          <w:szCs w:val="28"/>
        </w:rPr>
      </w:pPr>
      <w:r w:rsidRPr="0007083F">
        <w:rPr>
          <w:rFonts w:ascii="Gill Sans MT" w:hAnsi="Gill Sans MT"/>
          <w:b/>
          <w:sz w:val="28"/>
          <w:szCs w:val="28"/>
        </w:rPr>
        <w:lastRenderedPageBreak/>
        <w:t xml:space="preserve">1.3 Scope of Application </w:t>
      </w:r>
    </w:p>
    <w:p w:rsidR="00CE2F27" w:rsidRPr="0007083F" w:rsidRDefault="00CE2F27" w:rsidP="0007083F">
      <w:pPr>
        <w:pStyle w:val="NoSpacing"/>
        <w:spacing w:line="360" w:lineRule="auto"/>
        <w:rPr>
          <w:rFonts w:ascii="Gill Sans MT" w:hAnsi="Gill Sans MT"/>
          <w:sz w:val="28"/>
          <w:szCs w:val="28"/>
        </w:rPr>
      </w:pPr>
    </w:p>
    <w:p w:rsidR="00CE2F27" w:rsidRPr="0007083F" w:rsidRDefault="00660723" w:rsidP="0007083F">
      <w:pPr>
        <w:pStyle w:val="NoSpacing"/>
        <w:spacing w:line="360" w:lineRule="auto"/>
        <w:rPr>
          <w:rFonts w:ascii="Gill Sans MT" w:hAnsi="Gill Sans MT" w:cstheme="minorHAnsi"/>
          <w:color w:val="002060"/>
          <w:sz w:val="28"/>
          <w:szCs w:val="28"/>
        </w:rPr>
      </w:pPr>
      <w:r w:rsidRPr="0007083F">
        <w:rPr>
          <w:rFonts w:ascii="Gill Sans MT" w:hAnsi="Gill Sans MT"/>
          <w:sz w:val="28"/>
          <w:szCs w:val="28"/>
        </w:rPr>
        <w:t>This g</w:t>
      </w:r>
      <w:r w:rsidR="00CE2F27" w:rsidRPr="0007083F">
        <w:rPr>
          <w:rFonts w:ascii="Gill Sans MT" w:hAnsi="Gill Sans MT"/>
          <w:sz w:val="28"/>
          <w:szCs w:val="28"/>
        </w:rPr>
        <w:t xml:space="preserve">uidelines applicable to CSO Financed as well as Donor Funded Projects of the CSO. </w:t>
      </w:r>
      <w:r w:rsidRPr="0007083F">
        <w:rPr>
          <w:rFonts w:ascii="Gill Sans MT" w:hAnsi="Gill Sans MT"/>
          <w:sz w:val="28"/>
          <w:szCs w:val="28"/>
        </w:rPr>
        <w:t>Hence, this guidelines</w:t>
      </w:r>
      <w:r w:rsidR="00CE2F27" w:rsidRPr="0007083F">
        <w:rPr>
          <w:rFonts w:ascii="Gill Sans MT" w:hAnsi="Gill Sans MT"/>
          <w:sz w:val="28"/>
          <w:szCs w:val="28"/>
        </w:rPr>
        <w:t xml:space="preserve"> would be applicable to all Procurements irrespective of the source of funding. However, when a </w:t>
      </w:r>
      <w:r w:rsidRPr="0007083F">
        <w:rPr>
          <w:rFonts w:ascii="Gill Sans MT" w:hAnsi="Gill Sans MT"/>
          <w:sz w:val="28"/>
          <w:szCs w:val="28"/>
        </w:rPr>
        <w:t>Donor Funded</w:t>
      </w:r>
      <w:r w:rsidR="00CE2F27" w:rsidRPr="0007083F">
        <w:rPr>
          <w:rFonts w:ascii="Gill Sans MT" w:hAnsi="Gill Sans MT"/>
          <w:sz w:val="28"/>
          <w:szCs w:val="28"/>
        </w:rPr>
        <w:t xml:space="preserve"> Projects, is mandated by its funding agency to use the procurement guidelines of such funding agency, such funding agency guidelines shall prevail over th</w:t>
      </w:r>
      <w:r w:rsidRPr="0007083F">
        <w:rPr>
          <w:rFonts w:ascii="Gill Sans MT" w:hAnsi="Gill Sans MT"/>
          <w:sz w:val="28"/>
          <w:szCs w:val="28"/>
        </w:rPr>
        <w:t xml:space="preserve">e CSO’s guidelines </w:t>
      </w:r>
      <w:r w:rsidR="00CE2F27" w:rsidRPr="0007083F">
        <w:rPr>
          <w:rFonts w:ascii="Gill Sans MT" w:hAnsi="Gill Sans MT"/>
          <w:sz w:val="28"/>
          <w:szCs w:val="28"/>
        </w:rPr>
        <w:t xml:space="preserve">to the extent applicable. In the event of </w:t>
      </w:r>
      <w:r w:rsidRPr="0007083F">
        <w:rPr>
          <w:rFonts w:ascii="Gill Sans MT" w:hAnsi="Gill Sans MT"/>
          <w:sz w:val="28"/>
          <w:szCs w:val="28"/>
        </w:rPr>
        <w:t>a conflict between the CSO’s guidelines</w:t>
      </w:r>
      <w:r w:rsidR="00CE2F27" w:rsidRPr="0007083F">
        <w:rPr>
          <w:rFonts w:ascii="Gill Sans MT" w:hAnsi="Gill Sans MT"/>
          <w:sz w:val="28"/>
          <w:szCs w:val="28"/>
        </w:rPr>
        <w:t xml:space="preserve"> and that of the funding agency, the funding agency guidelines shall </w:t>
      </w:r>
      <w:r w:rsidRPr="0007083F">
        <w:rPr>
          <w:rFonts w:ascii="Gill Sans MT" w:hAnsi="Gill Sans MT"/>
          <w:sz w:val="28"/>
          <w:szCs w:val="28"/>
        </w:rPr>
        <w:t xml:space="preserve">take precedence over CSO’s guidelines. </w:t>
      </w:r>
    </w:p>
    <w:p w:rsidR="00CE2F27" w:rsidRPr="0007083F" w:rsidRDefault="00CE2F27" w:rsidP="0007083F">
      <w:pPr>
        <w:pStyle w:val="NoSpacing"/>
        <w:spacing w:line="360" w:lineRule="auto"/>
        <w:rPr>
          <w:rFonts w:ascii="Gill Sans MT" w:hAnsi="Gill Sans MT" w:cstheme="minorHAnsi"/>
          <w:color w:val="002060"/>
          <w:sz w:val="28"/>
          <w:szCs w:val="28"/>
        </w:rPr>
      </w:pPr>
    </w:p>
    <w:p w:rsidR="00660723" w:rsidRPr="0007083F" w:rsidRDefault="00660723"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1.4 Ethics in Procurement </w:t>
      </w:r>
    </w:p>
    <w:p w:rsidR="00660723" w:rsidRPr="0007083F" w:rsidRDefault="00660723" w:rsidP="0007083F">
      <w:pPr>
        <w:pStyle w:val="NoSpacing"/>
        <w:spacing w:line="360" w:lineRule="auto"/>
        <w:rPr>
          <w:rFonts w:ascii="Gill Sans MT" w:hAnsi="Gill Sans MT"/>
          <w:sz w:val="28"/>
          <w:szCs w:val="28"/>
        </w:rPr>
      </w:pPr>
    </w:p>
    <w:p w:rsidR="00660723" w:rsidRPr="0007083F" w:rsidRDefault="00660723"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1.4.1 Confidentiality </w:t>
      </w:r>
    </w:p>
    <w:p w:rsidR="00660723" w:rsidRPr="0007083F" w:rsidRDefault="00660723" w:rsidP="0007083F">
      <w:pPr>
        <w:pStyle w:val="NoSpacing"/>
        <w:spacing w:line="360" w:lineRule="auto"/>
        <w:rPr>
          <w:rFonts w:ascii="Gill Sans MT" w:hAnsi="Gill Sans MT"/>
          <w:sz w:val="28"/>
          <w:szCs w:val="28"/>
        </w:rPr>
      </w:pPr>
    </w:p>
    <w:p w:rsidR="00660723" w:rsidRDefault="00660723" w:rsidP="0007083F">
      <w:pPr>
        <w:pStyle w:val="NoSpacing"/>
        <w:spacing w:line="360" w:lineRule="auto"/>
        <w:rPr>
          <w:rFonts w:ascii="Gill Sans MT" w:hAnsi="Gill Sans MT"/>
          <w:sz w:val="28"/>
          <w:szCs w:val="28"/>
        </w:rPr>
      </w:pPr>
      <w:r w:rsidRPr="0007083F">
        <w:rPr>
          <w:rFonts w:ascii="Gill Sans MT" w:hAnsi="Gill Sans MT"/>
          <w:sz w:val="28"/>
          <w:szCs w:val="28"/>
        </w:rPr>
        <w:t xml:space="preserve">In all Procurement Actions, parties associated, namely, suppliers, contractors and officials shall ensure that they maintain strict confidentiality throughout the process. </w:t>
      </w:r>
    </w:p>
    <w:p w:rsidR="0007083F" w:rsidRPr="0007083F" w:rsidRDefault="0007083F" w:rsidP="0007083F">
      <w:pPr>
        <w:pStyle w:val="NoSpacing"/>
        <w:spacing w:line="360" w:lineRule="auto"/>
        <w:rPr>
          <w:rFonts w:ascii="Gill Sans MT" w:hAnsi="Gill Sans MT"/>
          <w:sz w:val="28"/>
          <w:szCs w:val="28"/>
        </w:rPr>
      </w:pPr>
    </w:p>
    <w:p w:rsidR="00660723" w:rsidRPr="0007083F" w:rsidRDefault="00660723"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1.4.2 Corruption </w:t>
      </w:r>
    </w:p>
    <w:p w:rsidR="00660723" w:rsidRPr="0007083F" w:rsidRDefault="00660723" w:rsidP="0007083F">
      <w:pPr>
        <w:pStyle w:val="NoSpacing"/>
        <w:spacing w:line="360" w:lineRule="auto"/>
        <w:rPr>
          <w:rFonts w:ascii="Gill Sans MT" w:hAnsi="Gill Sans MT"/>
          <w:sz w:val="28"/>
          <w:szCs w:val="28"/>
        </w:rPr>
      </w:pPr>
    </w:p>
    <w:p w:rsidR="00660723" w:rsidRPr="0007083F" w:rsidRDefault="00660723" w:rsidP="0007083F">
      <w:pPr>
        <w:pStyle w:val="NoSpacing"/>
        <w:spacing w:line="360" w:lineRule="auto"/>
        <w:rPr>
          <w:rFonts w:ascii="Gill Sans MT" w:hAnsi="Gill Sans MT"/>
          <w:sz w:val="28"/>
          <w:szCs w:val="28"/>
        </w:rPr>
      </w:pPr>
      <w:r w:rsidRPr="0007083F">
        <w:rPr>
          <w:rFonts w:ascii="Gill Sans MT" w:hAnsi="Gill Sans MT"/>
          <w:sz w:val="28"/>
          <w:szCs w:val="28"/>
        </w:rPr>
        <w:t xml:space="preserve">The officials involved in Procurement Actions shall not abuse their powers. An official who abuses one’s position in Procurement Action to derive benefits for oneself or one’s close family or associates, would be deemed to be engaged in corrupt practices. </w:t>
      </w:r>
    </w:p>
    <w:p w:rsidR="00660723" w:rsidRPr="0007083F" w:rsidRDefault="00660723" w:rsidP="0007083F">
      <w:pPr>
        <w:pStyle w:val="NoSpacing"/>
        <w:spacing w:line="360" w:lineRule="auto"/>
        <w:rPr>
          <w:rFonts w:ascii="Gill Sans MT" w:hAnsi="Gill Sans MT"/>
          <w:b/>
          <w:sz w:val="28"/>
          <w:szCs w:val="28"/>
        </w:rPr>
      </w:pPr>
      <w:r w:rsidRPr="0007083F">
        <w:rPr>
          <w:rFonts w:ascii="Gill Sans MT" w:hAnsi="Gill Sans MT"/>
          <w:b/>
          <w:sz w:val="28"/>
          <w:szCs w:val="28"/>
        </w:rPr>
        <w:lastRenderedPageBreak/>
        <w:t xml:space="preserve">1.4.3 Conflict of Interest </w:t>
      </w:r>
    </w:p>
    <w:p w:rsidR="00660723" w:rsidRPr="0007083F" w:rsidRDefault="00660723" w:rsidP="0007083F">
      <w:pPr>
        <w:pStyle w:val="NoSpacing"/>
        <w:spacing w:line="360" w:lineRule="auto"/>
        <w:rPr>
          <w:rFonts w:ascii="Gill Sans MT" w:hAnsi="Gill Sans MT"/>
          <w:sz w:val="28"/>
          <w:szCs w:val="28"/>
        </w:rPr>
      </w:pPr>
    </w:p>
    <w:p w:rsidR="00660723" w:rsidRPr="0007083F" w:rsidRDefault="00660723" w:rsidP="0007083F">
      <w:pPr>
        <w:pStyle w:val="NoSpacing"/>
        <w:spacing w:line="360" w:lineRule="auto"/>
        <w:rPr>
          <w:rFonts w:ascii="Gill Sans MT" w:hAnsi="Gill Sans MT"/>
          <w:sz w:val="28"/>
          <w:szCs w:val="28"/>
        </w:rPr>
      </w:pPr>
      <w:r w:rsidRPr="0007083F">
        <w:rPr>
          <w:rFonts w:ascii="Gill Sans MT" w:hAnsi="Gill Sans MT"/>
          <w:sz w:val="28"/>
          <w:szCs w:val="28"/>
        </w:rPr>
        <w:t xml:space="preserve">Officials shall declare that they remain without a conflict of interest throughout the process. Should such a compromising situation arise, the official shall declare his/her interest and disassociate himself/herself from the process. </w:t>
      </w:r>
    </w:p>
    <w:p w:rsidR="00660723" w:rsidRDefault="00660723" w:rsidP="0007083F">
      <w:pPr>
        <w:pStyle w:val="NoSpacing"/>
        <w:spacing w:line="360" w:lineRule="auto"/>
        <w:rPr>
          <w:rFonts w:ascii="Gill Sans MT" w:hAnsi="Gill Sans MT"/>
          <w:sz w:val="28"/>
          <w:szCs w:val="28"/>
        </w:rPr>
      </w:pPr>
    </w:p>
    <w:p w:rsidR="00660723" w:rsidRPr="0007083F" w:rsidRDefault="00660723"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1.4.4 No gifts or inducement to be accepted </w:t>
      </w:r>
    </w:p>
    <w:p w:rsidR="00660723" w:rsidRPr="0007083F" w:rsidRDefault="00660723" w:rsidP="0007083F">
      <w:pPr>
        <w:pStyle w:val="NoSpacing"/>
        <w:spacing w:line="360" w:lineRule="auto"/>
        <w:rPr>
          <w:rFonts w:ascii="Gill Sans MT" w:hAnsi="Gill Sans MT"/>
          <w:sz w:val="28"/>
          <w:szCs w:val="28"/>
        </w:rPr>
      </w:pPr>
    </w:p>
    <w:p w:rsidR="00660723" w:rsidRPr="0007083F" w:rsidRDefault="00660723" w:rsidP="0007083F">
      <w:pPr>
        <w:pStyle w:val="NoSpacing"/>
        <w:spacing w:line="360" w:lineRule="auto"/>
        <w:rPr>
          <w:rFonts w:ascii="Gill Sans MT" w:hAnsi="Gill Sans MT"/>
          <w:sz w:val="28"/>
          <w:szCs w:val="28"/>
        </w:rPr>
      </w:pPr>
      <w:r w:rsidRPr="0007083F">
        <w:rPr>
          <w:rFonts w:ascii="Gill Sans MT" w:hAnsi="Gill Sans MT"/>
          <w:sz w:val="28"/>
          <w:szCs w:val="28"/>
        </w:rPr>
        <w:t>Officials shall refrain from receiving any personal gain from any Procurement Action. No gifts or inducement of any value shall be accepted. Suppliers/contractors are liable to be disqualified from the bidding process if found offering any gift of value which may have an effect of influencing a decision or impairing the objectivity of an official.</w:t>
      </w:r>
    </w:p>
    <w:p w:rsidR="00A038AA" w:rsidRDefault="00A038AA" w:rsidP="0007083F">
      <w:pPr>
        <w:pStyle w:val="NoSpacing"/>
        <w:spacing w:line="360" w:lineRule="auto"/>
        <w:rPr>
          <w:rFonts w:ascii="Gill Sans MT" w:hAnsi="Gill Sans MT"/>
          <w:b/>
          <w:sz w:val="28"/>
          <w:szCs w:val="28"/>
        </w:rPr>
      </w:pPr>
    </w:p>
    <w:p w:rsidR="00660723" w:rsidRPr="0007083F" w:rsidRDefault="00660723" w:rsidP="0007083F">
      <w:pPr>
        <w:pStyle w:val="NoSpacing"/>
        <w:spacing w:line="360" w:lineRule="auto"/>
        <w:rPr>
          <w:rFonts w:ascii="Gill Sans MT" w:hAnsi="Gill Sans MT"/>
          <w:b/>
          <w:sz w:val="28"/>
          <w:szCs w:val="28"/>
        </w:rPr>
      </w:pPr>
      <w:r w:rsidRPr="0007083F">
        <w:rPr>
          <w:rFonts w:ascii="Gill Sans MT" w:hAnsi="Gill Sans MT"/>
          <w:b/>
          <w:sz w:val="28"/>
          <w:szCs w:val="28"/>
        </w:rPr>
        <w:t>1.4.5 Officials shall refrain from receiving any personal gain from any Procurement Action.</w:t>
      </w:r>
    </w:p>
    <w:p w:rsidR="00660723" w:rsidRPr="0007083F" w:rsidRDefault="00660723" w:rsidP="0007083F">
      <w:pPr>
        <w:pStyle w:val="NoSpacing"/>
        <w:spacing w:line="360" w:lineRule="auto"/>
        <w:rPr>
          <w:rFonts w:ascii="Gill Sans MT" w:hAnsi="Gill Sans MT"/>
          <w:sz w:val="28"/>
          <w:szCs w:val="28"/>
        </w:rPr>
      </w:pPr>
    </w:p>
    <w:p w:rsidR="00143C70" w:rsidRDefault="00143C70" w:rsidP="0007083F">
      <w:pPr>
        <w:pStyle w:val="NoSpacing"/>
        <w:spacing w:line="360" w:lineRule="auto"/>
        <w:rPr>
          <w:rFonts w:ascii="Gill Sans MT" w:hAnsi="Gill Sans MT"/>
          <w:sz w:val="28"/>
          <w:szCs w:val="28"/>
        </w:rPr>
      </w:pPr>
    </w:p>
    <w:p w:rsidR="005E72AF" w:rsidRDefault="005E72AF" w:rsidP="0007083F">
      <w:pPr>
        <w:pStyle w:val="NoSpacing"/>
        <w:spacing w:line="360" w:lineRule="auto"/>
        <w:rPr>
          <w:rFonts w:ascii="Gill Sans MT" w:hAnsi="Gill Sans MT"/>
          <w:sz w:val="28"/>
          <w:szCs w:val="28"/>
        </w:rPr>
      </w:pPr>
    </w:p>
    <w:p w:rsidR="005E72AF" w:rsidRDefault="005E72AF" w:rsidP="0007083F">
      <w:pPr>
        <w:pStyle w:val="NoSpacing"/>
        <w:spacing w:line="360" w:lineRule="auto"/>
        <w:rPr>
          <w:rFonts w:ascii="Gill Sans MT" w:hAnsi="Gill Sans MT"/>
          <w:sz w:val="28"/>
          <w:szCs w:val="28"/>
        </w:rPr>
      </w:pPr>
    </w:p>
    <w:p w:rsidR="005E72AF" w:rsidRDefault="005E72AF" w:rsidP="0007083F">
      <w:pPr>
        <w:pStyle w:val="NoSpacing"/>
        <w:spacing w:line="360" w:lineRule="auto"/>
        <w:rPr>
          <w:rFonts w:ascii="Gill Sans MT" w:hAnsi="Gill Sans MT"/>
          <w:sz w:val="28"/>
          <w:szCs w:val="28"/>
        </w:rPr>
      </w:pPr>
    </w:p>
    <w:p w:rsidR="005E72AF" w:rsidRDefault="005E72AF" w:rsidP="0007083F">
      <w:pPr>
        <w:pStyle w:val="NoSpacing"/>
        <w:spacing w:line="360" w:lineRule="auto"/>
        <w:rPr>
          <w:rFonts w:ascii="Gill Sans MT" w:hAnsi="Gill Sans MT"/>
          <w:sz w:val="28"/>
          <w:szCs w:val="28"/>
        </w:rPr>
      </w:pPr>
    </w:p>
    <w:p w:rsidR="005E72AF" w:rsidRPr="0007083F" w:rsidRDefault="005E72AF" w:rsidP="0007083F">
      <w:pPr>
        <w:pStyle w:val="NoSpacing"/>
        <w:spacing w:line="360" w:lineRule="auto"/>
        <w:rPr>
          <w:rFonts w:ascii="Gill Sans MT" w:hAnsi="Gill Sans MT"/>
          <w:sz w:val="28"/>
          <w:szCs w:val="28"/>
        </w:rPr>
      </w:pPr>
    </w:p>
    <w:p w:rsidR="00403085" w:rsidRPr="0007083F" w:rsidRDefault="00403085" w:rsidP="0007083F">
      <w:pPr>
        <w:pStyle w:val="NoSpacing"/>
        <w:spacing w:line="360" w:lineRule="auto"/>
        <w:rPr>
          <w:rFonts w:ascii="Gill Sans MT" w:hAnsi="Gill Sans MT"/>
          <w:b/>
          <w:sz w:val="28"/>
          <w:szCs w:val="28"/>
        </w:rPr>
      </w:pPr>
      <w:r w:rsidRPr="0007083F">
        <w:rPr>
          <w:rFonts w:ascii="Gill Sans MT" w:hAnsi="Gill Sans MT"/>
          <w:b/>
          <w:sz w:val="28"/>
          <w:szCs w:val="28"/>
        </w:rPr>
        <w:t>1.5</w:t>
      </w:r>
      <w:r w:rsidRPr="0007083F">
        <w:rPr>
          <w:rFonts w:ascii="Gill Sans MT" w:hAnsi="Gill Sans MT"/>
          <w:b/>
          <w:sz w:val="28"/>
          <w:szCs w:val="28"/>
        </w:rPr>
        <w:tab/>
      </w:r>
      <w:r w:rsidR="00143C70" w:rsidRPr="0007083F">
        <w:rPr>
          <w:rFonts w:ascii="Gill Sans MT" w:hAnsi="Gill Sans MT"/>
          <w:b/>
          <w:sz w:val="28"/>
          <w:szCs w:val="28"/>
        </w:rPr>
        <w:t xml:space="preserve">General Principles of Public Procurement </w:t>
      </w:r>
    </w:p>
    <w:p w:rsidR="00403085" w:rsidRPr="0007083F" w:rsidRDefault="00403085" w:rsidP="0007083F">
      <w:pPr>
        <w:pStyle w:val="NoSpacing"/>
        <w:spacing w:line="360" w:lineRule="auto"/>
        <w:rPr>
          <w:rFonts w:ascii="Gill Sans MT" w:hAnsi="Gill Sans MT"/>
          <w:sz w:val="28"/>
          <w:szCs w:val="28"/>
        </w:rPr>
      </w:pPr>
    </w:p>
    <w:p w:rsidR="005E6D2C" w:rsidRPr="0007083F" w:rsidRDefault="00143C70" w:rsidP="0007083F">
      <w:pPr>
        <w:pStyle w:val="NoSpacing"/>
        <w:spacing w:line="360" w:lineRule="auto"/>
        <w:rPr>
          <w:rFonts w:ascii="Gill Sans MT" w:hAnsi="Gill Sans MT"/>
          <w:sz w:val="28"/>
          <w:szCs w:val="28"/>
        </w:rPr>
      </w:pPr>
      <w:r w:rsidRPr="0007083F">
        <w:rPr>
          <w:rFonts w:ascii="Gill Sans MT" w:hAnsi="Gill Sans MT"/>
          <w:sz w:val="28"/>
          <w:szCs w:val="28"/>
        </w:rPr>
        <w:lastRenderedPageBreak/>
        <w:t xml:space="preserve">The award of public contracts is governed by the following general principles: </w:t>
      </w:r>
    </w:p>
    <w:p w:rsidR="00403085" w:rsidRPr="0007083F" w:rsidRDefault="00143C70" w:rsidP="0007083F">
      <w:pPr>
        <w:pStyle w:val="NoSpacing"/>
        <w:spacing w:line="360" w:lineRule="auto"/>
        <w:ind w:firstLine="270"/>
        <w:rPr>
          <w:rFonts w:ascii="Gill Sans MT" w:hAnsi="Gill Sans MT"/>
          <w:sz w:val="28"/>
          <w:szCs w:val="28"/>
        </w:rPr>
      </w:pPr>
      <w:r w:rsidRPr="0007083F">
        <w:rPr>
          <w:rFonts w:ascii="Gill Sans MT" w:hAnsi="Gill Sans MT"/>
          <w:sz w:val="28"/>
          <w:szCs w:val="28"/>
        </w:rPr>
        <w:t xml:space="preserve">• Non-discrimination and equality of treatment; </w:t>
      </w:r>
    </w:p>
    <w:p w:rsidR="00403085" w:rsidRPr="0007083F" w:rsidRDefault="00143C70" w:rsidP="0007083F">
      <w:pPr>
        <w:pStyle w:val="NoSpacing"/>
        <w:spacing w:line="360" w:lineRule="auto"/>
        <w:ind w:left="270"/>
        <w:rPr>
          <w:rFonts w:ascii="Gill Sans MT" w:hAnsi="Gill Sans MT"/>
          <w:sz w:val="28"/>
          <w:szCs w:val="28"/>
        </w:rPr>
      </w:pPr>
      <w:r w:rsidRPr="0007083F">
        <w:rPr>
          <w:rFonts w:ascii="Gill Sans MT" w:hAnsi="Gill Sans MT"/>
          <w:sz w:val="28"/>
          <w:szCs w:val="28"/>
        </w:rPr>
        <w:t xml:space="preserve">• Transparency; </w:t>
      </w:r>
    </w:p>
    <w:p w:rsidR="00403085" w:rsidRPr="0007083F" w:rsidRDefault="00143C70" w:rsidP="0007083F">
      <w:pPr>
        <w:pStyle w:val="NoSpacing"/>
        <w:spacing w:line="360" w:lineRule="auto"/>
        <w:ind w:left="270"/>
        <w:rPr>
          <w:rFonts w:ascii="Gill Sans MT" w:hAnsi="Gill Sans MT"/>
          <w:sz w:val="28"/>
          <w:szCs w:val="28"/>
        </w:rPr>
      </w:pPr>
      <w:r w:rsidRPr="0007083F">
        <w:rPr>
          <w:rFonts w:ascii="Gill Sans MT" w:hAnsi="Gill Sans MT"/>
          <w:sz w:val="28"/>
          <w:szCs w:val="28"/>
        </w:rPr>
        <w:t xml:space="preserve">• Confidentiality of Contractors </w:t>
      </w:r>
    </w:p>
    <w:p w:rsidR="00403085" w:rsidRPr="0007083F" w:rsidRDefault="00143C70" w:rsidP="0007083F">
      <w:pPr>
        <w:pStyle w:val="NoSpacing"/>
        <w:spacing w:line="360" w:lineRule="auto"/>
        <w:ind w:left="270"/>
        <w:rPr>
          <w:rFonts w:ascii="Gill Sans MT" w:hAnsi="Gill Sans MT"/>
          <w:sz w:val="28"/>
          <w:szCs w:val="28"/>
        </w:rPr>
      </w:pPr>
      <w:r w:rsidRPr="0007083F">
        <w:rPr>
          <w:rFonts w:ascii="Gill Sans MT" w:hAnsi="Gill Sans MT"/>
          <w:sz w:val="28"/>
          <w:szCs w:val="28"/>
        </w:rPr>
        <w:t xml:space="preserve">• Fairness </w:t>
      </w:r>
    </w:p>
    <w:p w:rsidR="00403085" w:rsidRPr="0007083F" w:rsidRDefault="00143C70" w:rsidP="0007083F">
      <w:pPr>
        <w:pStyle w:val="NoSpacing"/>
        <w:spacing w:line="360" w:lineRule="auto"/>
        <w:ind w:left="270"/>
        <w:rPr>
          <w:rFonts w:ascii="Gill Sans MT" w:hAnsi="Gill Sans MT"/>
          <w:sz w:val="28"/>
          <w:szCs w:val="28"/>
        </w:rPr>
      </w:pPr>
      <w:r w:rsidRPr="0007083F">
        <w:rPr>
          <w:rFonts w:ascii="Gill Sans MT" w:hAnsi="Gill Sans MT"/>
          <w:sz w:val="28"/>
          <w:szCs w:val="28"/>
        </w:rPr>
        <w:t xml:space="preserve">• Openness </w:t>
      </w:r>
    </w:p>
    <w:p w:rsidR="00403085" w:rsidRPr="0007083F" w:rsidRDefault="00143C70" w:rsidP="0007083F">
      <w:pPr>
        <w:pStyle w:val="NoSpacing"/>
        <w:spacing w:line="360" w:lineRule="auto"/>
        <w:ind w:left="270"/>
        <w:rPr>
          <w:rFonts w:ascii="Gill Sans MT" w:hAnsi="Gill Sans MT"/>
          <w:sz w:val="28"/>
          <w:szCs w:val="28"/>
        </w:rPr>
      </w:pPr>
      <w:r w:rsidRPr="0007083F">
        <w:rPr>
          <w:rFonts w:ascii="Gill Sans MT" w:hAnsi="Gill Sans MT"/>
          <w:sz w:val="28"/>
          <w:szCs w:val="28"/>
        </w:rPr>
        <w:t xml:space="preserve">• Accountability </w:t>
      </w:r>
    </w:p>
    <w:p w:rsidR="001833D2" w:rsidRDefault="001833D2" w:rsidP="0007083F">
      <w:pPr>
        <w:pStyle w:val="NoSpacing"/>
        <w:spacing w:line="360" w:lineRule="auto"/>
        <w:rPr>
          <w:rFonts w:ascii="Gill Sans MT" w:hAnsi="Gill Sans MT"/>
          <w:b/>
          <w:sz w:val="28"/>
          <w:szCs w:val="28"/>
        </w:rPr>
      </w:pPr>
    </w:p>
    <w:p w:rsidR="001833D2" w:rsidRDefault="001833D2" w:rsidP="0007083F">
      <w:pPr>
        <w:pStyle w:val="NoSpacing"/>
        <w:spacing w:line="360" w:lineRule="auto"/>
        <w:rPr>
          <w:rFonts w:ascii="Gill Sans MT" w:hAnsi="Gill Sans MT"/>
          <w:b/>
          <w:sz w:val="28"/>
          <w:szCs w:val="28"/>
        </w:rPr>
      </w:pPr>
    </w:p>
    <w:p w:rsidR="00403085" w:rsidRPr="0007083F" w:rsidRDefault="00403085" w:rsidP="0007083F">
      <w:pPr>
        <w:pStyle w:val="NoSpacing"/>
        <w:spacing w:line="360" w:lineRule="auto"/>
        <w:rPr>
          <w:rFonts w:ascii="Gill Sans MT" w:hAnsi="Gill Sans MT"/>
          <w:b/>
          <w:sz w:val="28"/>
          <w:szCs w:val="28"/>
        </w:rPr>
      </w:pPr>
      <w:r w:rsidRPr="0007083F">
        <w:rPr>
          <w:rFonts w:ascii="Gill Sans MT" w:hAnsi="Gill Sans MT"/>
          <w:b/>
          <w:sz w:val="28"/>
          <w:szCs w:val="28"/>
        </w:rPr>
        <w:t>1.5.1</w:t>
      </w:r>
      <w:r w:rsidRPr="0007083F">
        <w:rPr>
          <w:rFonts w:ascii="Gill Sans MT" w:hAnsi="Gill Sans MT"/>
          <w:b/>
          <w:sz w:val="28"/>
          <w:szCs w:val="28"/>
        </w:rPr>
        <w:tab/>
      </w:r>
      <w:r w:rsidR="00143C70" w:rsidRPr="0007083F">
        <w:rPr>
          <w:rFonts w:ascii="Gill Sans MT" w:hAnsi="Gill Sans MT"/>
          <w:b/>
          <w:sz w:val="28"/>
          <w:szCs w:val="28"/>
        </w:rPr>
        <w:t xml:space="preserve">Non-Discrimination and Equality of Treatment </w:t>
      </w:r>
    </w:p>
    <w:p w:rsidR="00403085" w:rsidRPr="0007083F" w:rsidRDefault="00403085" w:rsidP="0007083F">
      <w:pPr>
        <w:pStyle w:val="NoSpacing"/>
        <w:spacing w:line="360" w:lineRule="auto"/>
        <w:rPr>
          <w:rFonts w:ascii="Gill Sans MT" w:hAnsi="Gill Sans MT"/>
          <w:sz w:val="28"/>
          <w:szCs w:val="28"/>
        </w:rPr>
      </w:pPr>
    </w:p>
    <w:p w:rsidR="00403085" w:rsidRPr="0007083F" w:rsidRDefault="00143C70" w:rsidP="0007083F">
      <w:pPr>
        <w:pStyle w:val="NoSpacing"/>
        <w:spacing w:line="360" w:lineRule="auto"/>
        <w:rPr>
          <w:rFonts w:ascii="Gill Sans MT" w:hAnsi="Gill Sans MT"/>
          <w:sz w:val="28"/>
          <w:szCs w:val="28"/>
        </w:rPr>
      </w:pPr>
      <w:r w:rsidRPr="0007083F">
        <w:rPr>
          <w:rFonts w:ascii="Gill Sans MT" w:hAnsi="Gill Sans MT"/>
          <w:sz w:val="28"/>
          <w:szCs w:val="28"/>
        </w:rPr>
        <w:t xml:space="preserve">The principle of “non-discrimination” is a cornerstone of Public Procurement. This principle prohibits any discrimination meaning that all participants shall be treated in the same manner, unless the difference is objectively justified. Both direct and indirect discrimination is prohibited. Bank must remain non-biased and Impartial toward all participants. </w:t>
      </w:r>
    </w:p>
    <w:p w:rsidR="00403085" w:rsidRPr="0007083F" w:rsidRDefault="00403085" w:rsidP="0007083F">
      <w:pPr>
        <w:pStyle w:val="NoSpacing"/>
        <w:spacing w:line="360" w:lineRule="auto"/>
        <w:rPr>
          <w:rFonts w:ascii="Gill Sans MT" w:hAnsi="Gill Sans MT"/>
          <w:b/>
          <w:sz w:val="28"/>
          <w:szCs w:val="28"/>
        </w:rPr>
      </w:pPr>
    </w:p>
    <w:p w:rsidR="00403085" w:rsidRPr="0007083F" w:rsidRDefault="00403085" w:rsidP="0007083F">
      <w:pPr>
        <w:pStyle w:val="NoSpacing"/>
        <w:spacing w:line="360" w:lineRule="auto"/>
        <w:rPr>
          <w:rFonts w:ascii="Gill Sans MT" w:hAnsi="Gill Sans MT"/>
          <w:b/>
          <w:sz w:val="28"/>
          <w:szCs w:val="28"/>
        </w:rPr>
      </w:pPr>
      <w:r w:rsidRPr="0007083F">
        <w:rPr>
          <w:rFonts w:ascii="Gill Sans MT" w:hAnsi="Gill Sans MT"/>
          <w:b/>
          <w:sz w:val="28"/>
          <w:szCs w:val="28"/>
        </w:rPr>
        <w:t>1.5.2</w:t>
      </w:r>
      <w:r w:rsidRPr="0007083F">
        <w:rPr>
          <w:rFonts w:ascii="Gill Sans MT" w:hAnsi="Gill Sans MT"/>
          <w:b/>
          <w:sz w:val="28"/>
          <w:szCs w:val="28"/>
        </w:rPr>
        <w:tab/>
      </w:r>
      <w:r w:rsidR="00143C70" w:rsidRPr="0007083F">
        <w:rPr>
          <w:rFonts w:ascii="Gill Sans MT" w:hAnsi="Gill Sans MT"/>
          <w:b/>
          <w:sz w:val="28"/>
          <w:szCs w:val="28"/>
        </w:rPr>
        <w:t xml:space="preserve">Transparency </w:t>
      </w:r>
    </w:p>
    <w:p w:rsidR="00403085" w:rsidRPr="0007083F" w:rsidRDefault="00403085" w:rsidP="0007083F">
      <w:pPr>
        <w:pStyle w:val="NoSpacing"/>
        <w:spacing w:line="360" w:lineRule="auto"/>
        <w:rPr>
          <w:rFonts w:ascii="Gill Sans MT" w:hAnsi="Gill Sans MT"/>
          <w:sz w:val="28"/>
          <w:szCs w:val="28"/>
        </w:rPr>
      </w:pPr>
    </w:p>
    <w:p w:rsidR="00403085" w:rsidRPr="0007083F" w:rsidRDefault="00143C70" w:rsidP="0007083F">
      <w:pPr>
        <w:pStyle w:val="NoSpacing"/>
        <w:spacing w:line="360" w:lineRule="auto"/>
        <w:rPr>
          <w:rFonts w:ascii="Gill Sans MT" w:hAnsi="Gill Sans MT"/>
          <w:sz w:val="28"/>
          <w:szCs w:val="28"/>
        </w:rPr>
      </w:pPr>
      <w:r w:rsidRPr="0007083F">
        <w:rPr>
          <w:rFonts w:ascii="Gill Sans MT" w:hAnsi="Gill Sans MT"/>
          <w:sz w:val="28"/>
          <w:szCs w:val="28"/>
        </w:rPr>
        <w:t xml:space="preserve">Transparency in the context of public procurement refers to the ability of all interested parties to know and understand the actual methods and processes by which contracts are awarded and managed. </w:t>
      </w:r>
    </w:p>
    <w:p w:rsidR="00403085" w:rsidRPr="0007083F" w:rsidRDefault="00403085" w:rsidP="0007083F">
      <w:pPr>
        <w:pStyle w:val="NoSpacing"/>
        <w:spacing w:line="360" w:lineRule="auto"/>
        <w:rPr>
          <w:rFonts w:ascii="Gill Sans MT" w:hAnsi="Gill Sans MT"/>
          <w:sz w:val="28"/>
          <w:szCs w:val="28"/>
        </w:rPr>
      </w:pPr>
    </w:p>
    <w:p w:rsidR="00403085" w:rsidRPr="0007083F" w:rsidRDefault="00403085" w:rsidP="0007083F">
      <w:pPr>
        <w:pStyle w:val="NoSpacing"/>
        <w:spacing w:line="360" w:lineRule="auto"/>
        <w:rPr>
          <w:rFonts w:ascii="Gill Sans MT" w:hAnsi="Gill Sans MT"/>
          <w:b/>
          <w:sz w:val="28"/>
          <w:szCs w:val="28"/>
        </w:rPr>
      </w:pPr>
      <w:r w:rsidRPr="0007083F">
        <w:rPr>
          <w:rFonts w:ascii="Gill Sans MT" w:hAnsi="Gill Sans MT"/>
          <w:b/>
          <w:sz w:val="28"/>
          <w:szCs w:val="28"/>
        </w:rPr>
        <w:t>1.5.3</w:t>
      </w:r>
      <w:r w:rsidRPr="0007083F">
        <w:rPr>
          <w:rFonts w:ascii="Gill Sans MT" w:hAnsi="Gill Sans MT"/>
          <w:b/>
          <w:sz w:val="28"/>
          <w:szCs w:val="28"/>
        </w:rPr>
        <w:tab/>
      </w:r>
      <w:r w:rsidR="00143C70" w:rsidRPr="0007083F">
        <w:rPr>
          <w:rFonts w:ascii="Gill Sans MT" w:hAnsi="Gill Sans MT"/>
          <w:b/>
          <w:sz w:val="28"/>
          <w:szCs w:val="28"/>
        </w:rPr>
        <w:t xml:space="preserve">Confidentiality of Contractors </w:t>
      </w:r>
    </w:p>
    <w:p w:rsidR="00403085" w:rsidRPr="0007083F" w:rsidRDefault="00403085" w:rsidP="0007083F">
      <w:pPr>
        <w:pStyle w:val="NoSpacing"/>
        <w:spacing w:line="360" w:lineRule="auto"/>
        <w:rPr>
          <w:rFonts w:ascii="Gill Sans MT" w:hAnsi="Gill Sans MT"/>
          <w:sz w:val="28"/>
          <w:szCs w:val="28"/>
        </w:rPr>
      </w:pPr>
    </w:p>
    <w:p w:rsidR="00403085" w:rsidRPr="0007083F" w:rsidRDefault="00143C70" w:rsidP="0007083F">
      <w:pPr>
        <w:pStyle w:val="NoSpacing"/>
        <w:spacing w:line="360" w:lineRule="auto"/>
        <w:rPr>
          <w:rFonts w:ascii="Gill Sans MT" w:hAnsi="Gill Sans MT"/>
          <w:sz w:val="28"/>
          <w:szCs w:val="28"/>
        </w:rPr>
      </w:pPr>
      <w:r w:rsidRPr="0007083F">
        <w:rPr>
          <w:rFonts w:ascii="Gill Sans MT" w:hAnsi="Gill Sans MT"/>
          <w:sz w:val="28"/>
          <w:szCs w:val="28"/>
        </w:rPr>
        <w:lastRenderedPageBreak/>
        <w:t xml:space="preserve">All bids should be kept in a safe and secure environment to ensure that the confidentiality of bids is preserved. Confidential information may include technical or trade secrets. The principle of confidentiality obligates the Bank not to examine the content of bids, before the deadline for their submission has expired. </w:t>
      </w:r>
    </w:p>
    <w:p w:rsidR="005E72AF" w:rsidRDefault="005E72AF" w:rsidP="0007083F">
      <w:pPr>
        <w:pStyle w:val="NoSpacing"/>
        <w:spacing w:line="360" w:lineRule="auto"/>
        <w:rPr>
          <w:rFonts w:ascii="Gill Sans MT" w:hAnsi="Gill Sans MT"/>
          <w:sz w:val="28"/>
          <w:szCs w:val="28"/>
        </w:rPr>
      </w:pPr>
    </w:p>
    <w:p w:rsidR="00403085" w:rsidRPr="0007083F" w:rsidRDefault="00403085" w:rsidP="0007083F">
      <w:pPr>
        <w:pStyle w:val="NoSpacing"/>
        <w:spacing w:line="360" w:lineRule="auto"/>
        <w:rPr>
          <w:rFonts w:ascii="Gill Sans MT" w:hAnsi="Gill Sans MT"/>
          <w:b/>
          <w:sz w:val="28"/>
          <w:szCs w:val="28"/>
        </w:rPr>
      </w:pPr>
      <w:r w:rsidRPr="0007083F">
        <w:rPr>
          <w:rFonts w:ascii="Gill Sans MT" w:hAnsi="Gill Sans MT"/>
          <w:b/>
          <w:sz w:val="28"/>
          <w:szCs w:val="28"/>
        </w:rPr>
        <w:t>1.5.4</w:t>
      </w:r>
      <w:r w:rsidRPr="0007083F">
        <w:rPr>
          <w:rFonts w:ascii="Gill Sans MT" w:hAnsi="Gill Sans MT"/>
          <w:b/>
          <w:sz w:val="28"/>
          <w:szCs w:val="28"/>
        </w:rPr>
        <w:tab/>
      </w:r>
      <w:r w:rsidR="00143C70" w:rsidRPr="0007083F">
        <w:rPr>
          <w:rFonts w:ascii="Gill Sans MT" w:hAnsi="Gill Sans MT"/>
          <w:b/>
          <w:sz w:val="28"/>
          <w:szCs w:val="28"/>
        </w:rPr>
        <w:t xml:space="preserve">Fairness </w:t>
      </w:r>
    </w:p>
    <w:p w:rsidR="00403085" w:rsidRPr="0007083F" w:rsidRDefault="00403085" w:rsidP="0007083F">
      <w:pPr>
        <w:pStyle w:val="NoSpacing"/>
        <w:spacing w:line="360" w:lineRule="auto"/>
        <w:rPr>
          <w:rFonts w:ascii="Gill Sans MT" w:hAnsi="Gill Sans MT"/>
          <w:sz w:val="28"/>
          <w:szCs w:val="28"/>
        </w:rPr>
      </w:pPr>
    </w:p>
    <w:p w:rsidR="00403085" w:rsidRPr="0007083F" w:rsidRDefault="00143C70" w:rsidP="0007083F">
      <w:pPr>
        <w:pStyle w:val="NoSpacing"/>
        <w:spacing w:line="360" w:lineRule="auto"/>
        <w:rPr>
          <w:rFonts w:ascii="Gill Sans MT" w:hAnsi="Gill Sans MT"/>
          <w:sz w:val="28"/>
          <w:szCs w:val="28"/>
        </w:rPr>
      </w:pPr>
      <w:r w:rsidRPr="0007083F">
        <w:rPr>
          <w:rFonts w:ascii="Gill Sans MT" w:hAnsi="Gill Sans MT"/>
          <w:sz w:val="28"/>
          <w:szCs w:val="28"/>
        </w:rPr>
        <w:t xml:space="preserve">System needs to operate in a manner that is perceived as offering an opportunity for participants to win contracts in accordance with an agreed set of rules that are not “prejudiced” against participants without a reasonable explanation. </w:t>
      </w:r>
    </w:p>
    <w:p w:rsidR="00403085" w:rsidRPr="0007083F" w:rsidRDefault="00403085" w:rsidP="0007083F">
      <w:pPr>
        <w:pStyle w:val="NoSpacing"/>
        <w:spacing w:line="360" w:lineRule="auto"/>
        <w:rPr>
          <w:rFonts w:ascii="Gill Sans MT" w:hAnsi="Gill Sans MT"/>
          <w:b/>
          <w:sz w:val="28"/>
          <w:szCs w:val="28"/>
        </w:rPr>
      </w:pPr>
    </w:p>
    <w:p w:rsidR="00403085" w:rsidRPr="0007083F" w:rsidRDefault="00403085" w:rsidP="0007083F">
      <w:pPr>
        <w:pStyle w:val="NoSpacing"/>
        <w:spacing w:line="360" w:lineRule="auto"/>
        <w:rPr>
          <w:rFonts w:ascii="Gill Sans MT" w:hAnsi="Gill Sans MT"/>
          <w:b/>
          <w:sz w:val="28"/>
          <w:szCs w:val="28"/>
        </w:rPr>
      </w:pPr>
      <w:r w:rsidRPr="0007083F">
        <w:rPr>
          <w:rFonts w:ascii="Gill Sans MT" w:hAnsi="Gill Sans MT"/>
          <w:b/>
          <w:sz w:val="28"/>
          <w:szCs w:val="28"/>
        </w:rPr>
        <w:t>1.5.5</w:t>
      </w:r>
      <w:r w:rsidRPr="0007083F">
        <w:rPr>
          <w:rFonts w:ascii="Gill Sans MT" w:hAnsi="Gill Sans MT"/>
          <w:b/>
          <w:sz w:val="28"/>
          <w:szCs w:val="28"/>
        </w:rPr>
        <w:tab/>
      </w:r>
      <w:r w:rsidR="00143C70" w:rsidRPr="0007083F">
        <w:rPr>
          <w:rFonts w:ascii="Gill Sans MT" w:hAnsi="Gill Sans MT"/>
          <w:b/>
          <w:sz w:val="28"/>
          <w:szCs w:val="28"/>
        </w:rPr>
        <w:t xml:space="preserve">Openness </w:t>
      </w:r>
    </w:p>
    <w:p w:rsidR="00403085" w:rsidRPr="0007083F" w:rsidRDefault="00403085" w:rsidP="0007083F">
      <w:pPr>
        <w:pStyle w:val="NoSpacing"/>
        <w:spacing w:line="360" w:lineRule="auto"/>
        <w:rPr>
          <w:rFonts w:ascii="Gill Sans MT" w:hAnsi="Gill Sans MT"/>
          <w:sz w:val="28"/>
          <w:szCs w:val="28"/>
        </w:rPr>
      </w:pPr>
    </w:p>
    <w:p w:rsidR="00403085" w:rsidRPr="0007083F" w:rsidRDefault="00143C70" w:rsidP="0007083F">
      <w:pPr>
        <w:pStyle w:val="NoSpacing"/>
        <w:spacing w:line="360" w:lineRule="auto"/>
        <w:rPr>
          <w:rFonts w:ascii="Gill Sans MT" w:hAnsi="Gill Sans MT"/>
          <w:sz w:val="28"/>
          <w:szCs w:val="28"/>
        </w:rPr>
      </w:pPr>
      <w:r w:rsidRPr="0007083F">
        <w:rPr>
          <w:rFonts w:ascii="Gill Sans MT" w:hAnsi="Gill Sans MT"/>
          <w:sz w:val="28"/>
          <w:szCs w:val="28"/>
        </w:rPr>
        <w:t xml:space="preserve">Relates to fairness, but is more specific as to ability of wide range of participants to participate in a competition. An example of lack of openness might be restricting procurement to national or local firms. </w:t>
      </w:r>
    </w:p>
    <w:p w:rsidR="00403085" w:rsidRPr="0007083F" w:rsidRDefault="00403085" w:rsidP="0007083F">
      <w:pPr>
        <w:pStyle w:val="NoSpacing"/>
        <w:spacing w:line="360" w:lineRule="auto"/>
        <w:rPr>
          <w:rFonts w:ascii="Gill Sans MT" w:hAnsi="Gill Sans MT"/>
          <w:sz w:val="28"/>
          <w:szCs w:val="28"/>
        </w:rPr>
      </w:pPr>
    </w:p>
    <w:p w:rsidR="00403085" w:rsidRPr="0007083F" w:rsidRDefault="00143C70"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1.5.6 </w:t>
      </w:r>
      <w:r w:rsidR="00403085" w:rsidRPr="0007083F">
        <w:rPr>
          <w:rFonts w:ascii="Gill Sans MT" w:hAnsi="Gill Sans MT"/>
          <w:b/>
          <w:sz w:val="28"/>
          <w:szCs w:val="28"/>
        </w:rPr>
        <w:tab/>
      </w:r>
      <w:r w:rsidRPr="0007083F">
        <w:rPr>
          <w:rFonts w:ascii="Gill Sans MT" w:hAnsi="Gill Sans MT"/>
          <w:b/>
          <w:sz w:val="28"/>
          <w:szCs w:val="28"/>
        </w:rPr>
        <w:t xml:space="preserve">Accountability </w:t>
      </w:r>
    </w:p>
    <w:p w:rsidR="00403085" w:rsidRPr="0007083F" w:rsidRDefault="00403085" w:rsidP="0007083F">
      <w:pPr>
        <w:pStyle w:val="NoSpacing"/>
        <w:spacing w:line="360" w:lineRule="auto"/>
        <w:rPr>
          <w:rFonts w:ascii="Gill Sans MT" w:hAnsi="Gill Sans MT"/>
          <w:sz w:val="28"/>
          <w:szCs w:val="28"/>
        </w:rPr>
      </w:pPr>
    </w:p>
    <w:p w:rsidR="00143C70" w:rsidRPr="0007083F" w:rsidRDefault="00143C70" w:rsidP="0007083F">
      <w:pPr>
        <w:pStyle w:val="NoSpacing"/>
        <w:spacing w:line="360" w:lineRule="auto"/>
        <w:rPr>
          <w:rFonts w:ascii="Gill Sans MT" w:hAnsi="Gill Sans MT"/>
          <w:sz w:val="28"/>
          <w:szCs w:val="28"/>
        </w:rPr>
      </w:pPr>
      <w:r w:rsidRPr="0007083F">
        <w:rPr>
          <w:rFonts w:ascii="Gill Sans MT" w:hAnsi="Gill Sans MT"/>
          <w:sz w:val="28"/>
          <w:szCs w:val="28"/>
        </w:rPr>
        <w:t>Assuming responsibility for actions taken and being held to account for those actions. It also entails an obligation to explain and justify the procurement actions taken to perform tasks.</w:t>
      </w:r>
    </w:p>
    <w:p w:rsidR="00E821A5" w:rsidRPr="0007083F" w:rsidRDefault="00E821A5"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1.6 </w:t>
      </w:r>
      <w:r w:rsidR="000E505B" w:rsidRPr="0007083F">
        <w:rPr>
          <w:rFonts w:ascii="Gill Sans MT" w:hAnsi="Gill Sans MT"/>
          <w:b/>
          <w:sz w:val="28"/>
          <w:szCs w:val="28"/>
        </w:rPr>
        <w:tab/>
      </w:r>
      <w:r w:rsidRPr="0007083F">
        <w:rPr>
          <w:rFonts w:ascii="Gill Sans MT" w:hAnsi="Gill Sans MT"/>
          <w:b/>
          <w:sz w:val="28"/>
          <w:szCs w:val="28"/>
        </w:rPr>
        <w:t xml:space="preserve">Laws applicable for Procurement Actions </w:t>
      </w:r>
    </w:p>
    <w:p w:rsidR="00E821A5" w:rsidRPr="0007083F" w:rsidRDefault="00E821A5" w:rsidP="0007083F">
      <w:pPr>
        <w:pStyle w:val="NoSpacing"/>
        <w:spacing w:line="360" w:lineRule="auto"/>
        <w:rPr>
          <w:rFonts w:ascii="Gill Sans MT" w:hAnsi="Gill Sans MT"/>
          <w:sz w:val="28"/>
          <w:szCs w:val="28"/>
        </w:rPr>
      </w:pPr>
    </w:p>
    <w:p w:rsidR="00E821A5" w:rsidRPr="0007083F" w:rsidRDefault="00E821A5" w:rsidP="0007083F">
      <w:pPr>
        <w:pStyle w:val="NoSpacing"/>
        <w:spacing w:line="360" w:lineRule="auto"/>
        <w:rPr>
          <w:rFonts w:ascii="Gill Sans MT" w:hAnsi="Gill Sans MT"/>
          <w:sz w:val="28"/>
          <w:szCs w:val="28"/>
        </w:rPr>
      </w:pPr>
      <w:r w:rsidRPr="0007083F">
        <w:rPr>
          <w:rFonts w:ascii="Gill Sans MT" w:hAnsi="Gill Sans MT"/>
          <w:sz w:val="28"/>
          <w:szCs w:val="28"/>
        </w:rPr>
        <w:lastRenderedPageBreak/>
        <w:t xml:space="preserve">The laws applicable to Procurement Actions shall be the Laws of the Democratic Socialist Republic of Sri Lanka unless such Procurement Actions are consequence to agreement/s or treaties between the </w:t>
      </w:r>
      <w:r w:rsidR="0007083F">
        <w:rPr>
          <w:rFonts w:ascii="Gill Sans MT" w:hAnsi="Gill Sans MT"/>
          <w:sz w:val="28"/>
          <w:szCs w:val="28"/>
        </w:rPr>
        <w:t>CSO</w:t>
      </w:r>
      <w:r w:rsidRPr="0007083F">
        <w:rPr>
          <w:rFonts w:ascii="Gill Sans MT" w:hAnsi="Gill Sans MT"/>
          <w:sz w:val="28"/>
          <w:szCs w:val="28"/>
        </w:rPr>
        <w:t xml:space="preserve"> and other Foreign Funding Agencies and which imposed International obligations, the specific requirements of the treaty or agreement shall prevail. </w:t>
      </w:r>
    </w:p>
    <w:p w:rsidR="00E821A5" w:rsidRPr="0007083F" w:rsidRDefault="00E821A5" w:rsidP="0007083F">
      <w:pPr>
        <w:pStyle w:val="NoSpacing"/>
        <w:spacing w:line="360" w:lineRule="auto"/>
        <w:rPr>
          <w:rFonts w:ascii="Gill Sans MT" w:hAnsi="Gill Sans MT"/>
          <w:sz w:val="28"/>
          <w:szCs w:val="28"/>
        </w:rPr>
      </w:pPr>
    </w:p>
    <w:p w:rsidR="00E821A5" w:rsidRPr="0007083F" w:rsidRDefault="00E821A5"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1.7 </w:t>
      </w:r>
      <w:r w:rsidR="000E505B" w:rsidRPr="0007083F">
        <w:rPr>
          <w:rFonts w:ascii="Gill Sans MT" w:hAnsi="Gill Sans MT"/>
          <w:b/>
          <w:sz w:val="28"/>
          <w:szCs w:val="28"/>
        </w:rPr>
        <w:tab/>
      </w:r>
      <w:r w:rsidRPr="0007083F">
        <w:rPr>
          <w:rFonts w:ascii="Gill Sans MT" w:hAnsi="Gill Sans MT"/>
          <w:b/>
          <w:sz w:val="28"/>
          <w:szCs w:val="28"/>
        </w:rPr>
        <w:t xml:space="preserve">Amendments to the Procurement Guidelines </w:t>
      </w:r>
    </w:p>
    <w:p w:rsidR="00E821A5" w:rsidRPr="0007083F" w:rsidRDefault="00E821A5" w:rsidP="0007083F">
      <w:pPr>
        <w:pStyle w:val="NoSpacing"/>
        <w:spacing w:line="360" w:lineRule="auto"/>
        <w:rPr>
          <w:rFonts w:ascii="Gill Sans MT" w:hAnsi="Gill Sans MT"/>
          <w:sz w:val="28"/>
          <w:szCs w:val="28"/>
        </w:rPr>
      </w:pPr>
    </w:p>
    <w:p w:rsidR="00E821A5" w:rsidRPr="0007083F" w:rsidRDefault="00E821A5" w:rsidP="0007083F">
      <w:pPr>
        <w:pStyle w:val="NoSpacing"/>
        <w:spacing w:line="360" w:lineRule="auto"/>
        <w:rPr>
          <w:rFonts w:ascii="Gill Sans MT" w:hAnsi="Gill Sans MT"/>
          <w:sz w:val="28"/>
          <w:szCs w:val="28"/>
        </w:rPr>
      </w:pPr>
      <w:r w:rsidRPr="0007083F">
        <w:rPr>
          <w:rFonts w:ascii="Gill Sans MT" w:hAnsi="Gill Sans MT"/>
          <w:sz w:val="28"/>
          <w:szCs w:val="28"/>
        </w:rPr>
        <w:t>Any amendment to the procurement guidelines shall be made by issuing Supplement/s approved by the Board of Director or Council of the CSO.</w:t>
      </w:r>
    </w:p>
    <w:p w:rsidR="00E821A5" w:rsidRPr="0007083F" w:rsidRDefault="00E821A5" w:rsidP="0007083F">
      <w:pPr>
        <w:pStyle w:val="NoSpacing"/>
        <w:spacing w:line="360" w:lineRule="auto"/>
        <w:rPr>
          <w:rFonts w:ascii="Gill Sans MT" w:hAnsi="Gill Sans MT"/>
          <w:sz w:val="28"/>
          <w:szCs w:val="28"/>
        </w:rPr>
      </w:pPr>
    </w:p>
    <w:p w:rsidR="000E505B" w:rsidRDefault="000E505B"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5E72AF" w:rsidRDefault="005E72AF" w:rsidP="0007083F">
      <w:pPr>
        <w:pStyle w:val="NoSpacing"/>
        <w:spacing w:line="360" w:lineRule="auto"/>
        <w:rPr>
          <w:rFonts w:ascii="Gill Sans MT" w:hAnsi="Gill Sans MT"/>
          <w:sz w:val="28"/>
          <w:szCs w:val="28"/>
        </w:rPr>
      </w:pPr>
    </w:p>
    <w:p w:rsidR="000E505B" w:rsidRPr="0007083F" w:rsidRDefault="000E505B" w:rsidP="0007083F">
      <w:pPr>
        <w:pStyle w:val="NoSpacing"/>
        <w:spacing w:line="360" w:lineRule="auto"/>
        <w:rPr>
          <w:rFonts w:ascii="Gill Sans MT" w:hAnsi="Gill Sans MT"/>
          <w:b/>
          <w:sz w:val="28"/>
          <w:szCs w:val="28"/>
        </w:rPr>
      </w:pPr>
      <w:r w:rsidRPr="001833D2">
        <w:rPr>
          <w:rFonts w:ascii="Gill Sans MT" w:hAnsi="Gill Sans MT"/>
          <w:b/>
          <w:sz w:val="28"/>
          <w:szCs w:val="28"/>
          <w:highlight w:val="cyan"/>
        </w:rPr>
        <w:t>2.</w:t>
      </w:r>
      <w:r w:rsidRPr="001833D2">
        <w:rPr>
          <w:rFonts w:ascii="Gill Sans MT" w:hAnsi="Gill Sans MT"/>
          <w:b/>
          <w:sz w:val="28"/>
          <w:szCs w:val="28"/>
          <w:highlight w:val="cyan"/>
        </w:rPr>
        <w:tab/>
        <w:t>Procurement Committees and their Functions</w:t>
      </w:r>
      <w:r w:rsidRPr="0007083F">
        <w:rPr>
          <w:rFonts w:ascii="Gill Sans MT" w:hAnsi="Gill Sans MT"/>
          <w:b/>
          <w:sz w:val="28"/>
          <w:szCs w:val="28"/>
        </w:rPr>
        <w:t xml:space="preserve"> </w:t>
      </w:r>
    </w:p>
    <w:p w:rsidR="000E505B" w:rsidRPr="0007083F" w:rsidRDefault="000E505B" w:rsidP="0007083F">
      <w:pPr>
        <w:pStyle w:val="NoSpacing"/>
        <w:spacing w:line="360" w:lineRule="auto"/>
        <w:rPr>
          <w:rFonts w:ascii="Gill Sans MT" w:hAnsi="Gill Sans MT"/>
          <w:sz w:val="28"/>
          <w:szCs w:val="28"/>
        </w:rPr>
      </w:pPr>
    </w:p>
    <w:p w:rsidR="000E505B"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lastRenderedPageBreak/>
        <w:t>2.1</w:t>
      </w:r>
      <w:r w:rsidRPr="0007083F">
        <w:rPr>
          <w:rFonts w:ascii="Gill Sans MT" w:hAnsi="Gill Sans MT"/>
          <w:b/>
          <w:sz w:val="28"/>
          <w:szCs w:val="28"/>
        </w:rPr>
        <w:tab/>
      </w:r>
      <w:r w:rsidR="002343E7" w:rsidRPr="0007083F">
        <w:rPr>
          <w:rFonts w:ascii="Gill Sans MT" w:hAnsi="Gill Sans MT"/>
          <w:b/>
          <w:sz w:val="28"/>
          <w:szCs w:val="28"/>
        </w:rPr>
        <w:t xml:space="preserve">Council or </w:t>
      </w:r>
      <w:r w:rsidR="000E505B" w:rsidRPr="0007083F">
        <w:rPr>
          <w:rFonts w:ascii="Gill Sans MT" w:hAnsi="Gill Sans MT"/>
          <w:b/>
          <w:sz w:val="28"/>
          <w:szCs w:val="28"/>
        </w:rPr>
        <w:t xml:space="preserve">Board of Director of the </w:t>
      </w:r>
      <w:r w:rsidR="002343E7" w:rsidRPr="0007083F">
        <w:rPr>
          <w:rFonts w:ascii="Gill Sans MT" w:hAnsi="Gill Sans MT"/>
          <w:b/>
          <w:sz w:val="28"/>
          <w:szCs w:val="28"/>
        </w:rPr>
        <w:t xml:space="preserve">CSO </w:t>
      </w:r>
      <w:r w:rsidR="000E505B" w:rsidRPr="0007083F">
        <w:rPr>
          <w:rFonts w:ascii="Gill Sans MT" w:hAnsi="Gill Sans MT"/>
          <w:b/>
          <w:sz w:val="28"/>
          <w:szCs w:val="28"/>
        </w:rPr>
        <w:t xml:space="preserve"> </w:t>
      </w:r>
    </w:p>
    <w:p w:rsidR="000E505B" w:rsidRPr="0007083F" w:rsidRDefault="000E505B" w:rsidP="0007083F">
      <w:pPr>
        <w:pStyle w:val="NoSpacing"/>
        <w:spacing w:line="360" w:lineRule="auto"/>
        <w:rPr>
          <w:rFonts w:ascii="Gill Sans MT" w:hAnsi="Gill Sans MT"/>
          <w:sz w:val="28"/>
          <w:szCs w:val="28"/>
        </w:rPr>
      </w:pP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a) The BOD is the principle authority for formulating a</w:t>
      </w:r>
      <w:r w:rsidR="002343E7" w:rsidRPr="0007083F">
        <w:rPr>
          <w:rFonts w:ascii="Gill Sans MT" w:hAnsi="Gill Sans MT"/>
          <w:sz w:val="28"/>
          <w:szCs w:val="28"/>
        </w:rPr>
        <w:t>nd effecting amendments to the procurement guidelines.</w:t>
      </w:r>
    </w:p>
    <w:p w:rsidR="000E505B" w:rsidRPr="0007083F" w:rsidRDefault="000E505B" w:rsidP="0007083F">
      <w:pPr>
        <w:pStyle w:val="NoSpacing"/>
        <w:spacing w:line="360" w:lineRule="auto"/>
        <w:rPr>
          <w:rFonts w:ascii="Gill Sans MT" w:hAnsi="Gill Sans MT"/>
          <w:sz w:val="28"/>
          <w:szCs w:val="28"/>
        </w:rPr>
      </w:pPr>
    </w:p>
    <w:p w:rsidR="000E505B"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t xml:space="preserve"> 2.2</w:t>
      </w:r>
      <w:r w:rsidRPr="0007083F">
        <w:rPr>
          <w:rFonts w:ascii="Gill Sans MT" w:hAnsi="Gill Sans MT"/>
          <w:b/>
          <w:sz w:val="28"/>
          <w:szCs w:val="28"/>
        </w:rPr>
        <w:tab/>
      </w:r>
      <w:r w:rsidR="002343E7" w:rsidRPr="0007083F">
        <w:rPr>
          <w:rFonts w:ascii="Gill Sans MT" w:hAnsi="Gill Sans MT"/>
          <w:b/>
          <w:sz w:val="28"/>
          <w:szCs w:val="28"/>
        </w:rPr>
        <w:t xml:space="preserve">Executive Director </w:t>
      </w:r>
      <w:r w:rsidR="000E505B" w:rsidRPr="0007083F">
        <w:rPr>
          <w:rFonts w:ascii="Gill Sans MT" w:hAnsi="Gill Sans MT"/>
          <w:b/>
          <w:sz w:val="28"/>
          <w:szCs w:val="28"/>
        </w:rPr>
        <w:t xml:space="preserve"> </w:t>
      </w:r>
    </w:p>
    <w:p w:rsidR="000E505B" w:rsidRPr="0007083F" w:rsidRDefault="000E505B" w:rsidP="0007083F">
      <w:pPr>
        <w:pStyle w:val="NoSpacing"/>
        <w:spacing w:line="360" w:lineRule="auto"/>
        <w:rPr>
          <w:rFonts w:ascii="Gill Sans MT" w:hAnsi="Gill Sans MT"/>
          <w:sz w:val="28"/>
          <w:szCs w:val="28"/>
        </w:rPr>
      </w:pP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 The responsibility of Procurement Actions shall be vested with the </w:t>
      </w:r>
      <w:r w:rsidR="002343E7" w:rsidRPr="0007083F">
        <w:rPr>
          <w:rFonts w:ascii="Gill Sans MT" w:hAnsi="Gill Sans MT"/>
          <w:sz w:val="28"/>
          <w:szCs w:val="28"/>
        </w:rPr>
        <w:t xml:space="preserve">ED </w:t>
      </w:r>
      <w:r w:rsidRPr="0007083F">
        <w:rPr>
          <w:rFonts w:ascii="Gill Sans MT" w:hAnsi="Gill Sans MT"/>
          <w:sz w:val="28"/>
          <w:szCs w:val="28"/>
        </w:rPr>
        <w:t xml:space="preserve">of the </w:t>
      </w:r>
      <w:r w:rsidR="002343E7" w:rsidRPr="0007083F">
        <w:rPr>
          <w:rFonts w:ascii="Gill Sans MT" w:hAnsi="Gill Sans MT"/>
          <w:sz w:val="28"/>
          <w:szCs w:val="28"/>
        </w:rPr>
        <w:t xml:space="preserve">CSO </w:t>
      </w:r>
      <w:r w:rsidRPr="0007083F">
        <w:rPr>
          <w:rFonts w:ascii="Gill Sans MT" w:hAnsi="Gill Sans MT"/>
          <w:sz w:val="28"/>
          <w:szCs w:val="28"/>
        </w:rPr>
        <w:t xml:space="preserve">who is deemed to be the Accounting Officer. The responsibility and accountability of the other officers of the </w:t>
      </w:r>
      <w:r w:rsidR="002343E7" w:rsidRPr="0007083F">
        <w:rPr>
          <w:rFonts w:ascii="Gill Sans MT" w:hAnsi="Gill Sans MT"/>
          <w:sz w:val="28"/>
          <w:szCs w:val="28"/>
        </w:rPr>
        <w:t xml:space="preserve">CSO </w:t>
      </w:r>
      <w:r w:rsidRPr="0007083F">
        <w:rPr>
          <w:rFonts w:ascii="Gill Sans MT" w:hAnsi="Gill Sans MT"/>
          <w:sz w:val="28"/>
          <w:szCs w:val="28"/>
        </w:rPr>
        <w:t xml:space="preserve">who are involved in Procurement Actions shall be duly authorized by the </w:t>
      </w:r>
      <w:r w:rsidR="002343E7" w:rsidRPr="0007083F">
        <w:rPr>
          <w:rFonts w:ascii="Gill Sans MT" w:hAnsi="Gill Sans MT"/>
          <w:sz w:val="28"/>
          <w:szCs w:val="28"/>
        </w:rPr>
        <w:t xml:space="preserve">ED </w:t>
      </w:r>
      <w:r w:rsidRPr="0007083F">
        <w:rPr>
          <w:rFonts w:ascii="Gill Sans MT" w:hAnsi="Gill Sans MT"/>
          <w:sz w:val="28"/>
          <w:szCs w:val="28"/>
        </w:rPr>
        <w:t xml:space="preserve">in accordance with the Delegation of Financial Authority for each Financial Year. </w:t>
      </w:r>
    </w:p>
    <w:p w:rsidR="0007083F" w:rsidRPr="0007083F" w:rsidRDefault="0007083F" w:rsidP="0007083F">
      <w:pPr>
        <w:pStyle w:val="NoSpacing"/>
        <w:spacing w:line="360" w:lineRule="auto"/>
        <w:rPr>
          <w:rFonts w:ascii="Gill Sans MT" w:hAnsi="Gill Sans MT"/>
          <w:sz w:val="28"/>
          <w:szCs w:val="28"/>
        </w:rPr>
      </w:pPr>
    </w:p>
    <w:p w:rsidR="000E505B"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t>2.3</w:t>
      </w:r>
      <w:r w:rsidRPr="0007083F">
        <w:rPr>
          <w:rFonts w:ascii="Gill Sans MT" w:hAnsi="Gill Sans MT"/>
          <w:b/>
          <w:sz w:val="28"/>
          <w:szCs w:val="28"/>
        </w:rPr>
        <w:tab/>
      </w:r>
      <w:r w:rsidR="002343E7" w:rsidRPr="0007083F">
        <w:rPr>
          <w:rFonts w:ascii="Gill Sans MT" w:hAnsi="Gill Sans MT"/>
          <w:b/>
          <w:sz w:val="28"/>
          <w:szCs w:val="28"/>
        </w:rPr>
        <w:t>Responsibility of the CSO</w:t>
      </w:r>
      <w:r w:rsidR="000E505B" w:rsidRPr="0007083F">
        <w:rPr>
          <w:rFonts w:ascii="Gill Sans MT" w:hAnsi="Gill Sans MT"/>
          <w:b/>
          <w:sz w:val="28"/>
          <w:szCs w:val="28"/>
        </w:rPr>
        <w:t xml:space="preserve"> </w:t>
      </w:r>
    </w:p>
    <w:p w:rsidR="000E505B" w:rsidRPr="0007083F" w:rsidRDefault="000E505B" w:rsidP="0007083F">
      <w:pPr>
        <w:pStyle w:val="NoSpacing"/>
        <w:spacing w:line="360" w:lineRule="auto"/>
        <w:rPr>
          <w:rFonts w:ascii="Gill Sans MT" w:hAnsi="Gill Sans MT"/>
          <w:sz w:val="28"/>
          <w:szCs w:val="28"/>
        </w:rPr>
      </w:pP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 The RDB shall responsible for the entire Procurement Process i.e., Procurement Planning and Preparedness Activities, Pre-contract Activities and Post Contract Activities.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b) The respective Procurement Committees (PCs), Technical Evaluation Committees (TECs) and Bid Opening Committees (BOCs) s</w:t>
      </w:r>
      <w:r w:rsidR="002343E7" w:rsidRPr="0007083F">
        <w:rPr>
          <w:rFonts w:ascii="Gill Sans MT" w:hAnsi="Gill Sans MT"/>
          <w:sz w:val="28"/>
          <w:szCs w:val="28"/>
        </w:rPr>
        <w:t>hall be appointed by the BOD, ED</w:t>
      </w:r>
      <w:r w:rsidRPr="0007083F">
        <w:rPr>
          <w:rFonts w:ascii="Gill Sans MT" w:hAnsi="Gill Sans MT"/>
          <w:sz w:val="28"/>
          <w:szCs w:val="28"/>
        </w:rPr>
        <w:t xml:space="preserve"> or his delegated authority.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c) All PCs and TECs shall be appointed at the beginning of each financial year on ex-officio. The seniority and procurement capacity shall be taken into consideration when such appointments are made. However, members of TEC shall be changed depending on the expertise required.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lastRenderedPageBreak/>
        <w:t>d)</w:t>
      </w:r>
      <w:r w:rsidR="002343E7" w:rsidRPr="0007083F">
        <w:rPr>
          <w:rFonts w:ascii="Gill Sans MT" w:hAnsi="Gill Sans MT"/>
          <w:sz w:val="28"/>
          <w:szCs w:val="28"/>
        </w:rPr>
        <w:t xml:space="preserve"> Request shall be made by the ED</w:t>
      </w:r>
      <w:r w:rsidRPr="0007083F">
        <w:rPr>
          <w:rFonts w:ascii="Gill Sans MT" w:hAnsi="Gill Sans MT"/>
          <w:sz w:val="28"/>
          <w:szCs w:val="28"/>
        </w:rPr>
        <w:t xml:space="preserve"> to the BOD to appoint the </w:t>
      </w:r>
      <w:r w:rsidR="00034049" w:rsidRPr="0007083F">
        <w:rPr>
          <w:rFonts w:ascii="Gill Sans MT" w:hAnsi="Gill Sans MT"/>
          <w:sz w:val="28"/>
          <w:szCs w:val="28"/>
        </w:rPr>
        <w:t xml:space="preserve">PCs </w:t>
      </w:r>
      <w:r w:rsidRPr="0007083F">
        <w:rPr>
          <w:rFonts w:ascii="Gill Sans MT" w:hAnsi="Gill Sans MT"/>
          <w:sz w:val="28"/>
          <w:szCs w:val="28"/>
        </w:rPr>
        <w:t xml:space="preserve">at the beginning of each financial year. </w:t>
      </w:r>
    </w:p>
    <w:p w:rsidR="000E505B" w:rsidRPr="0007083F" w:rsidRDefault="000E505B" w:rsidP="0007083F">
      <w:pPr>
        <w:pStyle w:val="NoSpacing"/>
        <w:spacing w:line="360" w:lineRule="auto"/>
        <w:rPr>
          <w:rFonts w:ascii="Gill Sans MT" w:hAnsi="Gill Sans MT"/>
          <w:sz w:val="28"/>
          <w:szCs w:val="28"/>
        </w:rPr>
      </w:pPr>
    </w:p>
    <w:p w:rsidR="000E505B"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t>2.4</w:t>
      </w:r>
      <w:r w:rsidRPr="0007083F">
        <w:rPr>
          <w:rFonts w:ascii="Gill Sans MT" w:hAnsi="Gill Sans MT"/>
          <w:b/>
          <w:sz w:val="28"/>
          <w:szCs w:val="28"/>
        </w:rPr>
        <w:tab/>
      </w:r>
      <w:r w:rsidR="000E505B" w:rsidRPr="0007083F">
        <w:rPr>
          <w:rFonts w:ascii="Gill Sans MT" w:hAnsi="Gill Sans MT"/>
          <w:b/>
          <w:sz w:val="28"/>
          <w:szCs w:val="28"/>
        </w:rPr>
        <w:t xml:space="preserve">Responsibility of the Procurement </w:t>
      </w:r>
      <w:r w:rsidR="00034049" w:rsidRPr="0007083F">
        <w:rPr>
          <w:rFonts w:ascii="Gill Sans MT" w:hAnsi="Gill Sans MT"/>
          <w:b/>
          <w:sz w:val="28"/>
          <w:szCs w:val="28"/>
        </w:rPr>
        <w:t xml:space="preserve">Unit </w:t>
      </w:r>
      <w:r w:rsidR="000E505B" w:rsidRPr="0007083F">
        <w:rPr>
          <w:rFonts w:ascii="Gill Sans MT" w:hAnsi="Gill Sans MT"/>
          <w:b/>
          <w:sz w:val="28"/>
          <w:szCs w:val="28"/>
        </w:rPr>
        <w:t xml:space="preserve"> </w:t>
      </w:r>
    </w:p>
    <w:p w:rsidR="00034049" w:rsidRPr="0007083F" w:rsidRDefault="00034049" w:rsidP="0007083F">
      <w:pPr>
        <w:pStyle w:val="NoSpacing"/>
        <w:spacing w:line="360" w:lineRule="auto"/>
        <w:rPr>
          <w:rFonts w:ascii="Gill Sans MT" w:hAnsi="Gill Sans MT"/>
          <w:sz w:val="28"/>
          <w:szCs w:val="28"/>
        </w:rPr>
      </w:pPr>
    </w:p>
    <w:p w:rsidR="000E505B" w:rsidRPr="0007083F" w:rsidRDefault="00034049" w:rsidP="0007083F">
      <w:pPr>
        <w:pStyle w:val="NoSpacing"/>
        <w:spacing w:line="360" w:lineRule="auto"/>
        <w:rPr>
          <w:rFonts w:ascii="Gill Sans MT" w:hAnsi="Gill Sans MT"/>
          <w:sz w:val="28"/>
          <w:szCs w:val="28"/>
        </w:rPr>
      </w:pPr>
      <w:r w:rsidRPr="0007083F">
        <w:rPr>
          <w:rFonts w:ascii="Gill Sans MT" w:hAnsi="Gill Sans MT"/>
          <w:sz w:val="28"/>
          <w:szCs w:val="28"/>
        </w:rPr>
        <w:t xml:space="preserve">Head of Admin Service Unit or Finance Manager of the CSO </w:t>
      </w:r>
      <w:r w:rsidR="000E505B" w:rsidRPr="0007083F">
        <w:rPr>
          <w:rFonts w:ascii="Gill Sans MT" w:hAnsi="Gill Sans MT"/>
          <w:sz w:val="28"/>
          <w:szCs w:val="28"/>
        </w:rPr>
        <w:t xml:space="preserve">is responsible for the following activities: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 Obtaining procurement requirements of all departments, divisions, </w:t>
      </w:r>
      <w:r w:rsidR="00034049" w:rsidRPr="0007083F">
        <w:rPr>
          <w:rFonts w:ascii="Gill Sans MT" w:hAnsi="Gill Sans MT"/>
          <w:sz w:val="28"/>
          <w:szCs w:val="28"/>
        </w:rPr>
        <w:t xml:space="preserve">regional office and project office  </w:t>
      </w:r>
      <w:r w:rsidRPr="0007083F">
        <w:rPr>
          <w:rFonts w:ascii="Gill Sans MT" w:hAnsi="Gill Sans MT"/>
          <w:sz w:val="28"/>
          <w:szCs w:val="28"/>
        </w:rPr>
        <w:t xml:space="preserve"> before the end of current financial year for the ensuring financial year;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b) Prepare Master Procurement Plan </w:t>
      </w:r>
      <w:r w:rsidRPr="0007083F">
        <w:rPr>
          <w:rFonts w:ascii="Gill Sans MT" w:hAnsi="Gill Sans MT"/>
          <w:b/>
          <w:sz w:val="28"/>
          <w:szCs w:val="28"/>
        </w:rPr>
        <w:t>(</w:t>
      </w:r>
      <w:r w:rsidR="00034049" w:rsidRPr="0007083F">
        <w:rPr>
          <w:rFonts w:ascii="Gill Sans MT" w:hAnsi="Gill Sans MT"/>
          <w:sz w:val="28"/>
          <w:szCs w:val="28"/>
        </w:rPr>
        <w:t>see</w:t>
      </w:r>
      <w:r w:rsidR="00034049" w:rsidRPr="0007083F">
        <w:rPr>
          <w:rFonts w:ascii="Gill Sans MT" w:hAnsi="Gill Sans MT"/>
          <w:b/>
          <w:sz w:val="28"/>
          <w:szCs w:val="28"/>
        </w:rPr>
        <w:t xml:space="preserve"> Annex 1</w:t>
      </w:r>
      <w:r w:rsidRPr="0007083F">
        <w:rPr>
          <w:rFonts w:ascii="Gill Sans MT" w:hAnsi="Gill Sans MT"/>
          <w:b/>
          <w:sz w:val="28"/>
          <w:szCs w:val="28"/>
        </w:rPr>
        <w:t>)</w:t>
      </w:r>
      <w:r w:rsidR="00034049" w:rsidRPr="0007083F">
        <w:rPr>
          <w:rFonts w:ascii="Gill Sans MT" w:hAnsi="Gill Sans MT"/>
          <w:sz w:val="28"/>
          <w:szCs w:val="28"/>
        </w:rPr>
        <w:t xml:space="preserve"> </w:t>
      </w:r>
      <w:r w:rsidRPr="0007083F">
        <w:rPr>
          <w:rFonts w:ascii="Gill Sans MT" w:hAnsi="Gill Sans MT"/>
          <w:sz w:val="28"/>
          <w:szCs w:val="28"/>
        </w:rPr>
        <w:t>and proposed Annual Procurement Plan (APP) (</w:t>
      </w:r>
      <w:r w:rsidR="00034049" w:rsidRPr="0007083F">
        <w:rPr>
          <w:rFonts w:ascii="Gill Sans MT" w:hAnsi="Gill Sans MT"/>
          <w:sz w:val="28"/>
          <w:szCs w:val="28"/>
        </w:rPr>
        <w:t xml:space="preserve">see </w:t>
      </w:r>
      <w:r w:rsidRPr="0007083F">
        <w:rPr>
          <w:rFonts w:ascii="Gill Sans MT" w:hAnsi="Gill Sans MT"/>
          <w:b/>
          <w:sz w:val="28"/>
          <w:szCs w:val="28"/>
        </w:rPr>
        <w:t>Annex 2)</w:t>
      </w:r>
      <w:r w:rsidRPr="0007083F">
        <w:rPr>
          <w:rFonts w:ascii="Gill Sans MT" w:hAnsi="Gill Sans MT"/>
          <w:sz w:val="28"/>
          <w:szCs w:val="28"/>
        </w:rPr>
        <w:t xml:space="preserve"> by using the Format to incorporate such requirements by properly packaging and slicing;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c) Organize Procurement Planning Meeting before finalizing the APP;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d) Appoint TECs and BOC</w:t>
      </w:r>
      <w:r w:rsidR="00034049" w:rsidRPr="0007083F">
        <w:rPr>
          <w:rFonts w:ascii="Gill Sans MT" w:hAnsi="Gill Sans MT"/>
          <w:sz w:val="28"/>
          <w:szCs w:val="28"/>
        </w:rPr>
        <w:t>s within the provisions of the guidelines</w:t>
      </w:r>
      <w:r w:rsidRPr="0007083F">
        <w:rPr>
          <w:rFonts w:ascii="Gill Sans MT" w:hAnsi="Gill Sans MT"/>
          <w:sz w:val="28"/>
          <w:szCs w:val="28"/>
        </w:rPr>
        <w:t xml:space="preserve">;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e) Monitor and ensure that all the preparatory activities such as Specifications, Bill of Quantities (BOQ), Initial Environmental Examinations (IEE), Environmental Impact Assessments (EIA) A</w:t>
      </w:r>
      <w:r w:rsidR="00034049" w:rsidRPr="0007083F">
        <w:rPr>
          <w:rFonts w:ascii="Gill Sans MT" w:hAnsi="Gill Sans MT"/>
          <w:sz w:val="28"/>
          <w:szCs w:val="28"/>
        </w:rPr>
        <w:t xml:space="preserve">ssessments, Plans, Drawings, </w:t>
      </w:r>
      <w:r w:rsidRPr="0007083F">
        <w:rPr>
          <w:rFonts w:ascii="Gill Sans MT" w:hAnsi="Gill Sans MT"/>
          <w:sz w:val="28"/>
          <w:szCs w:val="28"/>
        </w:rPr>
        <w:t>preparation of draft bidding documents, obtaining necessary approvals etc. have been duly completed by the respective users for all procurement packages included in the APP and Procurement Preparatory Plans (</w:t>
      </w:r>
      <w:r w:rsidR="00217CF2" w:rsidRPr="0007083F">
        <w:rPr>
          <w:rFonts w:ascii="Gill Sans MT" w:hAnsi="Gill Sans MT"/>
          <w:sz w:val="28"/>
          <w:szCs w:val="28"/>
        </w:rPr>
        <w:t>see</w:t>
      </w:r>
      <w:r w:rsidR="00217CF2" w:rsidRPr="0007083F">
        <w:rPr>
          <w:rFonts w:ascii="Gill Sans MT" w:hAnsi="Gill Sans MT"/>
          <w:b/>
          <w:sz w:val="28"/>
          <w:szCs w:val="28"/>
        </w:rPr>
        <w:t xml:space="preserve"> </w:t>
      </w:r>
      <w:r w:rsidRPr="0007083F">
        <w:rPr>
          <w:rFonts w:ascii="Gill Sans MT" w:hAnsi="Gill Sans MT"/>
          <w:b/>
          <w:sz w:val="28"/>
          <w:szCs w:val="28"/>
        </w:rPr>
        <w:t>Annex 3)</w:t>
      </w:r>
      <w:r w:rsidRPr="0007083F">
        <w:rPr>
          <w:rFonts w:ascii="Gill Sans MT" w:hAnsi="Gill Sans MT"/>
          <w:sz w:val="28"/>
          <w:szCs w:val="28"/>
        </w:rPr>
        <w:t xml:space="preserve"> are duly submitted;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f) Assist and advice officers who need assistance and guidance to prepare such Preparatory Activities;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lastRenderedPageBreak/>
        <w:t xml:space="preserve">g) Assess the procurement capacity of officers of the Bank, particularly the members of different PCs and TECs and organize procurement capacity building activities from time to time;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h) Arrange the services from outside Procurement Specialists, Consultants etc. as per the provisions of this </w:t>
      </w:r>
      <w:r w:rsidR="00034049" w:rsidRPr="0007083F">
        <w:rPr>
          <w:rFonts w:ascii="Gill Sans MT" w:hAnsi="Gill Sans MT"/>
          <w:sz w:val="28"/>
          <w:szCs w:val="28"/>
        </w:rPr>
        <w:t xml:space="preserve">guidelines </w:t>
      </w:r>
      <w:r w:rsidRPr="0007083F">
        <w:rPr>
          <w:rFonts w:ascii="Gill Sans MT" w:hAnsi="Gill Sans MT"/>
          <w:sz w:val="28"/>
          <w:szCs w:val="28"/>
        </w:rPr>
        <w:t xml:space="preserve">to prepare such preparatory activities whenever deemed necessary; </w:t>
      </w:r>
    </w:p>
    <w:p w:rsidR="000E505B" w:rsidRPr="0007083F" w:rsidRDefault="000E505B" w:rsidP="0007083F">
      <w:pPr>
        <w:pStyle w:val="NoSpacing"/>
        <w:spacing w:line="360" w:lineRule="auto"/>
        <w:rPr>
          <w:rFonts w:ascii="Gill Sans MT" w:hAnsi="Gill Sans MT"/>
          <w:sz w:val="28"/>
          <w:szCs w:val="28"/>
        </w:rPr>
      </w:pPr>
      <w:proofErr w:type="spellStart"/>
      <w:proofErr w:type="gramStart"/>
      <w:r w:rsidRPr="0007083F">
        <w:rPr>
          <w:rFonts w:ascii="Gill Sans MT" w:hAnsi="Gill Sans MT"/>
          <w:sz w:val="28"/>
          <w:szCs w:val="28"/>
        </w:rPr>
        <w:t>i</w:t>
      </w:r>
      <w:proofErr w:type="spellEnd"/>
      <w:proofErr w:type="gramEnd"/>
      <w:r w:rsidRPr="0007083F">
        <w:rPr>
          <w:rFonts w:ascii="Gill Sans MT" w:hAnsi="Gill Sans MT"/>
          <w:sz w:val="28"/>
          <w:szCs w:val="28"/>
        </w:rPr>
        <w:t xml:space="preserve">) Maintain necessary communication with all internal and external stakeholders of the Procurement Process;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j) Arrange annual suppliers, contractors and service </w:t>
      </w:r>
      <w:r w:rsidR="00034049" w:rsidRPr="0007083F">
        <w:rPr>
          <w:rFonts w:ascii="Gill Sans MT" w:hAnsi="Gill Sans MT"/>
          <w:sz w:val="28"/>
          <w:szCs w:val="28"/>
        </w:rPr>
        <w:t>providers’</w:t>
      </w:r>
      <w:r w:rsidRPr="0007083F">
        <w:rPr>
          <w:rFonts w:ascii="Gill Sans MT" w:hAnsi="Gill Sans MT"/>
          <w:sz w:val="28"/>
          <w:szCs w:val="28"/>
        </w:rPr>
        <w:t xml:space="preserve"> registration process;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k) Preparation of Invitation for Bids (IFB), Invitation for Pre-qualification, preparation and vetting of bidding documents, submission of such documents to respective TECs and PCs for review and approval; l) Maintain a data base for all PCs and TECs and accredit members of PCs and TECs by considering timely completions of tasks, quality of evaluation reports, integrity of members etc.;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m) Maintain a data base for all procurement activities carried out by the Bank and take prompt actions to complete the contract awards as scheduled using the Detailed Procurement Plan (DPP) </w:t>
      </w:r>
      <w:r w:rsidR="00034049" w:rsidRPr="0007083F">
        <w:rPr>
          <w:rFonts w:ascii="Gill Sans MT" w:hAnsi="Gill Sans MT"/>
          <w:b/>
          <w:sz w:val="28"/>
          <w:szCs w:val="28"/>
        </w:rPr>
        <w:t>(</w:t>
      </w:r>
      <w:r w:rsidR="00217CF2" w:rsidRPr="0007083F">
        <w:rPr>
          <w:rFonts w:ascii="Gill Sans MT" w:hAnsi="Gill Sans MT"/>
          <w:sz w:val="28"/>
          <w:szCs w:val="28"/>
        </w:rPr>
        <w:t>see</w:t>
      </w:r>
      <w:r w:rsidR="00217CF2" w:rsidRPr="0007083F">
        <w:rPr>
          <w:rFonts w:ascii="Gill Sans MT" w:hAnsi="Gill Sans MT"/>
          <w:b/>
          <w:sz w:val="28"/>
          <w:szCs w:val="28"/>
        </w:rPr>
        <w:t xml:space="preserve"> </w:t>
      </w:r>
      <w:r w:rsidR="00034049" w:rsidRPr="0007083F">
        <w:rPr>
          <w:rFonts w:ascii="Gill Sans MT" w:hAnsi="Gill Sans MT"/>
          <w:b/>
          <w:sz w:val="28"/>
          <w:szCs w:val="28"/>
        </w:rPr>
        <w:t>Annex</w:t>
      </w:r>
      <w:r w:rsidRPr="0007083F">
        <w:rPr>
          <w:rFonts w:ascii="Gill Sans MT" w:hAnsi="Gill Sans MT"/>
          <w:b/>
          <w:sz w:val="28"/>
          <w:szCs w:val="28"/>
        </w:rPr>
        <w:t xml:space="preserve"> 4)</w:t>
      </w:r>
      <w:r w:rsidRPr="0007083F">
        <w:rPr>
          <w:rFonts w:ascii="Gill Sans MT" w:hAnsi="Gill Sans MT"/>
          <w:sz w:val="28"/>
          <w:szCs w:val="28"/>
        </w:rPr>
        <w:t xml:space="preserve">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n) Obtaining Contract Administration Plans (CAP) </w:t>
      </w:r>
      <w:r w:rsidRPr="0007083F">
        <w:rPr>
          <w:rFonts w:ascii="Gill Sans MT" w:hAnsi="Gill Sans MT"/>
          <w:b/>
          <w:sz w:val="28"/>
          <w:szCs w:val="28"/>
        </w:rPr>
        <w:t>(</w:t>
      </w:r>
      <w:r w:rsidR="00217CF2" w:rsidRPr="0007083F">
        <w:rPr>
          <w:rFonts w:ascii="Gill Sans MT" w:hAnsi="Gill Sans MT"/>
          <w:sz w:val="28"/>
          <w:szCs w:val="28"/>
        </w:rPr>
        <w:t xml:space="preserve">see </w:t>
      </w:r>
      <w:r w:rsidRPr="0007083F">
        <w:rPr>
          <w:rFonts w:ascii="Gill Sans MT" w:hAnsi="Gill Sans MT"/>
          <w:b/>
          <w:sz w:val="28"/>
          <w:szCs w:val="28"/>
        </w:rPr>
        <w:t xml:space="preserve">Annex5) </w:t>
      </w:r>
      <w:r w:rsidRPr="0007083F">
        <w:rPr>
          <w:rFonts w:ascii="Gill Sans MT" w:hAnsi="Gill Sans MT"/>
          <w:sz w:val="28"/>
          <w:szCs w:val="28"/>
        </w:rPr>
        <w:t xml:space="preserve">from respective Departments/Divisions/Regions/Branches and monitor implementation activities to ensure that all contracts awarded are completed as scheduled; </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o) Assist to </w:t>
      </w:r>
      <w:r w:rsidR="00034049" w:rsidRPr="0007083F">
        <w:rPr>
          <w:rFonts w:ascii="Gill Sans MT" w:hAnsi="Gill Sans MT"/>
          <w:sz w:val="28"/>
          <w:szCs w:val="28"/>
        </w:rPr>
        <w:t xml:space="preserve">ED </w:t>
      </w:r>
      <w:r w:rsidRPr="0007083F">
        <w:rPr>
          <w:rFonts w:ascii="Gill Sans MT" w:hAnsi="Gill Sans MT"/>
          <w:sz w:val="28"/>
          <w:szCs w:val="28"/>
        </w:rPr>
        <w:t>/BOD to appoint all PCs/TECs/BOCs, facilitate and coordinate all committees;</w:t>
      </w:r>
    </w:p>
    <w:p w:rsidR="000E505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lastRenderedPageBreak/>
        <w:t xml:space="preserve">p) Provide information pertaining to contracts awarded by the </w:t>
      </w:r>
      <w:r w:rsidR="00034049" w:rsidRPr="0007083F">
        <w:rPr>
          <w:rFonts w:ascii="Gill Sans MT" w:hAnsi="Gill Sans MT"/>
          <w:sz w:val="28"/>
          <w:szCs w:val="28"/>
        </w:rPr>
        <w:t xml:space="preserve">CSO </w:t>
      </w:r>
      <w:r w:rsidRPr="0007083F">
        <w:rPr>
          <w:rFonts w:ascii="Gill Sans MT" w:hAnsi="Gill Sans MT"/>
          <w:sz w:val="28"/>
          <w:szCs w:val="28"/>
        </w:rPr>
        <w:t xml:space="preserve">to BOD quarterly. </w:t>
      </w:r>
    </w:p>
    <w:p w:rsidR="004B434B" w:rsidRPr="0007083F" w:rsidRDefault="000E505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q) Provide progress reports on all procurement activities to the </w:t>
      </w:r>
      <w:r w:rsidR="00034049" w:rsidRPr="0007083F">
        <w:rPr>
          <w:rFonts w:ascii="Gill Sans MT" w:hAnsi="Gill Sans MT"/>
          <w:sz w:val="28"/>
          <w:szCs w:val="28"/>
        </w:rPr>
        <w:t>ED</w:t>
      </w:r>
      <w:r w:rsidR="00A04A8D" w:rsidRPr="0007083F">
        <w:rPr>
          <w:rFonts w:ascii="Gill Sans MT" w:hAnsi="Gill Sans MT"/>
          <w:sz w:val="28"/>
          <w:szCs w:val="28"/>
        </w:rPr>
        <w:t xml:space="preserve"> </w:t>
      </w:r>
      <w:r w:rsidRPr="0007083F">
        <w:rPr>
          <w:rFonts w:ascii="Gill Sans MT" w:hAnsi="Gill Sans MT"/>
          <w:sz w:val="28"/>
          <w:szCs w:val="28"/>
        </w:rPr>
        <w:t>monthly.</w:t>
      </w:r>
    </w:p>
    <w:p w:rsidR="00432D8E" w:rsidRDefault="00432D8E" w:rsidP="001152B3">
      <w:pPr>
        <w:spacing w:line="360" w:lineRule="auto"/>
        <w:rPr>
          <w:rFonts w:ascii="Gill Sans MT" w:hAnsi="Gill Sans MT"/>
          <w:b/>
          <w:sz w:val="28"/>
          <w:szCs w:val="28"/>
        </w:rPr>
      </w:pPr>
    </w:p>
    <w:p w:rsidR="00432D8E" w:rsidRDefault="00432D8E" w:rsidP="001152B3">
      <w:pPr>
        <w:spacing w:line="360" w:lineRule="auto"/>
        <w:rPr>
          <w:rFonts w:ascii="Gill Sans MT" w:hAnsi="Gill Sans MT"/>
          <w:b/>
          <w:sz w:val="28"/>
          <w:szCs w:val="28"/>
        </w:rPr>
      </w:pPr>
      <w:r>
        <w:rPr>
          <w:rFonts w:ascii="Gill Sans MT" w:hAnsi="Gill Sans MT"/>
          <w:b/>
          <w:sz w:val="28"/>
          <w:szCs w:val="28"/>
        </w:rPr>
        <w:t>2.5</w:t>
      </w:r>
      <w:r>
        <w:rPr>
          <w:rFonts w:ascii="Gill Sans MT" w:hAnsi="Gill Sans MT"/>
          <w:b/>
          <w:sz w:val="28"/>
          <w:szCs w:val="28"/>
        </w:rPr>
        <w:tab/>
      </w:r>
      <w:r w:rsidRPr="00432D8E">
        <w:rPr>
          <w:rFonts w:ascii="Gill Sans MT" w:hAnsi="Gill Sans MT"/>
          <w:b/>
          <w:sz w:val="28"/>
          <w:szCs w:val="28"/>
        </w:rPr>
        <w:t xml:space="preserve">Duties and Responsibilities of Appropriate Procurement Committees (PC) </w:t>
      </w:r>
    </w:p>
    <w:p w:rsidR="001152B3" w:rsidRPr="001152B3" w:rsidRDefault="001152B3" w:rsidP="001152B3">
      <w:pPr>
        <w:pStyle w:val="ListParagraph"/>
        <w:numPr>
          <w:ilvl w:val="0"/>
          <w:numId w:val="70"/>
        </w:numPr>
        <w:spacing w:line="360" w:lineRule="auto"/>
        <w:rPr>
          <w:rFonts w:ascii="Gill Sans MT" w:hAnsi="Gill Sans MT"/>
          <w:sz w:val="28"/>
          <w:szCs w:val="28"/>
        </w:rPr>
      </w:pPr>
      <w:r w:rsidRPr="001152B3">
        <w:rPr>
          <w:rFonts w:ascii="Gill Sans MT" w:hAnsi="Gill Sans MT"/>
          <w:sz w:val="28"/>
          <w:szCs w:val="28"/>
        </w:rPr>
        <w:t>Ensuring that the funds are available for the Procurement under consideration;</w:t>
      </w:r>
    </w:p>
    <w:p w:rsidR="001152B3" w:rsidRPr="001152B3" w:rsidRDefault="001152B3" w:rsidP="001152B3">
      <w:pPr>
        <w:pStyle w:val="ListParagraph"/>
        <w:numPr>
          <w:ilvl w:val="0"/>
          <w:numId w:val="70"/>
        </w:numPr>
        <w:spacing w:line="360" w:lineRule="auto"/>
        <w:rPr>
          <w:rFonts w:ascii="Gill Sans MT" w:hAnsi="Gill Sans MT"/>
          <w:sz w:val="28"/>
          <w:szCs w:val="28"/>
        </w:rPr>
      </w:pPr>
      <w:r w:rsidRPr="001152B3">
        <w:rPr>
          <w:rFonts w:ascii="Gill Sans MT" w:hAnsi="Gill Sans MT"/>
          <w:sz w:val="28"/>
          <w:szCs w:val="28"/>
        </w:rPr>
        <w:t>Reviewing and agreeing upon the Procurement Time Schedule (PTS) in order to award the contract as planned;</w:t>
      </w:r>
    </w:p>
    <w:p w:rsidR="001152B3" w:rsidRPr="001152B3" w:rsidRDefault="001152B3" w:rsidP="001152B3">
      <w:pPr>
        <w:pStyle w:val="ListParagraph"/>
        <w:numPr>
          <w:ilvl w:val="0"/>
          <w:numId w:val="70"/>
        </w:numPr>
        <w:spacing w:line="360" w:lineRule="auto"/>
        <w:rPr>
          <w:rFonts w:ascii="Gill Sans MT" w:hAnsi="Gill Sans MT"/>
          <w:sz w:val="28"/>
          <w:szCs w:val="28"/>
        </w:rPr>
      </w:pPr>
      <w:r w:rsidRPr="001152B3">
        <w:rPr>
          <w:rFonts w:ascii="Gill Sans MT" w:hAnsi="Gill Sans MT"/>
          <w:sz w:val="28"/>
          <w:szCs w:val="28"/>
        </w:rPr>
        <w:t>Determining the dates and manner of advertising the Procurement, sale of bidding documents, and closing and opening of bids;</w:t>
      </w:r>
    </w:p>
    <w:p w:rsidR="001152B3" w:rsidRPr="001152B3" w:rsidRDefault="001152B3" w:rsidP="001152B3">
      <w:pPr>
        <w:pStyle w:val="ListParagraph"/>
        <w:numPr>
          <w:ilvl w:val="0"/>
          <w:numId w:val="70"/>
        </w:numPr>
        <w:spacing w:line="360" w:lineRule="auto"/>
        <w:rPr>
          <w:rFonts w:ascii="Gill Sans MT" w:hAnsi="Gill Sans MT"/>
          <w:sz w:val="28"/>
          <w:szCs w:val="28"/>
        </w:rPr>
      </w:pPr>
      <w:r w:rsidRPr="001152B3">
        <w:rPr>
          <w:rFonts w:ascii="Gill Sans MT" w:hAnsi="Gill Sans MT"/>
          <w:sz w:val="28"/>
          <w:szCs w:val="28"/>
        </w:rPr>
        <w:t>Agreeing with the Technical Evaluation Committee (TEC) on the type and   nature of bidding and contract documents to be used;</w:t>
      </w:r>
    </w:p>
    <w:p w:rsidR="001152B3" w:rsidRPr="001152B3" w:rsidRDefault="001152B3" w:rsidP="001152B3">
      <w:pPr>
        <w:pStyle w:val="ListParagraph"/>
        <w:numPr>
          <w:ilvl w:val="0"/>
          <w:numId w:val="70"/>
        </w:numPr>
        <w:spacing w:line="360" w:lineRule="auto"/>
        <w:rPr>
          <w:rFonts w:ascii="Gill Sans MT" w:hAnsi="Gill Sans MT"/>
          <w:sz w:val="28"/>
          <w:szCs w:val="28"/>
        </w:rPr>
      </w:pPr>
      <w:r w:rsidRPr="001152B3">
        <w:rPr>
          <w:rFonts w:ascii="Gill Sans MT" w:hAnsi="Gill Sans MT"/>
          <w:sz w:val="28"/>
          <w:szCs w:val="28"/>
        </w:rPr>
        <w:t>Participating and directing the TEC in providing/requesting where deemed   appropriate; and</w:t>
      </w:r>
    </w:p>
    <w:p w:rsidR="001152B3" w:rsidRPr="001152B3" w:rsidRDefault="001152B3" w:rsidP="001152B3">
      <w:pPr>
        <w:pStyle w:val="ListParagraph"/>
        <w:numPr>
          <w:ilvl w:val="0"/>
          <w:numId w:val="70"/>
        </w:numPr>
        <w:spacing w:line="360" w:lineRule="auto"/>
        <w:rPr>
          <w:rFonts w:ascii="Gill Sans MT" w:hAnsi="Gill Sans MT"/>
          <w:sz w:val="28"/>
          <w:szCs w:val="28"/>
        </w:rPr>
      </w:pPr>
      <w:r w:rsidRPr="001152B3">
        <w:rPr>
          <w:rFonts w:ascii="Gill Sans MT" w:hAnsi="Gill Sans MT"/>
          <w:sz w:val="28"/>
          <w:szCs w:val="28"/>
        </w:rPr>
        <w:t>Review the evaluation report and recommendation of TEC and making determinations/recommendations in accordance with the procurement guidelines.</w:t>
      </w:r>
    </w:p>
    <w:p w:rsidR="00432D8E" w:rsidRDefault="00432D8E" w:rsidP="001152B3">
      <w:pPr>
        <w:spacing w:line="360" w:lineRule="auto"/>
        <w:rPr>
          <w:rFonts w:ascii="Gill Sans MT" w:hAnsi="Gill Sans MT"/>
          <w:b/>
          <w:sz w:val="28"/>
          <w:szCs w:val="28"/>
        </w:rPr>
      </w:pPr>
    </w:p>
    <w:p w:rsidR="001152B3" w:rsidRDefault="001152B3" w:rsidP="001152B3">
      <w:pPr>
        <w:spacing w:line="360" w:lineRule="auto"/>
        <w:rPr>
          <w:rFonts w:ascii="Gill Sans MT" w:hAnsi="Gill Sans MT"/>
          <w:b/>
          <w:sz w:val="28"/>
          <w:szCs w:val="28"/>
        </w:rPr>
      </w:pPr>
    </w:p>
    <w:p w:rsidR="001152B3" w:rsidRPr="00432D8E" w:rsidRDefault="001152B3" w:rsidP="001152B3">
      <w:pPr>
        <w:spacing w:line="360" w:lineRule="auto"/>
        <w:rPr>
          <w:rFonts w:ascii="Gill Sans MT" w:hAnsi="Gill Sans MT"/>
          <w:b/>
          <w:sz w:val="28"/>
          <w:szCs w:val="28"/>
        </w:rPr>
      </w:pPr>
    </w:p>
    <w:p w:rsidR="001152B3" w:rsidRPr="001152B3" w:rsidRDefault="00432D8E" w:rsidP="001152B3">
      <w:pPr>
        <w:spacing w:line="360" w:lineRule="auto"/>
        <w:rPr>
          <w:rFonts w:ascii="Gill Sans MT" w:hAnsi="Gill Sans MT"/>
          <w:b/>
          <w:sz w:val="28"/>
          <w:szCs w:val="28"/>
        </w:rPr>
      </w:pPr>
      <w:r>
        <w:rPr>
          <w:rFonts w:ascii="Gill Sans MT" w:hAnsi="Gill Sans MT"/>
          <w:b/>
          <w:sz w:val="28"/>
          <w:szCs w:val="28"/>
        </w:rPr>
        <w:lastRenderedPageBreak/>
        <w:t>2.6</w:t>
      </w:r>
      <w:r>
        <w:rPr>
          <w:rFonts w:ascii="Gill Sans MT" w:hAnsi="Gill Sans MT"/>
          <w:b/>
          <w:sz w:val="28"/>
          <w:szCs w:val="28"/>
        </w:rPr>
        <w:tab/>
      </w:r>
      <w:r w:rsidRPr="00432D8E">
        <w:rPr>
          <w:rFonts w:ascii="Gill Sans MT" w:hAnsi="Gill Sans MT"/>
          <w:b/>
          <w:sz w:val="28"/>
          <w:szCs w:val="28"/>
        </w:rPr>
        <w:t>Duties and Responsibilities of Appropriate Techni</w:t>
      </w:r>
      <w:r w:rsidR="001152B3">
        <w:rPr>
          <w:rFonts w:ascii="Gill Sans MT" w:hAnsi="Gill Sans MT"/>
          <w:b/>
          <w:sz w:val="28"/>
          <w:szCs w:val="28"/>
        </w:rPr>
        <w:t>cal Evaluation Committees (TEC)</w:t>
      </w:r>
    </w:p>
    <w:p w:rsidR="001152B3" w:rsidRPr="001152B3" w:rsidRDefault="001152B3" w:rsidP="001152B3">
      <w:pPr>
        <w:pStyle w:val="NoSpacing"/>
        <w:numPr>
          <w:ilvl w:val="0"/>
          <w:numId w:val="73"/>
        </w:numPr>
        <w:spacing w:line="360" w:lineRule="auto"/>
        <w:rPr>
          <w:rFonts w:ascii="Gill Sans MT" w:hAnsi="Gill Sans MT"/>
          <w:b/>
          <w:sz w:val="28"/>
          <w:szCs w:val="28"/>
        </w:rPr>
      </w:pPr>
      <w:bookmarkStart w:id="0" w:name="_Toc95018229"/>
      <w:bookmarkStart w:id="1" w:name="_Toc95018833"/>
      <w:r w:rsidRPr="001152B3">
        <w:rPr>
          <w:rFonts w:ascii="Gill Sans MT" w:hAnsi="Gill Sans MT"/>
          <w:sz w:val="28"/>
          <w:szCs w:val="28"/>
        </w:rPr>
        <w:t>Recommend and agree with the respective Procurement Committee (PC), the Procurement Time Schedule (PTS) in order to award the contract within the minimum time period possible;</w:t>
      </w:r>
      <w:bookmarkEnd w:id="0"/>
      <w:bookmarkEnd w:id="1"/>
    </w:p>
    <w:p w:rsidR="001152B3" w:rsidRPr="001152B3" w:rsidRDefault="001152B3" w:rsidP="001152B3">
      <w:pPr>
        <w:pStyle w:val="NoSpacing"/>
        <w:numPr>
          <w:ilvl w:val="0"/>
          <w:numId w:val="73"/>
        </w:numPr>
        <w:spacing w:line="360" w:lineRule="auto"/>
        <w:rPr>
          <w:rFonts w:ascii="Gill Sans MT" w:hAnsi="Gill Sans MT"/>
          <w:sz w:val="28"/>
          <w:szCs w:val="28"/>
        </w:rPr>
      </w:pPr>
      <w:bookmarkStart w:id="2" w:name="_Toc95018230"/>
      <w:bookmarkStart w:id="3" w:name="_Toc95018834"/>
      <w:r w:rsidRPr="001152B3">
        <w:rPr>
          <w:rFonts w:ascii="Gill Sans MT" w:hAnsi="Gill Sans MT"/>
          <w:sz w:val="28"/>
          <w:szCs w:val="28"/>
        </w:rPr>
        <w:t>Review and approve of specifications to ensure that the specifications are generic in nature and competitiveness could be promoted on an equal level;</w:t>
      </w:r>
      <w:bookmarkEnd w:id="2"/>
      <w:bookmarkEnd w:id="3"/>
    </w:p>
    <w:p w:rsidR="001152B3" w:rsidRPr="001152B3" w:rsidRDefault="001152B3" w:rsidP="001152B3">
      <w:pPr>
        <w:pStyle w:val="NoSpacing"/>
        <w:numPr>
          <w:ilvl w:val="0"/>
          <w:numId w:val="73"/>
        </w:numPr>
        <w:spacing w:line="360" w:lineRule="auto"/>
        <w:rPr>
          <w:rFonts w:ascii="Gill Sans MT" w:hAnsi="Gill Sans MT"/>
          <w:sz w:val="28"/>
          <w:szCs w:val="28"/>
        </w:rPr>
      </w:pPr>
      <w:bookmarkStart w:id="4" w:name="_Toc95018232"/>
      <w:bookmarkStart w:id="5" w:name="_Toc95018836"/>
      <w:r w:rsidRPr="001152B3">
        <w:rPr>
          <w:rFonts w:ascii="Gill Sans MT" w:hAnsi="Gill Sans MT"/>
          <w:sz w:val="28"/>
          <w:szCs w:val="28"/>
        </w:rPr>
        <w:t>Review and approve of the pre-qualification documents/biddin</w:t>
      </w:r>
      <w:r w:rsidR="00ED240F">
        <w:rPr>
          <w:rFonts w:ascii="Gill Sans MT" w:hAnsi="Gill Sans MT"/>
          <w:sz w:val="28"/>
          <w:szCs w:val="28"/>
        </w:rPr>
        <w:t>g documents prepared by the CSO</w:t>
      </w:r>
      <w:r w:rsidRPr="001152B3">
        <w:rPr>
          <w:rFonts w:ascii="Gill Sans MT" w:hAnsi="Gill Sans MT"/>
          <w:sz w:val="28"/>
          <w:szCs w:val="28"/>
        </w:rPr>
        <w:t xml:space="preserve"> to ensure that the procurement principles are complied with;</w:t>
      </w:r>
      <w:bookmarkEnd w:id="4"/>
      <w:bookmarkEnd w:id="5"/>
    </w:p>
    <w:p w:rsidR="001152B3" w:rsidRPr="001152B3" w:rsidRDefault="001152B3" w:rsidP="001152B3">
      <w:pPr>
        <w:pStyle w:val="NoSpacing"/>
        <w:numPr>
          <w:ilvl w:val="0"/>
          <w:numId w:val="73"/>
        </w:numPr>
        <w:spacing w:line="360" w:lineRule="auto"/>
        <w:rPr>
          <w:rFonts w:ascii="Gill Sans MT" w:hAnsi="Gill Sans MT"/>
          <w:sz w:val="28"/>
          <w:szCs w:val="28"/>
        </w:rPr>
      </w:pPr>
      <w:bookmarkStart w:id="6" w:name="_Toc95018233"/>
      <w:bookmarkStart w:id="7" w:name="_Toc95018837"/>
      <w:r w:rsidRPr="001152B3">
        <w:rPr>
          <w:rFonts w:ascii="Gill Sans MT" w:hAnsi="Gill Sans MT"/>
          <w:sz w:val="28"/>
          <w:szCs w:val="28"/>
        </w:rPr>
        <w:t xml:space="preserve">Direct the </w:t>
      </w:r>
      <w:r w:rsidR="00ED240F">
        <w:rPr>
          <w:rFonts w:ascii="Gill Sans MT" w:hAnsi="Gill Sans MT"/>
          <w:sz w:val="28"/>
          <w:szCs w:val="28"/>
        </w:rPr>
        <w:t>CSO</w:t>
      </w:r>
      <w:r w:rsidRPr="001152B3">
        <w:rPr>
          <w:rFonts w:ascii="Gill Sans MT" w:hAnsi="Gill Sans MT"/>
          <w:sz w:val="28"/>
          <w:szCs w:val="28"/>
        </w:rPr>
        <w:t xml:space="preserve"> to obtain clarifications from bidders in writing where appropriate;</w:t>
      </w:r>
      <w:bookmarkEnd w:id="6"/>
      <w:bookmarkEnd w:id="7"/>
    </w:p>
    <w:p w:rsidR="001152B3" w:rsidRPr="001152B3" w:rsidRDefault="001152B3" w:rsidP="001152B3">
      <w:pPr>
        <w:pStyle w:val="NoSpacing"/>
        <w:numPr>
          <w:ilvl w:val="0"/>
          <w:numId w:val="73"/>
        </w:numPr>
        <w:spacing w:line="360" w:lineRule="auto"/>
        <w:rPr>
          <w:rFonts w:ascii="Gill Sans MT" w:hAnsi="Gill Sans MT"/>
          <w:sz w:val="28"/>
          <w:szCs w:val="28"/>
        </w:rPr>
      </w:pPr>
      <w:r w:rsidRPr="001152B3">
        <w:rPr>
          <w:rFonts w:ascii="Gill Sans MT" w:hAnsi="Gill Sans MT"/>
          <w:sz w:val="28"/>
          <w:szCs w:val="28"/>
        </w:rPr>
        <w:t>Participate in negotiations if directed by respective PC;</w:t>
      </w:r>
    </w:p>
    <w:p w:rsidR="001152B3" w:rsidRPr="001152B3" w:rsidRDefault="001152B3" w:rsidP="001152B3">
      <w:pPr>
        <w:pStyle w:val="NoSpacing"/>
        <w:numPr>
          <w:ilvl w:val="0"/>
          <w:numId w:val="73"/>
        </w:numPr>
        <w:spacing w:line="360" w:lineRule="auto"/>
        <w:rPr>
          <w:rFonts w:ascii="Gill Sans MT" w:hAnsi="Gill Sans MT"/>
          <w:sz w:val="28"/>
          <w:szCs w:val="28"/>
        </w:rPr>
      </w:pPr>
      <w:r w:rsidRPr="001152B3">
        <w:rPr>
          <w:rFonts w:ascii="Gill Sans MT" w:hAnsi="Gill Sans MT"/>
          <w:sz w:val="28"/>
          <w:szCs w:val="28"/>
        </w:rPr>
        <w:t xml:space="preserve">Review the draft contract agreement prepared by the PE to ensure that </w:t>
      </w:r>
      <w:r w:rsidR="00ED240F" w:rsidRPr="001152B3">
        <w:rPr>
          <w:rFonts w:ascii="Gill Sans MT" w:hAnsi="Gill Sans MT"/>
          <w:sz w:val="28"/>
          <w:szCs w:val="28"/>
        </w:rPr>
        <w:t>it complies</w:t>
      </w:r>
      <w:r w:rsidRPr="001152B3">
        <w:rPr>
          <w:rFonts w:ascii="Gill Sans MT" w:hAnsi="Gill Sans MT"/>
          <w:sz w:val="28"/>
          <w:szCs w:val="28"/>
        </w:rPr>
        <w:t xml:space="preserve"> with the determination of the PC</w:t>
      </w:r>
      <w:r w:rsidRPr="001152B3">
        <w:rPr>
          <w:rFonts w:ascii="Gill Sans MT" w:hAnsi="Gill Sans MT"/>
          <w:color w:val="000000"/>
          <w:sz w:val="28"/>
          <w:szCs w:val="28"/>
        </w:rPr>
        <w:t>.</w:t>
      </w:r>
      <w:bookmarkStart w:id="8" w:name="_Toc95018235"/>
      <w:bookmarkStart w:id="9" w:name="_Toc95018839"/>
    </w:p>
    <w:p w:rsidR="001152B3" w:rsidRPr="001152B3" w:rsidRDefault="001152B3" w:rsidP="001152B3">
      <w:pPr>
        <w:pStyle w:val="NoSpacing"/>
        <w:numPr>
          <w:ilvl w:val="0"/>
          <w:numId w:val="73"/>
        </w:numPr>
        <w:spacing w:line="360" w:lineRule="auto"/>
        <w:rPr>
          <w:rFonts w:ascii="Gill Sans MT" w:hAnsi="Gill Sans MT"/>
          <w:sz w:val="28"/>
          <w:szCs w:val="28"/>
        </w:rPr>
      </w:pPr>
      <w:r w:rsidRPr="001152B3">
        <w:rPr>
          <w:rFonts w:ascii="Gill Sans MT" w:hAnsi="Gill Sans MT"/>
          <w:sz w:val="28"/>
          <w:szCs w:val="28"/>
        </w:rPr>
        <w:t>The TEC may get assistance from any external consultant if necessary. However, any services performed by the consultant should be under the guidance and supervision of the TEC. The consultant shall not be a member of the TEC.</w:t>
      </w:r>
    </w:p>
    <w:p w:rsidR="001152B3" w:rsidRPr="001152B3" w:rsidRDefault="001152B3" w:rsidP="001152B3">
      <w:pPr>
        <w:pStyle w:val="NoSpacing"/>
        <w:numPr>
          <w:ilvl w:val="0"/>
          <w:numId w:val="73"/>
        </w:numPr>
        <w:spacing w:line="360" w:lineRule="auto"/>
        <w:rPr>
          <w:rFonts w:ascii="Gill Sans MT" w:hAnsi="Gill Sans MT"/>
          <w:sz w:val="28"/>
          <w:szCs w:val="28"/>
        </w:rPr>
      </w:pPr>
      <w:r w:rsidRPr="001152B3">
        <w:rPr>
          <w:rFonts w:ascii="Gill Sans MT" w:hAnsi="Gill Sans MT"/>
          <w:sz w:val="28"/>
          <w:szCs w:val="28"/>
        </w:rPr>
        <w:t>The Chairperson of TEC or his nominee selected from amongst the members of the TEC</w:t>
      </w:r>
      <w:r w:rsidRPr="001152B3">
        <w:rPr>
          <w:rFonts w:ascii="Gill Sans MT" w:hAnsi="Gill Sans MT"/>
          <w:color w:val="000000"/>
          <w:sz w:val="28"/>
          <w:szCs w:val="28"/>
        </w:rPr>
        <w:t xml:space="preserve"> s</w:t>
      </w:r>
      <w:r w:rsidRPr="001152B3">
        <w:rPr>
          <w:rFonts w:ascii="Gill Sans MT" w:hAnsi="Gill Sans MT"/>
          <w:sz w:val="28"/>
          <w:szCs w:val="28"/>
        </w:rPr>
        <w:t>hall participate at the pre-bid meeting.</w:t>
      </w:r>
      <w:bookmarkEnd w:id="8"/>
      <w:bookmarkEnd w:id="9"/>
    </w:p>
    <w:p w:rsidR="001152B3" w:rsidRPr="001152B3" w:rsidRDefault="001152B3" w:rsidP="001152B3">
      <w:pPr>
        <w:pStyle w:val="NoSpacing"/>
        <w:numPr>
          <w:ilvl w:val="0"/>
          <w:numId w:val="73"/>
        </w:numPr>
        <w:spacing w:line="360" w:lineRule="auto"/>
        <w:rPr>
          <w:rFonts w:ascii="Gill Sans MT" w:hAnsi="Gill Sans MT"/>
          <w:sz w:val="28"/>
          <w:szCs w:val="28"/>
        </w:rPr>
      </w:pPr>
      <w:r w:rsidRPr="001152B3">
        <w:rPr>
          <w:rFonts w:ascii="Gill Sans MT" w:hAnsi="Gill Sans MT"/>
          <w:sz w:val="28"/>
          <w:szCs w:val="28"/>
        </w:rPr>
        <w:t xml:space="preserve">The respective PC and TEC as described in this </w:t>
      </w:r>
      <w:r w:rsidR="00ED240F">
        <w:rPr>
          <w:rFonts w:ascii="Gill Sans MT" w:hAnsi="Gill Sans MT"/>
          <w:sz w:val="28"/>
          <w:szCs w:val="28"/>
        </w:rPr>
        <w:t xml:space="preserve">guidelines </w:t>
      </w:r>
      <w:r w:rsidRPr="001152B3">
        <w:rPr>
          <w:rFonts w:ascii="Gill Sans MT" w:hAnsi="Gill Sans MT"/>
          <w:sz w:val="28"/>
          <w:szCs w:val="28"/>
        </w:rPr>
        <w:t>shall carry out the entire procurement Process;</w:t>
      </w:r>
    </w:p>
    <w:p w:rsidR="001152B3" w:rsidRPr="001152B3" w:rsidRDefault="001152B3" w:rsidP="001152B3">
      <w:pPr>
        <w:pStyle w:val="NoSpacing"/>
        <w:numPr>
          <w:ilvl w:val="0"/>
          <w:numId w:val="73"/>
        </w:numPr>
        <w:spacing w:line="360" w:lineRule="auto"/>
        <w:rPr>
          <w:rFonts w:ascii="Gill Sans MT" w:hAnsi="Gill Sans MT"/>
          <w:sz w:val="28"/>
          <w:szCs w:val="28"/>
        </w:rPr>
      </w:pPr>
      <w:r w:rsidRPr="001152B3">
        <w:rPr>
          <w:rFonts w:ascii="Gill Sans MT" w:hAnsi="Gill Sans MT"/>
          <w:sz w:val="28"/>
          <w:szCs w:val="28"/>
        </w:rPr>
        <w:t>However, there may be different TECs for such different Procurement Activities.</w:t>
      </w:r>
    </w:p>
    <w:p w:rsidR="001152B3" w:rsidRPr="001152B3" w:rsidRDefault="001152B3" w:rsidP="001152B3">
      <w:pPr>
        <w:pStyle w:val="NoSpacing"/>
        <w:numPr>
          <w:ilvl w:val="0"/>
          <w:numId w:val="73"/>
        </w:numPr>
        <w:spacing w:line="360" w:lineRule="auto"/>
        <w:rPr>
          <w:rFonts w:ascii="Gill Sans MT" w:hAnsi="Gill Sans MT"/>
          <w:sz w:val="28"/>
          <w:szCs w:val="28"/>
        </w:rPr>
      </w:pPr>
      <w:r w:rsidRPr="001152B3">
        <w:rPr>
          <w:rFonts w:ascii="Gill Sans MT" w:hAnsi="Gill Sans MT"/>
          <w:sz w:val="28"/>
          <w:szCs w:val="28"/>
        </w:rPr>
        <w:lastRenderedPageBreak/>
        <w:t>Any Procurement that will lead to other downstream Procurement/s such as selection of consultants for designing and the subsequent selection of contractors for construction activities shall be aggregated and the appropriate PC shall be selected considering the Total Cost Estimate (TCE).</w:t>
      </w:r>
    </w:p>
    <w:p w:rsidR="001152B3" w:rsidRPr="001152B3" w:rsidRDefault="001152B3" w:rsidP="001152B3">
      <w:pPr>
        <w:pStyle w:val="NoSpacing"/>
        <w:numPr>
          <w:ilvl w:val="0"/>
          <w:numId w:val="73"/>
        </w:numPr>
        <w:spacing w:line="360" w:lineRule="auto"/>
        <w:rPr>
          <w:rFonts w:ascii="Gill Sans MT" w:hAnsi="Gill Sans MT"/>
          <w:sz w:val="28"/>
          <w:szCs w:val="28"/>
        </w:rPr>
      </w:pPr>
      <w:r w:rsidRPr="001152B3">
        <w:rPr>
          <w:rFonts w:ascii="Gill Sans MT" w:hAnsi="Gill Sans MT"/>
          <w:sz w:val="28"/>
          <w:szCs w:val="28"/>
        </w:rPr>
        <w:t>All members serving in their respective BOC, PC and TEC shall give priority to the duties assigned to them over their routine functions.</w:t>
      </w:r>
    </w:p>
    <w:p w:rsidR="00432D8E" w:rsidRDefault="00432D8E" w:rsidP="001152B3">
      <w:pPr>
        <w:pStyle w:val="NoSpacing"/>
        <w:spacing w:line="360" w:lineRule="auto"/>
        <w:rPr>
          <w:rFonts w:ascii="Gill Sans MT" w:hAnsi="Gill Sans MT"/>
          <w:sz w:val="28"/>
          <w:szCs w:val="28"/>
        </w:rPr>
      </w:pPr>
    </w:p>
    <w:p w:rsidR="00A04A8D" w:rsidRPr="0007083F" w:rsidRDefault="00432D8E" w:rsidP="0007083F">
      <w:pPr>
        <w:pStyle w:val="NoSpacing"/>
        <w:spacing w:line="360" w:lineRule="auto"/>
        <w:rPr>
          <w:rFonts w:ascii="Gill Sans MT" w:hAnsi="Gill Sans MT" w:cstheme="minorHAnsi"/>
          <w:b/>
          <w:sz w:val="28"/>
          <w:szCs w:val="28"/>
        </w:rPr>
      </w:pPr>
      <w:r>
        <w:rPr>
          <w:rFonts w:ascii="Gill Sans MT" w:hAnsi="Gill Sans MT" w:cstheme="minorHAnsi"/>
          <w:b/>
          <w:sz w:val="28"/>
          <w:szCs w:val="28"/>
        </w:rPr>
        <w:t>2.7</w:t>
      </w:r>
      <w:r w:rsidR="004B434B" w:rsidRPr="0007083F">
        <w:rPr>
          <w:rFonts w:ascii="Gill Sans MT" w:hAnsi="Gill Sans MT" w:cstheme="minorHAnsi"/>
          <w:b/>
          <w:sz w:val="28"/>
          <w:szCs w:val="28"/>
        </w:rPr>
        <w:t xml:space="preserve"> </w:t>
      </w:r>
      <w:r w:rsidR="004B434B" w:rsidRPr="0007083F">
        <w:rPr>
          <w:rFonts w:ascii="Gill Sans MT" w:hAnsi="Gill Sans MT" w:cstheme="minorHAnsi"/>
          <w:b/>
          <w:sz w:val="28"/>
          <w:szCs w:val="28"/>
        </w:rPr>
        <w:tab/>
      </w:r>
      <w:r w:rsidR="00A04A8D" w:rsidRPr="0007083F">
        <w:rPr>
          <w:rFonts w:ascii="Gill Sans MT" w:hAnsi="Gill Sans MT" w:cstheme="minorHAnsi"/>
          <w:b/>
          <w:sz w:val="28"/>
          <w:szCs w:val="28"/>
        </w:rPr>
        <w:t>Bid Opening Committee (BOC)</w:t>
      </w:r>
    </w:p>
    <w:p w:rsidR="004B434B" w:rsidRPr="0007083F" w:rsidRDefault="004B434B" w:rsidP="0007083F">
      <w:pPr>
        <w:pStyle w:val="NoSpacing"/>
        <w:spacing w:line="360" w:lineRule="auto"/>
        <w:rPr>
          <w:rFonts w:ascii="Gill Sans MT" w:hAnsi="Gill Sans MT" w:cstheme="minorHAnsi"/>
          <w:sz w:val="28"/>
          <w:szCs w:val="28"/>
        </w:rPr>
      </w:pPr>
    </w:p>
    <w:p w:rsidR="00A04A8D" w:rsidRPr="0007083F" w:rsidRDefault="004B434B" w:rsidP="0007083F">
      <w:pPr>
        <w:pStyle w:val="ListParagraph"/>
        <w:numPr>
          <w:ilvl w:val="0"/>
          <w:numId w:val="14"/>
        </w:numPr>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ED </w:t>
      </w:r>
      <w:r w:rsidR="00A04A8D" w:rsidRPr="0007083F">
        <w:rPr>
          <w:rFonts w:ascii="Gill Sans MT" w:hAnsi="Gill Sans MT" w:cstheme="minorHAnsi"/>
          <w:sz w:val="28"/>
          <w:szCs w:val="28"/>
        </w:rPr>
        <w:t xml:space="preserve">or his authorized delegated officer shall appoint BOC for Procurement higher than the value </w:t>
      </w:r>
      <w:r w:rsidRPr="0007083F">
        <w:rPr>
          <w:rFonts w:ascii="Gill Sans MT" w:hAnsi="Gill Sans MT" w:cstheme="minorHAnsi"/>
          <w:sz w:val="28"/>
          <w:szCs w:val="28"/>
        </w:rPr>
        <w:t xml:space="preserve">of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500,000/-</w:t>
      </w:r>
    </w:p>
    <w:p w:rsidR="00A04A8D" w:rsidRPr="0007083F" w:rsidRDefault="00A04A8D" w:rsidP="0007083F">
      <w:pPr>
        <w:pStyle w:val="ListParagraph"/>
        <w:numPr>
          <w:ilvl w:val="0"/>
          <w:numId w:val="14"/>
        </w:numPr>
        <w:spacing w:line="360" w:lineRule="auto"/>
        <w:jc w:val="both"/>
        <w:rPr>
          <w:rFonts w:ascii="Gill Sans MT" w:hAnsi="Gill Sans MT" w:cstheme="minorHAnsi"/>
          <w:sz w:val="28"/>
          <w:szCs w:val="28"/>
        </w:rPr>
      </w:pPr>
      <w:r w:rsidRPr="0007083F">
        <w:rPr>
          <w:rFonts w:ascii="Gill Sans MT" w:hAnsi="Gill Sans MT" w:cstheme="minorHAnsi"/>
          <w:sz w:val="28"/>
          <w:szCs w:val="28"/>
        </w:rPr>
        <w:t>The responsibility of opening of bids is vested with BOC;</w:t>
      </w:r>
    </w:p>
    <w:p w:rsidR="00A04A8D" w:rsidRPr="0007083F" w:rsidRDefault="00A04A8D" w:rsidP="0007083F">
      <w:pPr>
        <w:pStyle w:val="ListParagraph"/>
        <w:numPr>
          <w:ilvl w:val="0"/>
          <w:numId w:val="14"/>
        </w:numPr>
        <w:spacing w:line="360" w:lineRule="auto"/>
        <w:jc w:val="both"/>
        <w:rPr>
          <w:rFonts w:ascii="Gill Sans MT" w:hAnsi="Gill Sans MT" w:cstheme="minorHAnsi"/>
          <w:sz w:val="28"/>
          <w:szCs w:val="28"/>
        </w:rPr>
      </w:pPr>
      <w:r w:rsidRPr="0007083F">
        <w:rPr>
          <w:rFonts w:ascii="Gill Sans MT" w:hAnsi="Gill Sans MT" w:cstheme="minorHAnsi"/>
          <w:sz w:val="28"/>
          <w:szCs w:val="28"/>
        </w:rPr>
        <w:t>The minimum number of members for BOC shall be two;</w:t>
      </w:r>
    </w:p>
    <w:p w:rsidR="00A04A8D" w:rsidRPr="0007083F" w:rsidRDefault="00A04A8D" w:rsidP="0007083F">
      <w:pPr>
        <w:pStyle w:val="ListParagraph"/>
        <w:numPr>
          <w:ilvl w:val="0"/>
          <w:numId w:val="14"/>
        </w:numPr>
        <w:spacing w:line="360" w:lineRule="auto"/>
        <w:jc w:val="both"/>
        <w:rPr>
          <w:rFonts w:ascii="Gill Sans MT" w:hAnsi="Gill Sans MT" w:cstheme="minorHAnsi"/>
          <w:sz w:val="28"/>
          <w:szCs w:val="28"/>
        </w:rPr>
      </w:pPr>
      <w:r w:rsidRPr="0007083F">
        <w:rPr>
          <w:rFonts w:ascii="Gill Sans MT" w:hAnsi="Gill Sans MT" w:cstheme="minorHAnsi"/>
          <w:sz w:val="28"/>
          <w:szCs w:val="28"/>
        </w:rPr>
        <w:t>The appointing of BOC shall be done with the concurrence of the respective PC;</w:t>
      </w:r>
    </w:p>
    <w:p w:rsidR="00A04A8D" w:rsidRDefault="00A04A8D" w:rsidP="0007083F">
      <w:pPr>
        <w:pStyle w:val="ListParagraph"/>
        <w:numPr>
          <w:ilvl w:val="0"/>
          <w:numId w:val="14"/>
        </w:numPr>
        <w:spacing w:line="360" w:lineRule="auto"/>
        <w:jc w:val="both"/>
        <w:rPr>
          <w:rFonts w:ascii="Gill Sans MT" w:hAnsi="Gill Sans MT" w:cstheme="minorHAnsi"/>
          <w:sz w:val="28"/>
          <w:szCs w:val="28"/>
        </w:rPr>
      </w:pPr>
      <w:r w:rsidRPr="0007083F">
        <w:rPr>
          <w:rFonts w:ascii="Gill Sans MT" w:hAnsi="Gill Sans MT" w:cstheme="minorHAnsi"/>
          <w:sz w:val="28"/>
          <w:szCs w:val="28"/>
        </w:rPr>
        <w:t>Duties and Responsibilities of BOC is spelt out in Chapter 6, ‘Bid Opening’’</w:t>
      </w:r>
    </w:p>
    <w:p w:rsidR="005E72AF" w:rsidRDefault="005E72AF" w:rsidP="005E72AF">
      <w:pPr>
        <w:spacing w:line="360" w:lineRule="auto"/>
        <w:jc w:val="both"/>
        <w:rPr>
          <w:rFonts w:ascii="Gill Sans MT" w:hAnsi="Gill Sans MT" w:cstheme="minorHAnsi"/>
          <w:sz w:val="28"/>
          <w:szCs w:val="28"/>
        </w:rPr>
      </w:pPr>
    </w:p>
    <w:p w:rsidR="00ED240F" w:rsidRDefault="00ED240F" w:rsidP="005E72AF">
      <w:pPr>
        <w:spacing w:line="360" w:lineRule="auto"/>
        <w:jc w:val="both"/>
        <w:rPr>
          <w:rFonts w:ascii="Gill Sans MT" w:hAnsi="Gill Sans MT" w:cstheme="minorHAnsi"/>
          <w:sz w:val="28"/>
          <w:szCs w:val="28"/>
        </w:rPr>
      </w:pPr>
    </w:p>
    <w:p w:rsidR="00ED240F" w:rsidRDefault="00ED240F" w:rsidP="005E72AF">
      <w:pPr>
        <w:spacing w:line="360" w:lineRule="auto"/>
        <w:jc w:val="both"/>
        <w:rPr>
          <w:rFonts w:ascii="Gill Sans MT" w:hAnsi="Gill Sans MT" w:cstheme="minorHAnsi"/>
          <w:sz w:val="28"/>
          <w:szCs w:val="28"/>
        </w:rPr>
      </w:pPr>
    </w:p>
    <w:p w:rsidR="00ED240F" w:rsidRDefault="00ED240F" w:rsidP="005E72AF">
      <w:pPr>
        <w:spacing w:line="360" w:lineRule="auto"/>
        <w:jc w:val="both"/>
        <w:rPr>
          <w:rFonts w:ascii="Gill Sans MT" w:hAnsi="Gill Sans MT" w:cstheme="minorHAnsi"/>
          <w:sz w:val="28"/>
          <w:szCs w:val="28"/>
        </w:rPr>
      </w:pPr>
    </w:p>
    <w:p w:rsidR="00ED240F" w:rsidRPr="005E72AF" w:rsidRDefault="00ED240F" w:rsidP="005E72AF">
      <w:pPr>
        <w:spacing w:line="360" w:lineRule="auto"/>
        <w:jc w:val="both"/>
        <w:rPr>
          <w:rFonts w:ascii="Gill Sans MT" w:hAnsi="Gill Sans MT" w:cstheme="minorHAnsi"/>
          <w:sz w:val="28"/>
          <w:szCs w:val="28"/>
        </w:rPr>
      </w:pPr>
    </w:p>
    <w:p w:rsidR="005E72AF" w:rsidRDefault="005E72AF" w:rsidP="00432D8E">
      <w:pPr>
        <w:pStyle w:val="ListParagraph"/>
        <w:numPr>
          <w:ilvl w:val="1"/>
          <w:numId w:val="68"/>
        </w:numPr>
        <w:rPr>
          <w:rFonts w:ascii="Gill Sans MT" w:hAnsi="Gill Sans MT"/>
          <w:b/>
          <w:sz w:val="28"/>
          <w:szCs w:val="28"/>
        </w:rPr>
      </w:pPr>
      <w:r w:rsidRPr="00432D8E">
        <w:rPr>
          <w:rFonts w:ascii="Gill Sans MT" w:hAnsi="Gill Sans MT"/>
          <w:b/>
          <w:sz w:val="28"/>
          <w:szCs w:val="28"/>
        </w:rPr>
        <w:lastRenderedPageBreak/>
        <w:t>Different Procurement Committees</w:t>
      </w:r>
    </w:p>
    <w:p w:rsidR="00120B6A" w:rsidRDefault="00120B6A" w:rsidP="007E5A16">
      <w:pPr>
        <w:rPr>
          <w:rFonts w:ascii="Gill Sans MT" w:hAnsi="Gill Sans MT"/>
          <w:sz w:val="28"/>
          <w:szCs w:val="28"/>
        </w:rPr>
      </w:pPr>
    </w:p>
    <w:p w:rsidR="00ED240F" w:rsidRPr="007E5A16" w:rsidRDefault="00ED240F" w:rsidP="007E5A16">
      <w:pPr>
        <w:rPr>
          <w:rFonts w:ascii="Gill Sans MT" w:hAnsi="Gill Sans MT"/>
          <w:sz w:val="28"/>
          <w:szCs w:val="28"/>
        </w:rPr>
      </w:pPr>
      <w:r w:rsidRPr="007E5A16">
        <w:rPr>
          <w:rFonts w:ascii="Gill Sans MT" w:hAnsi="Gill Sans MT"/>
          <w:sz w:val="28"/>
          <w:szCs w:val="28"/>
        </w:rPr>
        <w:t xml:space="preserve">Composition of Procurement Committees </w:t>
      </w:r>
    </w:p>
    <w:p w:rsidR="00ED240F" w:rsidRDefault="00ED240F" w:rsidP="007E5A16">
      <w:pPr>
        <w:rPr>
          <w:rFonts w:ascii="Gill Sans MT" w:hAnsi="Gill Sans MT"/>
          <w:sz w:val="28"/>
          <w:szCs w:val="28"/>
        </w:rPr>
      </w:pPr>
      <w:r w:rsidRPr="007E5A16">
        <w:rPr>
          <w:rFonts w:ascii="Gill Sans MT" w:hAnsi="Gill Sans MT"/>
          <w:sz w:val="28"/>
          <w:szCs w:val="28"/>
        </w:rPr>
        <w:t xml:space="preserve">The Number Member of all PCs shall be three </w:t>
      </w:r>
    </w:p>
    <w:p w:rsidR="00120B6A" w:rsidRPr="007E5A16" w:rsidRDefault="00120B6A" w:rsidP="007E5A16">
      <w:pPr>
        <w:rPr>
          <w:rFonts w:ascii="Gill Sans MT" w:hAnsi="Gill Sans MT"/>
          <w:sz w:val="28"/>
          <w:szCs w:val="28"/>
        </w:rPr>
      </w:pPr>
    </w:p>
    <w:p w:rsidR="00ED240F" w:rsidRPr="007E5A16" w:rsidRDefault="00ED240F" w:rsidP="007E5A16">
      <w:pPr>
        <w:rPr>
          <w:rFonts w:ascii="Gill Sans MT" w:hAnsi="Gill Sans MT"/>
          <w:b/>
          <w:color w:val="000000" w:themeColor="text1"/>
          <w:sz w:val="28"/>
          <w:szCs w:val="28"/>
        </w:rPr>
      </w:pPr>
      <w:r w:rsidRPr="007E5A16">
        <w:rPr>
          <w:rFonts w:ascii="Gill Sans MT" w:hAnsi="Gill Sans MT"/>
          <w:b/>
          <w:i/>
          <w:sz w:val="28"/>
          <w:szCs w:val="28"/>
        </w:rPr>
        <w:t xml:space="preserve">Corporate Procurement Committee </w:t>
      </w:r>
      <w:r w:rsidRPr="007E5A16">
        <w:rPr>
          <w:rFonts w:ascii="Gill Sans MT" w:hAnsi="Gill Sans MT"/>
          <w:b/>
          <w:i/>
          <w:color w:val="000000" w:themeColor="text1"/>
          <w:sz w:val="28"/>
          <w:szCs w:val="28"/>
        </w:rPr>
        <w:t xml:space="preserve">(CPC) </w:t>
      </w:r>
      <w:r w:rsidR="007E5A16" w:rsidRPr="007E5A16">
        <w:rPr>
          <w:rFonts w:ascii="Gill Sans MT" w:hAnsi="Gill Sans MT"/>
          <w:b/>
          <w:i/>
          <w:color w:val="000000" w:themeColor="text1"/>
          <w:sz w:val="28"/>
          <w:szCs w:val="28"/>
        </w:rPr>
        <w:t xml:space="preserve">headed By ED </w:t>
      </w:r>
    </w:p>
    <w:p w:rsidR="00ED240F" w:rsidRPr="007E5A16" w:rsidRDefault="00ED240F" w:rsidP="007E5A16">
      <w:pPr>
        <w:rPr>
          <w:rFonts w:ascii="Gill Sans MT" w:hAnsi="Gill Sans MT"/>
          <w:sz w:val="28"/>
          <w:szCs w:val="28"/>
        </w:rPr>
      </w:pPr>
      <w:r w:rsidRPr="007E5A16">
        <w:rPr>
          <w:rFonts w:ascii="Gill Sans MT" w:hAnsi="Gill Sans MT"/>
          <w:sz w:val="28"/>
          <w:szCs w:val="28"/>
        </w:rPr>
        <w:tab/>
        <w:t xml:space="preserve">Chairmen    </w:t>
      </w:r>
      <w:r w:rsidR="007E5A16" w:rsidRPr="007E5A16">
        <w:rPr>
          <w:rFonts w:ascii="Gill Sans MT" w:hAnsi="Gill Sans MT"/>
          <w:sz w:val="28"/>
          <w:szCs w:val="28"/>
        </w:rPr>
        <w:tab/>
      </w:r>
      <w:r w:rsidRPr="007E5A16">
        <w:rPr>
          <w:rFonts w:ascii="Gill Sans MT" w:hAnsi="Gill Sans MT"/>
          <w:sz w:val="28"/>
          <w:szCs w:val="28"/>
        </w:rPr>
        <w:t xml:space="preserve">- </w:t>
      </w:r>
      <w:r w:rsidR="007E5A16" w:rsidRPr="007E5A16">
        <w:rPr>
          <w:rFonts w:ascii="Gill Sans MT" w:hAnsi="Gill Sans MT"/>
          <w:sz w:val="28"/>
          <w:szCs w:val="28"/>
        </w:rPr>
        <w:t>ED</w:t>
      </w:r>
    </w:p>
    <w:p w:rsidR="00ED240F" w:rsidRPr="007E5A16" w:rsidRDefault="00ED240F" w:rsidP="007E5A16">
      <w:pPr>
        <w:rPr>
          <w:rFonts w:ascii="Gill Sans MT" w:hAnsi="Gill Sans MT"/>
          <w:sz w:val="28"/>
          <w:szCs w:val="28"/>
        </w:rPr>
      </w:pPr>
      <w:r w:rsidRPr="007E5A16">
        <w:rPr>
          <w:rFonts w:ascii="Gill Sans MT" w:hAnsi="Gill Sans MT"/>
          <w:sz w:val="28"/>
          <w:szCs w:val="28"/>
        </w:rPr>
        <w:tab/>
        <w:t>Member 1</w:t>
      </w:r>
      <w:r w:rsidRPr="007E5A16">
        <w:rPr>
          <w:rFonts w:ascii="Gill Sans MT" w:hAnsi="Gill Sans MT"/>
          <w:sz w:val="28"/>
          <w:szCs w:val="28"/>
        </w:rPr>
        <w:tab/>
        <w:t xml:space="preserve"> - </w:t>
      </w:r>
      <w:r w:rsidR="007E5A16" w:rsidRPr="007E5A16">
        <w:rPr>
          <w:rFonts w:ascii="Gill Sans MT" w:hAnsi="Gill Sans MT"/>
          <w:sz w:val="28"/>
          <w:szCs w:val="28"/>
        </w:rPr>
        <w:t xml:space="preserve">Finance Manager </w:t>
      </w:r>
    </w:p>
    <w:p w:rsidR="00ED240F" w:rsidRPr="007E5A16" w:rsidRDefault="00ED240F" w:rsidP="007E5A16">
      <w:pPr>
        <w:rPr>
          <w:rFonts w:ascii="Gill Sans MT" w:hAnsi="Gill Sans MT"/>
          <w:sz w:val="28"/>
          <w:szCs w:val="28"/>
        </w:rPr>
      </w:pPr>
      <w:r w:rsidRPr="007E5A16">
        <w:rPr>
          <w:rFonts w:ascii="Gill Sans MT" w:hAnsi="Gill Sans MT"/>
          <w:sz w:val="28"/>
          <w:szCs w:val="28"/>
        </w:rPr>
        <w:tab/>
        <w:t>Member 2</w:t>
      </w:r>
      <w:r w:rsidRPr="007E5A16">
        <w:rPr>
          <w:rFonts w:ascii="Gill Sans MT" w:hAnsi="Gill Sans MT"/>
          <w:sz w:val="28"/>
          <w:szCs w:val="28"/>
        </w:rPr>
        <w:tab/>
        <w:t xml:space="preserve"> - </w:t>
      </w:r>
      <w:r w:rsidR="007E5A16" w:rsidRPr="007E5A16">
        <w:rPr>
          <w:rFonts w:ascii="Gill Sans MT" w:hAnsi="Gill Sans MT"/>
          <w:sz w:val="28"/>
          <w:szCs w:val="28"/>
        </w:rPr>
        <w:t xml:space="preserve">Manager Admin Services </w:t>
      </w:r>
    </w:p>
    <w:p w:rsidR="00ED240F" w:rsidRPr="007E5A16" w:rsidRDefault="007E5A16" w:rsidP="007E5A16">
      <w:pPr>
        <w:rPr>
          <w:rFonts w:ascii="Gill Sans MT" w:hAnsi="Gill Sans MT"/>
          <w:sz w:val="28"/>
          <w:szCs w:val="28"/>
        </w:rPr>
      </w:pPr>
      <w:r>
        <w:rPr>
          <w:rFonts w:ascii="Gill Sans MT" w:hAnsi="Gill Sans MT"/>
          <w:sz w:val="28"/>
          <w:szCs w:val="28"/>
        </w:rPr>
        <w:tab/>
        <w:t>The ……………………</w:t>
      </w:r>
      <w:r w:rsidR="00ED240F" w:rsidRPr="007E5A16">
        <w:rPr>
          <w:rFonts w:ascii="Gill Sans MT" w:hAnsi="Gill Sans MT"/>
          <w:sz w:val="28"/>
          <w:szCs w:val="28"/>
        </w:rPr>
        <w:t xml:space="preserve">shall function as the Secretary to the CPC </w:t>
      </w:r>
    </w:p>
    <w:p w:rsidR="007E5A16" w:rsidRPr="007E5A16" w:rsidRDefault="007E5A16" w:rsidP="007E5A16">
      <w:pPr>
        <w:rPr>
          <w:rFonts w:ascii="Gill Sans MT" w:hAnsi="Gill Sans MT"/>
          <w:sz w:val="28"/>
          <w:szCs w:val="28"/>
        </w:rPr>
      </w:pPr>
    </w:p>
    <w:p w:rsidR="007E5A16" w:rsidRPr="007E5A16" w:rsidRDefault="007E5A16" w:rsidP="007E5A16">
      <w:pPr>
        <w:rPr>
          <w:rFonts w:ascii="Gill Sans MT" w:hAnsi="Gill Sans MT"/>
          <w:b/>
          <w:color w:val="000000" w:themeColor="text1"/>
          <w:sz w:val="28"/>
          <w:szCs w:val="28"/>
        </w:rPr>
      </w:pPr>
      <w:r w:rsidRPr="007E5A16">
        <w:rPr>
          <w:rFonts w:ascii="Gill Sans MT" w:hAnsi="Gill Sans MT"/>
          <w:b/>
          <w:i/>
          <w:sz w:val="28"/>
          <w:szCs w:val="28"/>
        </w:rPr>
        <w:t xml:space="preserve">Executive Procurement Committee </w:t>
      </w:r>
      <w:r w:rsidR="001935D0">
        <w:rPr>
          <w:rFonts w:ascii="Gill Sans MT" w:hAnsi="Gill Sans MT"/>
          <w:b/>
          <w:i/>
          <w:color w:val="000000" w:themeColor="text1"/>
          <w:sz w:val="28"/>
          <w:szCs w:val="28"/>
        </w:rPr>
        <w:t>(E</w:t>
      </w:r>
      <w:r w:rsidRPr="007E5A16">
        <w:rPr>
          <w:rFonts w:ascii="Gill Sans MT" w:hAnsi="Gill Sans MT"/>
          <w:b/>
          <w:i/>
          <w:color w:val="000000" w:themeColor="text1"/>
          <w:sz w:val="28"/>
          <w:szCs w:val="28"/>
        </w:rPr>
        <w:t>PC) headed By FM</w:t>
      </w:r>
    </w:p>
    <w:p w:rsidR="007E5A16" w:rsidRPr="007E5A16" w:rsidRDefault="007E5A16" w:rsidP="007E5A16">
      <w:pPr>
        <w:ind w:firstLine="720"/>
        <w:rPr>
          <w:rFonts w:ascii="Gill Sans MT" w:hAnsi="Gill Sans MT"/>
          <w:sz w:val="28"/>
          <w:szCs w:val="28"/>
        </w:rPr>
      </w:pPr>
      <w:r w:rsidRPr="007E5A16">
        <w:rPr>
          <w:rFonts w:ascii="Gill Sans MT" w:hAnsi="Gill Sans MT"/>
          <w:sz w:val="28"/>
          <w:szCs w:val="28"/>
        </w:rPr>
        <w:t xml:space="preserve">Chairmen    </w:t>
      </w:r>
      <w:r w:rsidRPr="007E5A16">
        <w:rPr>
          <w:rFonts w:ascii="Gill Sans MT" w:hAnsi="Gill Sans MT"/>
          <w:sz w:val="28"/>
          <w:szCs w:val="28"/>
        </w:rPr>
        <w:tab/>
        <w:t xml:space="preserve"> - FM</w:t>
      </w:r>
    </w:p>
    <w:p w:rsidR="007E5A16" w:rsidRPr="007E5A16" w:rsidRDefault="007E5A16" w:rsidP="007E5A16">
      <w:pPr>
        <w:ind w:firstLine="720"/>
        <w:rPr>
          <w:rFonts w:ascii="Gill Sans MT" w:hAnsi="Gill Sans MT"/>
          <w:sz w:val="28"/>
          <w:szCs w:val="28"/>
        </w:rPr>
      </w:pPr>
      <w:r w:rsidRPr="007E5A16">
        <w:rPr>
          <w:rFonts w:ascii="Gill Sans MT" w:hAnsi="Gill Sans MT"/>
          <w:sz w:val="28"/>
          <w:szCs w:val="28"/>
        </w:rPr>
        <w:t>Member 1</w:t>
      </w:r>
      <w:r w:rsidRPr="007E5A16">
        <w:rPr>
          <w:rFonts w:ascii="Gill Sans MT" w:hAnsi="Gill Sans MT"/>
          <w:sz w:val="28"/>
          <w:szCs w:val="28"/>
        </w:rPr>
        <w:tab/>
        <w:t xml:space="preserve"> - Manager Admin Services</w:t>
      </w:r>
    </w:p>
    <w:p w:rsidR="007E5A16" w:rsidRPr="007E5A16" w:rsidRDefault="007E5A16" w:rsidP="007E5A16">
      <w:pPr>
        <w:rPr>
          <w:rFonts w:ascii="Gill Sans MT" w:hAnsi="Gill Sans MT"/>
          <w:sz w:val="28"/>
          <w:szCs w:val="28"/>
        </w:rPr>
      </w:pPr>
      <w:r w:rsidRPr="007E5A16">
        <w:rPr>
          <w:rFonts w:ascii="Gill Sans MT" w:hAnsi="Gill Sans MT"/>
          <w:sz w:val="28"/>
          <w:szCs w:val="28"/>
        </w:rPr>
        <w:tab/>
        <w:t>Member 2</w:t>
      </w:r>
      <w:r w:rsidRPr="007E5A16">
        <w:rPr>
          <w:rFonts w:ascii="Gill Sans MT" w:hAnsi="Gill Sans MT"/>
          <w:sz w:val="28"/>
          <w:szCs w:val="28"/>
        </w:rPr>
        <w:tab/>
        <w:t xml:space="preserve"> - Program Manager</w:t>
      </w:r>
    </w:p>
    <w:p w:rsidR="007E5A16" w:rsidRPr="007E5A16" w:rsidRDefault="007E5A16" w:rsidP="007E5A16">
      <w:pPr>
        <w:rPr>
          <w:rFonts w:ascii="Gill Sans MT" w:hAnsi="Gill Sans MT"/>
          <w:sz w:val="28"/>
          <w:szCs w:val="28"/>
        </w:rPr>
      </w:pPr>
      <w:r>
        <w:rPr>
          <w:rFonts w:ascii="Gill Sans MT" w:hAnsi="Gill Sans MT"/>
          <w:sz w:val="28"/>
          <w:szCs w:val="28"/>
        </w:rPr>
        <w:tab/>
        <w:t>The …………………</w:t>
      </w:r>
      <w:r w:rsidRPr="007E5A16">
        <w:rPr>
          <w:rFonts w:ascii="Gill Sans MT" w:hAnsi="Gill Sans MT"/>
          <w:sz w:val="28"/>
          <w:szCs w:val="28"/>
        </w:rPr>
        <w:t>… shall function as the Secretary to the EPC</w:t>
      </w:r>
    </w:p>
    <w:p w:rsidR="007E5A16" w:rsidRPr="007E5A16" w:rsidRDefault="007E5A16" w:rsidP="007E5A16">
      <w:pPr>
        <w:rPr>
          <w:rFonts w:ascii="Gill Sans MT" w:hAnsi="Gill Sans MT"/>
          <w:sz w:val="28"/>
          <w:szCs w:val="28"/>
        </w:rPr>
      </w:pPr>
    </w:p>
    <w:p w:rsidR="007E5A16" w:rsidRPr="007E5A16" w:rsidRDefault="007E5A16" w:rsidP="007E5A16">
      <w:pPr>
        <w:rPr>
          <w:rFonts w:ascii="Gill Sans MT" w:hAnsi="Gill Sans MT"/>
          <w:b/>
          <w:i/>
          <w:sz w:val="28"/>
          <w:szCs w:val="28"/>
        </w:rPr>
      </w:pPr>
      <w:r w:rsidRPr="007E5A16">
        <w:rPr>
          <w:rFonts w:ascii="Gill Sans MT" w:hAnsi="Gill Sans MT"/>
          <w:b/>
          <w:i/>
          <w:sz w:val="28"/>
          <w:szCs w:val="28"/>
        </w:rPr>
        <w:t xml:space="preserve">Project Procurement Committee (PPC) headed by Project In Charge/ Manager </w:t>
      </w:r>
    </w:p>
    <w:p w:rsidR="007E5A16" w:rsidRPr="007E5A16" w:rsidRDefault="007E5A16" w:rsidP="007E5A16">
      <w:pPr>
        <w:ind w:firstLine="720"/>
        <w:rPr>
          <w:rFonts w:ascii="Gill Sans MT" w:hAnsi="Gill Sans MT"/>
          <w:sz w:val="28"/>
          <w:szCs w:val="28"/>
        </w:rPr>
      </w:pPr>
      <w:r w:rsidRPr="007E5A16">
        <w:rPr>
          <w:rFonts w:ascii="Gill Sans MT" w:hAnsi="Gill Sans MT"/>
          <w:sz w:val="28"/>
          <w:szCs w:val="28"/>
        </w:rPr>
        <w:t xml:space="preserve">Chairmen    </w:t>
      </w:r>
      <w:r w:rsidRPr="007E5A16">
        <w:rPr>
          <w:rFonts w:ascii="Gill Sans MT" w:hAnsi="Gill Sans MT"/>
          <w:sz w:val="28"/>
          <w:szCs w:val="28"/>
        </w:rPr>
        <w:tab/>
        <w:t xml:space="preserve"> - Project Manager </w:t>
      </w:r>
    </w:p>
    <w:p w:rsidR="007E5A16" w:rsidRPr="007E5A16" w:rsidRDefault="007E5A16" w:rsidP="007E5A16">
      <w:pPr>
        <w:ind w:firstLine="720"/>
        <w:rPr>
          <w:rFonts w:ascii="Gill Sans MT" w:hAnsi="Gill Sans MT"/>
          <w:sz w:val="28"/>
          <w:szCs w:val="28"/>
        </w:rPr>
      </w:pPr>
      <w:r w:rsidRPr="007E5A16">
        <w:rPr>
          <w:rFonts w:ascii="Gill Sans MT" w:hAnsi="Gill Sans MT"/>
          <w:sz w:val="28"/>
          <w:szCs w:val="28"/>
        </w:rPr>
        <w:t>Member 1</w:t>
      </w:r>
      <w:r w:rsidRPr="007E5A16">
        <w:rPr>
          <w:rFonts w:ascii="Gill Sans MT" w:hAnsi="Gill Sans MT"/>
          <w:sz w:val="28"/>
          <w:szCs w:val="28"/>
        </w:rPr>
        <w:tab/>
        <w:t xml:space="preserve"> - Deputy In-Charge </w:t>
      </w:r>
    </w:p>
    <w:p w:rsidR="007E5A16" w:rsidRPr="007E5A16" w:rsidRDefault="007E5A16" w:rsidP="007E5A16">
      <w:pPr>
        <w:rPr>
          <w:rFonts w:ascii="Gill Sans MT" w:hAnsi="Gill Sans MT"/>
          <w:sz w:val="28"/>
          <w:szCs w:val="28"/>
        </w:rPr>
      </w:pPr>
      <w:r w:rsidRPr="007E5A16">
        <w:rPr>
          <w:rFonts w:ascii="Gill Sans MT" w:hAnsi="Gill Sans MT"/>
          <w:sz w:val="28"/>
          <w:szCs w:val="28"/>
        </w:rPr>
        <w:tab/>
        <w:t>Member 2</w:t>
      </w:r>
      <w:r w:rsidRPr="007E5A16">
        <w:rPr>
          <w:rFonts w:ascii="Gill Sans MT" w:hAnsi="Gill Sans MT"/>
          <w:sz w:val="28"/>
          <w:szCs w:val="28"/>
        </w:rPr>
        <w:tab/>
        <w:t xml:space="preserve"> - Project Account Officer </w:t>
      </w:r>
    </w:p>
    <w:p w:rsidR="007E5A16" w:rsidRPr="007E5A16" w:rsidRDefault="007E5A16" w:rsidP="007E5A16">
      <w:pPr>
        <w:rPr>
          <w:rFonts w:ascii="Gill Sans MT" w:hAnsi="Gill Sans MT"/>
          <w:sz w:val="28"/>
          <w:szCs w:val="28"/>
        </w:rPr>
      </w:pPr>
      <w:r>
        <w:rPr>
          <w:rFonts w:ascii="Gill Sans MT" w:hAnsi="Gill Sans MT"/>
          <w:sz w:val="28"/>
          <w:szCs w:val="28"/>
        </w:rPr>
        <w:tab/>
        <w:t>The ………………</w:t>
      </w:r>
      <w:r w:rsidRPr="007E5A16">
        <w:rPr>
          <w:rFonts w:ascii="Gill Sans MT" w:hAnsi="Gill Sans MT"/>
          <w:sz w:val="28"/>
          <w:szCs w:val="28"/>
        </w:rPr>
        <w:t>…… shall function as the Secretary to the EPC</w:t>
      </w:r>
    </w:p>
    <w:p w:rsidR="005E72AF" w:rsidRDefault="005E72AF" w:rsidP="005E72AF">
      <w:pPr>
        <w:spacing w:line="360" w:lineRule="auto"/>
        <w:jc w:val="both"/>
        <w:rPr>
          <w:rFonts w:ascii="Gill Sans MT" w:hAnsi="Gill Sans MT" w:cstheme="minorHAnsi"/>
          <w:sz w:val="28"/>
          <w:szCs w:val="28"/>
        </w:rPr>
      </w:pPr>
    </w:p>
    <w:p w:rsidR="00636748" w:rsidRPr="00120B6A" w:rsidRDefault="00636748" w:rsidP="00120B6A">
      <w:pPr>
        <w:tabs>
          <w:tab w:val="left" w:pos="990"/>
        </w:tabs>
        <w:spacing w:after="0" w:line="360" w:lineRule="auto"/>
        <w:ind w:right="612"/>
        <w:jc w:val="both"/>
        <w:rPr>
          <w:rFonts w:ascii="Gill Sans MT" w:hAnsi="Gill Sans MT"/>
          <w:sz w:val="28"/>
          <w:szCs w:val="28"/>
        </w:rPr>
      </w:pPr>
      <w:r w:rsidRPr="00120B6A">
        <w:rPr>
          <w:rFonts w:ascii="Gill Sans MT" w:hAnsi="Gill Sans MT"/>
          <w:sz w:val="28"/>
          <w:szCs w:val="28"/>
        </w:rPr>
        <w:lastRenderedPageBreak/>
        <w:t>Each Procurement Committee</w:t>
      </w:r>
      <w:r w:rsidR="00120B6A" w:rsidRPr="00120B6A">
        <w:rPr>
          <w:rFonts w:ascii="Gill Sans MT" w:hAnsi="Gill Sans MT"/>
          <w:sz w:val="28"/>
          <w:szCs w:val="28"/>
        </w:rPr>
        <w:t xml:space="preserve"> </w:t>
      </w:r>
      <w:r w:rsidRPr="00120B6A">
        <w:rPr>
          <w:rFonts w:ascii="Gill Sans MT" w:hAnsi="Gill Sans MT"/>
          <w:sz w:val="28"/>
          <w:szCs w:val="28"/>
        </w:rPr>
        <w:t>who are appointed by designation, shall have a pre-designated alternate member to participate in meetings in the event a nominated member is rendered unavailable on the scheduled date of a meeting.</w:t>
      </w:r>
    </w:p>
    <w:p w:rsidR="007E5A16" w:rsidRPr="00120B6A" w:rsidRDefault="007E5A16" w:rsidP="00120B6A">
      <w:pPr>
        <w:spacing w:line="360" w:lineRule="auto"/>
        <w:jc w:val="both"/>
        <w:rPr>
          <w:rFonts w:ascii="Gill Sans MT" w:hAnsi="Gill Sans MT" w:cstheme="minorHAnsi"/>
          <w:sz w:val="28"/>
          <w:szCs w:val="28"/>
        </w:rPr>
      </w:pPr>
    </w:p>
    <w:p w:rsidR="001B0682" w:rsidRPr="005E72AF" w:rsidRDefault="00432D8E" w:rsidP="0007083F">
      <w:pPr>
        <w:pStyle w:val="NoSpacing"/>
        <w:spacing w:line="360" w:lineRule="auto"/>
        <w:rPr>
          <w:rFonts w:ascii="Gill Sans MT" w:hAnsi="Gill Sans MT" w:cstheme="minorHAnsi"/>
          <w:b/>
          <w:sz w:val="28"/>
          <w:szCs w:val="28"/>
        </w:rPr>
      </w:pPr>
      <w:r>
        <w:rPr>
          <w:rFonts w:ascii="Gill Sans MT" w:hAnsi="Gill Sans MT" w:cstheme="minorHAnsi"/>
          <w:b/>
          <w:sz w:val="28"/>
          <w:szCs w:val="28"/>
        </w:rPr>
        <w:t>2.9</w:t>
      </w:r>
      <w:r>
        <w:rPr>
          <w:rFonts w:ascii="Gill Sans MT" w:hAnsi="Gill Sans MT" w:cstheme="minorHAnsi"/>
          <w:b/>
          <w:sz w:val="28"/>
          <w:szCs w:val="28"/>
        </w:rPr>
        <w:tab/>
      </w:r>
      <w:r w:rsidR="005E72AF" w:rsidRPr="005E72AF">
        <w:rPr>
          <w:rFonts w:ascii="Gill Sans MT" w:hAnsi="Gill Sans MT"/>
          <w:b/>
          <w:sz w:val="28"/>
          <w:szCs w:val="28"/>
        </w:rPr>
        <w:t>Financial Threshold Limits for Different PCC</w:t>
      </w:r>
    </w:p>
    <w:p w:rsidR="009B0A6B" w:rsidRPr="0007083F" w:rsidRDefault="009B0A6B" w:rsidP="0007083F">
      <w:pPr>
        <w:pStyle w:val="NoSpacing"/>
        <w:spacing w:line="360" w:lineRule="auto"/>
        <w:rPr>
          <w:rFonts w:ascii="Gill Sans MT" w:hAnsi="Gill Sans MT" w:cstheme="minorHAnsi"/>
          <w:b/>
          <w:sz w:val="28"/>
          <w:szCs w:val="28"/>
        </w:rPr>
      </w:pPr>
    </w:p>
    <w:tbl>
      <w:tblPr>
        <w:tblStyle w:val="TableGrid"/>
        <w:tblW w:w="0" w:type="auto"/>
        <w:tblLook w:val="04A0" w:firstRow="1" w:lastRow="0" w:firstColumn="1" w:lastColumn="0" w:noHBand="0" w:noVBand="1"/>
      </w:tblPr>
      <w:tblGrid>
        <w:gridCol w:w="2112"/>
        <w:gridCol w:w="2293"/>
        <w:gridCol w:w="2340"/>
        <w:gridCol w:w="1705"/>
      </w:tblGrid>
      <w:tr w:rsidR="009B0A6B" w:rsidRPr="0007083F" w:rsidTr="0007083F">
        <w:tc>
          <w:tcPr>
            <w:tcW w:w="2112" w:type="dxa"/>
          </w:tcPr>
          <w:p w:rsidR="009B0A6B" w:rsidRPr="0007083F" w:rsidRDefault="009B0A6B" w:rsidP="0007083F">
            <w:pPr>
              <w:pStyle w:val="NoSpacing"/>
              <w:spacing w:line="360" w:lineRule="auto"/>
              <w:rPr>
                <w:rFonts w:ascii="Gill Sans MT" w:hAnsi="Gill Sans MT" w:cstheme="minorHAnsi"/>
                <w:b/>
                <w:sz w:val="28"/>
                <w:szCs w:val="28"/>
              </w:rPr>
            </w:pPr>
            <w:r w:rsidRPr="0007083F">
              <w:rPr>
                <w:rFonts w:ascii="Gill Sans MT" w:hAnsi="Gill Sans MT" w:cstheme="minorHAnsi"/>
                <w:b/>
                <w:sz w:val="28"/>
                <w:szCs w:val="28"/>
              </w:rPr>
              <w:t>Different PCs</w:t>
            </w:r>
          </w:p>
        </w:tc>
        <w:tc>
          <w:tcPr>
            <w:tcW w:w="2293" w:type="dxa"/>
          </w:tcPr>
          <w:p w:rsidR="009B0A6B" w:rsidRPr="0007083F" w:rsidRDefault="009B0A6B" w:rsidP="0007083F">
            <w:pPr>
              <w:pStyle w:val="NoSpacing"/>
              <w:spacing w:line="360" w:lineRule="auto"/>
              <w:rPr>
                <w:rFonts w:ascii="Gill Sans MT" w:hAnsi="Gill Sans MT" w:cstheme="minorHAnsi"/>
                <w:b/>
                <w:sz w:val="28"/>
                <w:szCs w:val="28"/>
              </w:rPr>
            </w:pPr>
            <w:r w:rsidRPr="0007083F">
              <w:rPr>
                <w:rFonts w:ascii="Gill Sans MT" w:hAnsi="Gill Sans MT" w:cstheme="minorHAnsi"/>
                <w:b/>
                <w:sz w:val="28"/>
                <w:szCs w:val="28"/>
              </w:rPr>
              <w:t xml:space="preserve">Local Funds/CSOs Funds </w:t>
            </w:r>
          </w:p>
        </w:tc>
        <w:tc>
          <w:tcPr>
            <w:tcW w:w="2340" w:type="dxa"/>
          </w:tcPr>
          <w:p w:rsidR="009B0A6B" w:rsidRPr="0007083F" w:rsidRDefault="009B0A6B" w:rsidP="0007083F">
            <w:pPr>
              <w:pStyle w:val="NoSpacing"/>
              <w:spacing w:line="360" w:lineRule="auto"/>
              <w:rPr>
                <w:rFonts w:ascii="Gill Sans MT" w:hAnsi="Gill Sans MT" w:cstheme="minorHAnsi"/>
                <w:b/>
                <w:sz w:val="28"/>
                <w:szCs w:val="28"/>
              </w:rPr>
            </w:pPr>
            <w:r w:rsidRPr="0007083F">
              <w:rPr>
                <w:rFonts w:ascii="Gill Sans MT" w:hAnsi="Gill Sans MT" w:cstheme="minorHAnsi"/>
                <w:b/>
                <w:sz w:val="28"/>
                <w:szCs w:val="28"/>
              </w:rPr>
              <w:t xml:space="preserve">Donor Funded /Foreign Funded  </w:t>
            </w:r>
          </w:p>
        </w:tc>
        <w:tc>
          <w:tcPr>
            <w:tcW w:w="1705" w:type="dxa"/>
          </w:tcPr>
          <w:p w:rsidR="009B0A6B" w:rsidRPr="0007083F" w:rsidRDefault="009B0A6B" w:rsidP="0007083F">
            <w:pPr>
              <w:pStyle w:val="NoSpacing"/>
              <w:spacing w:line="360" w:lineRule="auto"/>
              <w:rPr>
                <w:rFonts w:ascii="Gill Sans MT" w:hAnsi="Gill Sans MT" w:cstheme="minorHAnsi"/>
                <w:b/>
                <w:sz w:val="28"/>
                <w:szCs w:val="28"/>
              </w:rPr>
            </w:pPr>
            <w:r w:rsidRPr="0007083F">
              <w:rPr>
                <w:rFonts w:ascii="Gill Sans MT" w:hAnsi="Gill Sans MT" w:cstheme="minorHAnsi"/>
                <w:b/>
                <w:sz w:val="28"/>
                <w:szCs w:val="28"/>
              </w:rPr>
              <w:t xml:space="preserve">Approving Authority </w:t>
            </w:r>
          </w:p>
        </w:tc>
      </w:tr>
      <w:tr w:rsidR="009B0A6B" w:rsidRPr="0007083F" w:rsidTr="0007083F">
        <w:tc>
          <w:tcPr>
            <w:tcW w:w="2112"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Council / BOD</w:t>
            </w:r>
          </w:p>
        </w:tc>
        <w:tc>
          <w:tcPr>
            <w:tcW w:w="2293"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Any amount </w:t>
            </w:r>
          </w:p>
        </w:tc>
        <w:tc>
          <w:tcPr>
            <w:tcW w:w="2340"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Any amount </w:t>
            </w:r>
          </w:p>
        </w:tc>
        <w:tc>
          <w:tcPr>
            <w:tcW w:w="1705" w:type="dxa"/>
          </w:tcPr>
          <w:p w:rsidR="009B0A6B" w:rsidRPr="0007083F" w:rsidRDefault="009B0A6B"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 xml:space="preserve">Board </w:t>
            </w:r>
          </w:p>
        </w:tc>
      </w:tr>
      <w:tr w:rsidR="009B0A6B" w:rsidRPr="0007083F" w:rsidTr="0007083F">
        <w:tc>
          <w:tcPr>
            <w:tcW w:w="2112" w:type="dxa"/>
          </w:tcPr>
          <w:p w:rsidR="009B0A6B" w:rsidRPr="0007083F" w:rsidRDefault="007E5A16" w:rsidP="0007083F">
            <w:pPr>
              <w:spacing w:line="360" w:lineRule="auto"/>
              <w:rPr>
                <w:rFonts w:ascii="Gill Sans MT" w:hAnsi="Gill Sans MT" w:cstheme="minorHAnsi"/>
                <w:sz w:val="28"/>
                <w:szCs w:val="28"/>
              </w:rPr>
            </w:pPr>
            <w:r>
              <w:rPr>
                <w:rFonts w:ascii="Gill Sans MT" w:hAnsi="Gill Sans MT" w:cstheme="minorHAnsi"/>
                <w:sz w:val="28"/>
                <w:szCs w:val="28"/>
              </w:rPr>
              <w:t>C</w:t>
            </w:r>
            <w:r w:rsidR="009B0A6B" w:rsidRPr="0007083F">
              <w:rPr>
                <w:rFonts w:ascii="Gill Sans MT" w:hAnsi="Gill Sans MT" w:cstheme="minorHAnsi"/>
                <w:sz w:val="28"/>
                <w:szCs w:val="28"/>
              </w:rPr>
              <w:t>PC headed by ED</w:t>
            </w:r>
          </w:p>
        </w:tc>
        <w:tc>
          <w:tcPr>
            <w:tcW w:w="2293"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c>
          <w:tcPr>
            <w:tcW w:w="2340"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c>
          <w:tcPr>
            <w:tcW w:w="1705" w:type="dxa"/>
          </w:tcPr>
          <w:p w:rsidR="009B0A6B" w:rsidRPr="0007083F" w:rsidRDefault="009B0A6B"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ED</w:t>
            </w:r>
          </w:p>
        </w:tc>
      </w:tr>
      <w:tr w:rsidR="009B0A6B" w:rsidRPr="0007083F" w:rsidTr="0007083F">
        <w:tc>
          <w:tcPr>
            <w:tcW w:w="2112" w:type="dxa"/>
          </w:tcPr>
          <w:p w:rsidR="009B0A6B" w:rsidRPr="0007083F" w:rsidRDefault="007E5A16" w:rsidP="0007083F">
            <w:pPr>
              <w:spacing w:line="360" w:lineRule="auto"/>
              <w:rPr>
                <w:rFonts w:ascii="Gill Sans MT" w:hAnsi="Gill Sans MT" w:cstheme="minorHAnsi"/>
                <w:sz w:val="28"/>
                <w:szCs w:val="28"/>
              </w:rPr>
            </w:pPr>
            <w:r>
              <w:rPr>
                <w:rFonts w:ascii="Gill Sans MT" w:hAnsi="Gill Sans MT" w:cstheme="minorHAnsi"/>
                <w:sz w:val="28"/>
                <w:szCs w:val="28"/>
              </w:rPr>
              <w:t>E</w:t>
            </w:r>
            <w:r w:rsidR="009B0A6B" w:rsidRPr="0007083F">
              <w:rPr>
                <w:rFonts w:ascii="Gill Sans MT" w:hAnsi="Gill Sans MT" w:cstheme="minorHAnsi"/>
                <w:sz w:val="28"/>
                <w:szCs w:val="28"/>
              </w:rPr>
              <w:t xml:space="preserve">PC headed by FM </w:t>
            </w:r>
          </w:p>
        </w:tc>
        <w:tc>
          <w:tcPr>
            <w:tcW w:w="2293"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c>
          <w:tcPr>
            <w:tcW w:w="2340"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c>
          <w:tcPr>
            <w:tcW w:w="1705" w:type="dxa"/>
          </w:tcPr>
          <w:p w:rsidR="009B0A6B" w:rsidRPr="0007083F" w:rsidRDefault="009B0A6B"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 xml:space="preserve">FM </w:t>
            </w:r>
          </w:p>
        </w:tc>
      </w:tr>
      <w:tr w:rsidR="009B0A6B" w:rsidRPr="0007083F" w:rsidTr="0007083F">
        <w:tc>
          <w:tcPr>
            <w:tcW w:w="2112" w:type="dxa"/>
          </w:tcPr>
          <w:p w:rsidR="009B0A6B" w:rsidRPr="0007083F" w:rsidRDefault="007E5A16" w:rsidP="007E5A16">
            <w:pPr>
              <w:spacing w:line="360" w:lineRule="auto"/>
              <w:rPr>
                <w:rFonts w:ascii="Gill Sans MT" w:hAnsi="Gill Sans MT" w:cstheme="minorHAnsi"/>
                <w:sz w:val="28"/>
                <w:szCs w:val="28"/>
              </w:rPr>
            </w:pPr>
            <w:r>
              <w:rPr>
                <w:rFonts w:ascii="Gill Sans MT" w:hAnsi="Gill Sans MT" w:cstheme="minorHAnsi"/>
                <w:sz w:val="28"/>
                <w:szCs w:val="28"/>
              </w:rPr>
              <w:t xml:space="preserve">PPC headed by Project Manager </w:t>
            </w:r>
          </w:p>
        </w:tc>
        <w:tc>
          <w:tcPr>
            <w:tcW w:w="2293"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c>
          <w:tcPr>
            <w:tcW w:w="2340" w:type="dxa"/>
          </w:tcPr>
          <w:p w:rsidR="009B0A6B" w:rsidRPr="0007083F" w:rsidRDefault="009B0A6B"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c>
          <w:tcPr>
            <w:tcW w:w="1705" w:type="dxa"/>
          </w:tcPr>
          <w:p w:rsidR="009B0A6B" w:rsidRPr="0007083F" w:rsidRDefault="009B0A6B"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 xml:space="preserve">PM </w:t>
            </w:r>
          </w:p>
        </w:tc>
      </w:tr>
    </w:tbl>
    <w:p w:rsidR="007E5A16" w:rsidRDefault="007E5A16" w:rsidP="0007083F">
      <w:pPr>
        <w:pStyle w:val="NoSpacing"/>
        <w:spacing w:line="360" w:lineRule="auto"/>
        <w:rPr>
          <w:rFonts w:ascii="Gill Sans MT" w:hAnsi="Gill Sans MT" w:cstheme="minorHAnsi"/>
          <w:b/>
          <w:sz w:val="28"/>
          <w:szCs w:val="28"/>
        </w:rPr>
      </w:pPr>
    </w:p>
    <w:p w:rsidR="00B77330" w:rsidRDefault="00B77330" w:rsidP="0007083F">
      <w:pPr>
        <w:pStyle w:val="NoSpacing"/>
        <w:spacing w:line="360" w:lineRule="auto"/>
        <w:rPr>
          <w:rFonts w:ascii="Gill Sans MT" w:hAnsi="Gill Sans MT" w:cstheme="minorHAnsi"/>
          <w:b/>
          <w:sz w:val="28"/>
          <w:szCs w:val="28"/>
        </w:rPr>
      </w:pPr>
    </w:p>
    <w:p w:rsidR="00B77330" w:rsidRDefault="00B77330" w:rsidP="0007083F">
      <w:pPr>
        <w:pStyle w:val="NoSpacing"/>
        <w:spacing w:line="360" w:lineRule="auto"/>
        <w:rPr>
          <w:rFonts w:ascii="Gill Sans MT" w:hAnsi="Gill Sans MT" w:cstheme="minorHAnsi"/>
          <w:b/>
          <w:sz w:val="28"/>
          <w:szCs w:val="28"/>
        </w:rPr>
      </w:pPr>
    </w:p>
    <w:p w:rsidR="00B77330" w:rsidRDefault="00B77330" w:rsidP="0007083F">
      <w:pPr>
        <w:pStyle w:val="NoSpacing"/>
        <w:spacing w:line="360" w:lineRule="auto"/>
        <w:rPr>
          <w:rFonts w:ascii="Gill Sans MT" w:hAnsi="Gill Sans MT" w:cstheme="minorHAnsi"/>
          <w:b/>
          <w:sz w:val="28"/>
          <w:szCs w:val="28"/>
        </w:rPr>
      </w:pPr>
    </w:p>
    <w:p w:rsidR="00B77330" w:rsidRDefault="00B77330" w:rsidP="0007083F">
      <w:pPr>
        <w:pStyle w:val="NoSpacing"/>
        <w:spacing w:line="360" w:lineRule="auto"/>
        <w:rPr>
          <w:rFonts w:ascii="Gill Sans MT" w:hAnsi="Gill Sans MT" w:cstheme="minorHAnsi"/>
          <w:b/>
          <w:sz w:val="28"/>
          <w:szCs w:val="28"/>
        </w:rPr>
      </w:pPr>
    </w:p>
    <w:p w:rsidR="00B77330" w:rsidRDefault="00B77330" w:rsidP="0007083F">
      <w:pPr>
        <w:pStyle w:val="NoSpacing"/>
        <w:spacing w:line="360" w:lineRule="auto"/>
        <w:rPr>
          <w:rFonts w:ascii="Gill Sans MT" w:hAnsi="Gill Sans MT" w:cstheme="minorHAnsi"/>
          <w:b/>
          <w:sz w:val="28"/>
          <w:szCs w:val="28"/>
        </w:rPr>
      </w:pPr>
    </w:p>
    <w:p w:rsidR="00B77330" w:rsidRDefault="00B77330" w:rsidP="0007083F">
      <w:pPr>
        <w:pStyle w:val="NoSpacing"/>
        <w:spacing w:line="360" w:lineRule="auto"/>
        <w:rPr>
          <w:rFonts w:ascii="Gill Sans MT" w:hAnsi="Gill Sans MT" w:cstheme="minorHAnsi"/>
          <w:b/>
          <w:sz w:val="28"/>
          <w:szCs w:val="28"/>
        </w:rPr>
      </w:pPr>
    </w:p>
    <w:p w:rsidR="00B77330" w:rsidRDefault="00B77330" w:rsidP="0007083F">
      <w:pPr>
        <w:pStyle w:val="NoSpacing"/>
        <w:spacing w:line="360" w:lineRule="auto"/>
        <w:rPr>
          <w:rFonts w:ascii="Gill Sans MT" w:hAnsi="Gill Sans MT" w:cstheme="minorHAnsi"/>
          <w:b/>
          <w:sz w:val="28"/>
          <w:szCs w:val="28"/>
        </w:rPr>
      </w:pPr>
    </w:p>
    <w:p w:rsidR="00B77330" w:rsidRDefault="00B77330" w:rsidP="0007083F">
      <w:pPr>
        <w:pStyle w:val="NoSpacing"/>
        <w:spacing w:line="360" w:lineRule="auto"/>
        <w:rPr>
          <w:rFonts w:ascii="Gill Sans MT" w:hAnsi="Gill Sans MT" w:cstheme="minorHAnsi"/>
          <w:b/>
          <w:sz w:val="28"/>
          <w:szCs w:val="28"/>
        </w:rPr>
      </w:pPr>
    </w:p>
    <w:p w:rsidR="001E4299" w:rsidRPr="0007083F" w:rsidRDefault="001B0682" w:rsidP="0007083F">
      <w:pPr>
        <w:pStyle w:val="NoSpacing"/>
        <w:spacing w:line="360" w:lineRule="auto"/>
        <w:rPr>
          <w:rFonts w:ascii="Gill Sans MT" w:hAnsi="Gill Sans MT" w:cstheme="minorHAnsi"/>
          <w:b/>
          <w:sz w:val="28"/>
          <w:szCs w:val="28"/>
        </w:rPr>
      </w:pPr>
      <w:r w:rsidRPr="0007083F">
        <w:rPr>
          <w:rFonts w:ascii="Gill Sans MT" w:hAnsi="Gill Sans MT" w:cstheme="minorHAnsi"/>
          <w:b/>
          <w:sz w:val="28"/>
          <w:szCs w:val="28"/>
        </w:rPr>
        <w:lastRenderedPageBreak/>
        <w:t>2.7</w:t>
      </w:r>
      <w:r w:rsidRPr="0007083F">
        <w:rPr>
          <w:rFonts w:ascii="Gill Sans MT" w:hAnsi="Gill Sans MT" w:cstheme="minorHAnsi"/>
          <w:b/>
          <w:sz w:val="28"/>
          <w:szCs w:val="28"/>
        </w:rPr>
        <w:tab/>
      </w:r>
      <w:r w:rsidR="001E4299" w:rsidRPr="0007083F">
        <w:rPr>
          <w:rFonts w:ascii="Gill Sans MT" w:hAnsi="Gill Sans MT" w:cstheme="minorHAnsi"/>
          <w:b/>
          <w:sz w:val="28"/>
          <w:szCs w:val="28"/>
        </w:rPr>
        <w:t>Financial Authority under Direct Procurement</w:t>
      </w:r>
    </w:p>
    <w:p w:rsidR="00853E80" w:rsidRPr="0007083F" w:rsidRDefault="00853E80" w:rsidP="0007083F">
      <w:pPr>
        <w:pStyle w:val="NoSpacing"/>
        <w:spacing w:line="360" w:lineRule="auto"/>
        <w:rPr>
          <w:rFonts w:ascii="Gill Sans MT" w:hAnsi="Gill Sans MT" w:cstheme="minorHAnsi"/>
          <w:b/>
          <w:sz w:val="28"/>
          <w:szCs w:val="28"/>
        </w:rPr>
      </w:pPr>
    </w:p>
    <w:p w:rsidR="009B0A6B" w:rsidRPr="0007083F" w:rsidRDefault="00853E80"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Financial Authority for Goods</w:t>
      </w:r>
      <w:r w:rsidR="00FA2C8C" w:rsidRPr="0007083F">
        <w:rPr>
          <w:rFonts w:ascii="Gill Sans MT" w:hAnsi="Gill Sans MT" w:cstheme="minorHAnsi"/>
          <w:sz w:val="28"/>
          <w:szCs w:val="28"/>
        </w:rPr>
        <w:t>, Works</w:t>
      </w:r>
      <w:r w:rsidRPr="0007083F">
        <w:rPr>
          <w:rFonts w:ascii="Gill Sans MT" w:hAnsi="Gill Sans MT" w:cstheme="minorHAnsi"/>
          <w:sz w:val="28"/>
          <w:szCs w:val="28"/>
        </w:rPr>
        <w:t xml:space="preserve"> and Services under Direct Procurement </w:t>
      </w:r>
    </w:p>
    <w:tbl>
      <w:tblPr>
        <w:tblStyle w:val="TableGrid"/>
        <w:tblW w:w="0" w:type="auto"/>
        <w:tblLook w:val="04A0" w:firstRow="1" w:lastRow="0" w:firstColumn="1" w:lastColumn="0" w:noHBand="0" w:noVBand="1"/>
      </w:tblPr>
      <w:tblGrid>
        <w:gridCol w:w="2816"/>
        <w:gridCol w:w="2817"/>
        <w:gridCol w:w="2817"/>
      </w:tblGrid>
      <w:tr w:rsidR="00853E80" w:rsidRPr="0007083F" w:rsidTr="00853E80">
        <w:tc>
          <w:tcPr>
            <w:tcW w:w="2816" w:type="dxa"/>
            <w:vMerge w:val="restart"/>
          </w:tcPr>
          <w:p w:rsidR="00853E80" w:rsidRPr="0007083F" w:rsidRDefault="00853E80" w:rsidP="0007083F">
            <w:pPr>
              <w:pStyle w:val="NoSpacing"/>
              <w:spacing w:line="360" w:lineRule="auto"/>
              <w:rPr>
                <w:rFonts w:ascii="Gill Sans MT" w:hAnsi="Gill Sans MT" w:cstheme="minorHAnsi"/>
                <w:b/>
                <w:sz w:val="28"/>
                <w:szCs w:val="28"/>
              </w:rPr>
            </w:pPr>
            <w:r w:rsidRPr="0007083F">
              <w:rPr>
                <w:rFonts w:ascii="Gill Sans MT" w:hAnsi="Gill Sans MT" w:cstheme="minorHAnsi"/>
                <w:color w:val="000000" w:themeColor="text1"/>
                <w:sz w:val="28"/>
                <w:szCs w:val="28"/>
              </w:rPr>
              <w:t>When uneconomical to follow competitive procedure</w:t>
            </w:r>
          </w:p>
        </w:tc>
        <w:tc>
          <w:tcPr>
            <w:tcW w:w="2817" w:type="dxa"/>
          </w:tcPr>
          <w:p w:rsidR="00853E80" w:rsidRPr="0007083F" w:rsidRDefault="00853E80"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ED</w:t>
            </w:r>
          </w:p>
        </w:tc>
        <w:tc>
          <w:tcPr>
            <w:tcW w:w="2817" w:type="dxa"/>
          </w:tcPr>
          <w:p w:rsidR="00853E80" w:rsidRPr="0007083F" w:rsidRDefault="00853E80"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highlight w:val="yellow"/>
              </w:rPr>
              <w:t>Rs</w:t>
            </w:r>
            <w:proofErr w:type="spellEnd"/>
            <w:r w:rsidRPr="0007083F">
              <w:rPr>
                <w:rFonts w:ascii="Gill Sans MT" w:hAnsi="Gill Sans MT" w:cstheme="minorHAnsi"/>
                <w:sz w:val="28"/>
                <w:szCs w:val="28"/>
                <w:highlight w:val="yellow"/>
              </w:rPr>
              <w:t xml:space="preserve"> </w:t>
            </w:r>
            <w:r w:rsidR="00FA2C8C" w:rsidRPr="0007083F">
              <w:rPr>
                <w:rFonts w:ascii="Gill Sans MT" w:hAnsi="Gill Sans MT" w:cstheme="minorHAnsi"/>
                <w:sz w:val="28"/>
                <w:szCs w:val="28"/>
                <w:highlight w:val="yellow"/>
              </w:rPr>
              <w:t>200,000</w:t>
            </w:r>
          </w:p>
        </w:tc>
      </w:tr>
      <w:tr w:rsidR="00853E80" w:rsidRPr="0007083F" w:rsidTr="00853E80">
        <w:tc>
          <w:tcPr>
            <w:tcW w:w="2816" w:type="dxa"/>
            <w:vMerge/>
          </w:tcPr>
          <w:p w:rsidR="00853E80" w:rsidRPr="0007083F" w:rsidRDefault="00853E80" w:rsidP="0007083F">
            <w:pPr>
              <w:pStyle w:val="NoSpacing"/>
              <w:spacing w:line="360" w:lineRule="auto"/>
              <w:rPr>
                <w:rFonts w:ascii="Gill Sans MT" w:hAnsi="Gill Sans MT" w:cstheme="minorHAnsi"/>
                <w:color w:val="000000" w:themeColor="text1"/>
                <w:sz w:val="28"/>
                <w:szCs w:val="28"/>
              </w:rPr>
            </w:pPr>
          </w:p>
        </w:tc>
        <w:tc>
          <w:tcPr>
            <w:tcW w:w="2817" w:type="dxa"/>
          </w:tcPr>
          <w:p w:rsidR="00853E80" w:rsidRPr="0007083F" w:rsidRDefault="00853E80"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FM</w:t>
            </w:r>
          </w:p>
        </w:tc>
        <w:tc>
          <w:tcPr>
            <w:tcW w:w="2817" w:type="dxa"/>
          </w:tcPr>
          <w:p w:rsidR="00853E80" w:rsidRPr="0007083F" w:rsidRDefault="00853E80"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highlight w:val="yellow"/>
              </w:rPr>
              <w:t>Rs</w:t>
            </w:r>
            <w:proofErr w:type="spellEnd"/>
            <w:r w:rsidR="00FA2C8C" w:rsidRPr="0007083F">
              <w:rPr>
                <w:rFonts w:ascii="Gill Sans MT" w:hAnsi="Gill Sans MT" w:cstheme="minorHAnsi"/>
                <w:sz w:val="28"/>
                <w:szCs w:val="28"/>
                <w:highlight w:val="yellow"/>
              </w:rPr>
              <w:t xml:space="preserve"> 50,000/-</w:t>
            </w:r>
          </w:p>
        </w:tc>
      </w:tr>
      <w:tr w:rsidR="00853E80" w:rsidRPr="0007083F" w:rsidTr="00853E80">
        <w:tc>
          <w:tcPr>
            <w:tcW w:w="2816" w:type="dxa"/>
          </w:tcPr>
          <w:p w:rsidR="00853E80" w:rsidRPr="0007083F" w:rsidRDefault="00853E80" w:rsidP="0007083F">
            <w:pPr>
              <w:pStyle w:val="NoSpacing"/>
              <w:spacing w:line="360" w:lineRule="auto"/>
              <w:rPr>
                <w:rFonts w:ascii="Gill Sans MT" w:hAnsi="Gill Sans MT" w:cstheme="minorHAnsi"/>
                <w:color w:val="000000" w:themeColor="text1"/>
                <w:sz w:val="28"/>
                <w:szCs w:val="28"/>
              </w:rPr>
            </w:pPr>
            <w:r w:rsidRPr="0007083F">
              <w:rPr>
                <w:rFonts w:ascii="Gill Sans MT" w:hAnsi="Gill Sans MT" w:cstheme="minorHAnsi"/>
                <w:color w:val="000000" w:themeColor="text1"/>
                <w:sz w:val="28"/>
                <w:szCs w:val="28"/>
              </w:rPr>
              <w:t xml:space="preserve">Smaller value not exceeding </w:t>
            </w:r>
            <w:proofErr w:type="spellStart"/>
            <w:r w:rsidRPr="0007083F">
              <w:rPr>
                <w:rFonts w:ascii="Gill Sans MT" w:hAnsi="Gill Sans MT" w:cstheme="minorHAnsi"/>
                <w:color w:val="000000" w:themeColor="text1"/>
                <w:sz w:val="28"/>
                <w:szCs w:val="28"/>
              </w:rPr>
              <w:t>Rs</w:t>
            </w:r>
            <w:proofErr w:type="spellEnd"/>
            <w:r w:rsidRPr="0007083F">
              <w:rPr>
                <w:rFonts w:ascii="Gill Sans MT" w:hAnsi="Gill Sans MT" w:cstheme="minorHAnsi"/>
                <w:color w:val="000000" w:themeColor="text1"/>
                <w:sz w:val="28"/>
                <w:szCs w:val="28"/>
              </w:rPr>
              <w:t xml:space="preserve"> </w:t>
            </w:r>
            <w:r w:rsidRPr="0007083F">
              <w:rPr>
                <w:rFonts w:ascii="Gill Sans MT" w:hAnsi="Gill Sans MT" w:cstheme="minorHAnsi"/>
                <w:color w:val="000000" w:themeColor="text1"/>
                <w:sz w:val="28"/>
                <w:szCs w:val="28"/>
                <w:highlight w:val="yellow"/>
              </w:rPr>
              <w:t>15,000/-</w:t>
            </w:r>
            <w:r w:rsidRPr="0007083F">
              <w:rPr>
                <w:rFonts w:ascii="Gill Sans MT" w:hAnsi="Gill Sans MT" w:cstheme="minorHAnsi"/>
                <w:color w:val="000000" w:themeColor="text1"/>
                <w:sz w:val="28"/>
                <w:szCs w:val="28"/>
              </w:rPr>
              <w:t xml:space="preserve"> per day per event. Total should not exceed </w:t>
            </w:r>
            <w:proofErr w:type="spellStart"/>
            <w:r w:rsidRPr="0007083F">
              <w:rPr>
                <w:rFonts w:ascii="Gill Sans MT" w:hAnsi="Gill Sans MT" w:cstheme="minorHAnsi"/>
                <w:color w:val="000000" w:themeColor="text1"/>
                <w:sz w:val="28"/>
                <w:szCs w:val="28"/>
              </w:rPr>
              <w:t>Rs</w:t>
            </w:r>
            <w:proofErr w:type="spellEnd"/>
            <w:r w:rsidRPr="0007083F">
              <w:rPr>
                <w:rFonts w:ascii="Gill Sans MT" w:hAnsi="Gill Sans MT" w:cstheme="minorHAnsi"/>
                <w:color w:val="000000" w:themeColor="text1"/>
                <w:sz w:val="28"/>
                <w:szCs w:val="28"/>
              </w:rPr>
              <w:t xml:space="preserve">. </w:t>
            </w:r>
            <w:r w:rsidRPr="0007083F">
              <w:rPr>
                <w:rFonts w:ascii="Gill Sans MT" w:hAnsi="Gill Sans MT" w:cstheme="minorHAnsi"/>
                <w:color w:val="000000" w:themeColor="text1"/>
                <w:sz w:val="28"/>
                <w:szCs w:val="28"/>
                <w:highlight w:val="yellow"/>
              </w:rPr>
              <w:t>60,000/</w:t>
            </w:r>
            <w:r w:rsidRPr="0007083F">
              <w:rPr>
                <w:rFonts w:ascii="Gill Sans MT" w:hAnsi="Gill Sans MT" w:cstheme="minorHAnsi"/>
                <w:color w:val="000000" w:themeColor="text1"/>
                <w:sz w:val="28"/>
                <w:szCs w:val="28"/>
              </w:rPr>
              <w:t xml:space="preserve"> per month </w:t>
            </w:r>
          </w:p>
        </w:tc>
        <w:tc>
          <w:tcPr>
            <w:tcW w:w="2817" w:type="dxa"/>
          </w:tcPr>
          <w:p w:rsidR="00853E80" w:rsidRPr="0007083F" w:rsidRDefault="00853E80"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 xml:space="preserve">Program/ Project Manager </w:t>
            </w:r>
          </w:p>
        </w:tc>
        <w:tc>
          <w:tcPr>
            <w:tcW w:w="2817" w:type="dxa"/>
          </w:tcPr>
          <w:p w:rsidR="00853E80" w:rsidRPr="0007083F" w:rsidRDefault="00FA2C8C" w:rsidP="0007083F">
            <w:pPr>
              <w:pStyle w:val="NoSpacing"/>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r w:rsidRPr="0007083F">
              <w:rPr>
                <w:rFonts w:ascii="Gill Sans MT" w:hAnsi="Gill Sans MT" w:cstheme="minorHAnsi"/>
                <w:sz w:val="28"/>
                <w:szCs w:val="28"/>
                <w:highlight w:val="yellow"/>
              </w:rPr>
              <w:t>15,000/-</w:t>
            </w:r>
          </w:p>
        </w:tc>
      </w:tr>
    </w:tbl>
    <w:p w:rsidR="00273DE1" w:rsidRDefault="00273DE1" w:rsidP="0007083F">
      <w:pPr>
        <w:pStyle w:val="NoSpacing"/>
        <w:spacing w:line="360" w:lineRule="auto"/>
        <w:rPr>
          <w:rFonts w:ascii="Gill Sans MT" w:hAnsi="Gill Sans MT" w:cstheme="minorHAnsi"/>
          <w:b/>
          <w:sz w:val="28"/>
          <w:szCs w:val="28"/>
        </w:rPr>
      </w:pPr>
    </w:p>
    <w:p w:rsidR="009B0A6B" w:rsidRPr="0007083F" w:rsidRDefault="009B0A6B" w:rsidP="0007083F">
      <w:pPr>
        <w:pStyle w:val="NoSpacing"/>
        <w:spacing w:line="360" w:lineRule="auto"/>
        <w:rPr>
          <w:rFonts w:ascii="Gill Sans MT" w:hAnsi="Gill Sans MT" w:cstheme="minorHAnsi"/>
          <w:b/>
          <w:sz w:val="28"/>
          <w:szCs w:val="28"/>
        </w:rPr>
      </w:pPr>
      <w:r w:rsidRPr="0007083F">
        <w:rPr>
          <w:rFonts w:ascii="Gill Sans MT" w:hAnsi="Gill Sans MT" w:cstheme="minorHAnsi"/>
          <w:b/>
          <w:sz w:val="28"/>
          <w:szCs w:val="28"/>
        </w:rPr>
        <w:t>2.7</w:t>
      </w:r>
      <w:r w:rsidRPr="0007083F">
        <w:rPr>
          <w:rFonts w:ascii="Gill Sans MT" w:hAnsi="Gill Sans MT" w:cstheme="minorHAnsi"/>
          <w:b/>
          <w:sz w:val="28"/>
          <w:szCs w:val="28"/>
        </w:rPr>
        <w:tab/>
        <w:t xml:space="preserve">Financial Authority under Shopping </w:t>
      </w:r>
    </w:p>
    <w:p w:rsidR="00EC41D1" w:rsidRPr="0007083F" w:rsidRDefault="00EC41D1" w:rsidP="0007083F">
      <w:pPr>
        <w:pStyle w:val="NoSpacing"/>
        <w:spacing w:line="360" w:lineRule="auto"/>
        <w:rPr>
          <w:rFonts w:ascii="Gill Sans MT" w:hAnsi="Gill Sans MT" w:cstheme="minorHAnsi"/>
          <w:sz w:val="28"/>
          <w:szCs w:val="28"/>
        </w:rPr>
      </w:pPr>
    </w:p>
    <w:tbl>
      <w:tblPr>
        <w:tblStyle w:val="TableGrid"/>
        <w:tblW w:w="0" w:type="auto"/>
        <w:tblLook w:val="04A0" w:firstRow="1" w:lastRow="0" w:firstColumn="1" w:lastColumn="0" w:noHBand="0" w:noVBand="1"/>
      </w:tblPr>
      <w:tblGrid>
        <w:gridCol w:w="4225"/>
        <w:gridCol w:w="4225"/>
      </w:tblGrid>
      <w:tr w:rsidR="00EC41D1" w:rsidRPr="0007083F" w:rsidTr="00EC41D1">
        <w:tc>
          <w:tcPr>
            <w:tcW w:w="4225" w:type="dxa"/>
          </w:tcPr>
          <w:p w:rsidR="00EC41D1" w:rsidRPr="0007083F" w:rsidRDefault="00EC41D1"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t>Works</w:t>
            </w:r>
          </w:p>
          <w:p w:rsidR="00EC41D1" w:rsidRPr="0007083F" w:rsidRDefault="00EC41D1"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t>At least Five Sealed Quotations</w:t>
            </w:r>
            <w:r w:rsidR="001B0682" w:rsidRPr="0007083F">
              <w:rPr>
                <w:rFonts w:ascii="Gill Sans MT" w:hAnsi="Gill Sans MT" w:cstheme="minorHAnsi"/>
                <w:b/>
                <w:sz w:val="28"/>
                <w:szCs w:val="28"/>
              </w:rPr>
              <w:t>)</w:t>
            </w:r>
          </w:p>
        </w:tc>
        <w:tc>
          <w:tcPr>
            <w:tcW w:w="4225" w:type="dxa"/>
          </w:tcPr>
          <w:p w:rsidR="00EC41D1" w:rsidRPr="0007083F" w:rsidRDefault="00EC41D1"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t>Financial Threshold</w:t>
            </w:r>
          </w:p>
        </w:tc>
      </w:tr>
      <w:tr w:rsidR="00EC41D1" w:rsidRPr="0007083F" w:rsidTr="00EC41D1">
        <w:tc>
          <w:tcPr>
            <w:tcW w:w="4225" w:type="dxa"/>
          </w:tcPr>
          <w:p w:rsidR="00EC41D1"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Council </w:t>
            </w:r>
          </w:p>
        </w:tc>
        <w:tc>
          <w:tcPr>
            <w:tcW w:w="4225" w:type="dxa"/>
          </w:tcPr>
          <w:p w:rsidR="00EC41D1"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Any amount </w:t>
            </w:r>
          </w:p>
        </w:tc>
      </w:tr>
      <w:tr w:rsidR="00EC41D1" w:rsidRPr="0007083F" w:rsidTr="00EC41D1">
        <w:tc>
          <w:tcPr>
            <w:tcW w:w="4225" w:type="dxa"/>
          </w:tcPr>
          <w:p w:rsidR="00EC41D1"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PC headed by ED</w:t>
            </w:r>
          </w:p>
        </w:tc>
        <w:tc>
          <w:tcPr>
            <w:tcW w:w="4225" w:type="dxa"/>
          </w:tcPr>
          <w:p w:rsidR="00EC41D1"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EC41D1">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PC headed by FM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EC41D1">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ED</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EC41D1">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FM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EC41D1">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Program / Project Manager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lastRenderedPageBreak/>
              <w:t xml:space="preserve">Goods and Non-Consultancy Services </w:t>
            </w:r>
          </w:p>
          <w:p w:rsidR="001B0682" w:rsidRPr="0007083F" w:rsidRDefault="001B0682"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t>At least Five Sealed Quotations</w:t>
            </w:r>
          </w:p>
        </w:tc>
        <w:tc>
          <w:tcPr>
            <w:tcW w:w="4225" w:type="dxa"/>
          </w:tcPr>
          <w:p w:rsidR="001B0682" w:rsidRPr="0007083F" w:rsidRDefault="001B0682"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t>Financial Threshold</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Council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Any amount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PC headed by ED</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PC headed by FM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ED</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FM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Program / Project Manager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t xml:space="preserve">Goods and Non-Consultancy Services </w:t>
            </w:r>
          </w:p>
          <w:p w:rsidR="001B0682" w:rsidRPr="0007083F" w:rsidRDefault="001B0682"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t>At least Three Sealed Quotations</w:t>
            </w:r>
          </w:p>
        </w:tc>
        <w:tc>
          <w:tcPr>
            <w:tcW w:w="4225" w:type="dxa"/>
          </w:tcPr>
          <w:p w:rsidR="001B0682" w:rsidRPr="0007083F" w:rsidRDefault="001B0682" w:rsidP="0007083F">
            <w:pPr>
              <w:spacing w:line="360" w:lineRule="auto"/>
              <w:jc w:val="center"/>
              <w:rPr>
                <w:rFonts w:ascii="Gill Sans MT" w:hAnsi="Gill Sans MT" w:cstheme="minorHAnsi"/>
                <w:b/>
                <w:sz w:val="28"/>
                <w:szCs w:val="28"/>
              </w:rPr>
            </w:pPr>
            <w:r w:rsidRPr="0007083F">
              <w:rPr>
                <w:rFonts w:ascii="Gill Sans MT" w:hAnsi="Gill Sans MT" w:cstheme="minorHAnsi"/>
                <w:b/>
                <w:sz w:val="28"/>
                <w:szCs w:val="28"/>
              </w:rPr>
              <w:t>Financial Threshold</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Council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Any amount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PC headed by ED</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PC headed by FM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ED</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FM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r w:rsidR="001B0682" w:rsidRPr="0007083F" w:rsidTr="001B0682">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Program / Project Manager  </w:t>
            </w:r>
          </w:p>
        </w:tc>
        <w:tc>
          <w:tcPr>
            <w:tcW w:w="4225" w:type="dxa"/>
          </w:tcPr>
          <w:p w:rsidR="001B0682" w:rsidRPr="0007083F" w:rsidRDefault="001B0682" w:rsidP="0007083F">
            <w:pPr>
              <w:spacing w:line="360" w:lineRule="auto"/>
              <w:rPr>
                <w:rFonts w:ascii="Gill Sans MT" w:hAnsi="Gill Sans MT" w:cstheme="minorHAnsi"/>
                <w:sz w:val="28"/>
                <w:szCs w:val="28"/>
              </w:rPr>
            </w:pPr>
            <w:r w:rsidRPr="0007083F">
              <w:rPr>
                <w:rFonts w:ascii="Gill Sans MT" w:hAnsi="Gill Sans MT" w:cstheme="minorHAnsi"/>
                <w:sz w:val="28"/>
                <w:szCs w:val="28"/>
              </w:rPr>
              <w:t xml:space="preserve">Up to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xml:space="preserve"> ………..</w:t>
            </w:r>
          </w:p>
        </w:tc>
      </w:tr>
    </w:tbl>
    <w:p w:rsidR="00FA2C8C" w:rsidRPr="0007083F" w:rsidRDefault="00FA2C8C" w:rsidP="0007083F">
      <w:pPr>
        <w:spacing w:line="360" w:lineRule="auto"/>
        <w:rPr>
          <w:rFonts w:ascii="Gill Sans MT" w:hAnsi="Gill Sans MT" w:cstheme="minorHAnsi"/>
          <w:sz w:val="28"/>
          <w:szCs w:val="28"/>
        </w:rPr>
      </w:pPr>
    </w:p>
    <w:p w:rsidR="00FA2C8C" w:rsidRPr="0007083F" w:rsidRDefault="00FA2C8C" w:rsidP="0007083F">
      <w:pPr>
        <w:spacing w:line="360" w:lineRule="auto"/>
        <w:rPr>
          <w:rFonts w:ascii="Gill Sans MT" w:hAnsi="Gill Sans MT" w:cstheme="minorHAnsi"/>
          <w:b/>
          <w:sz w:val="28"/>
          <w:szCs w:val="28"/>
        </w:rPr>
      </w:pPr>
      <w:r w:rsidRPr="0007083F">
        <w:rPr>
          <w:rFonts w:ascii="Gill Sans MT" w:hAnsi="Gill Sans MT" w:cstheme="minorHAnsi"/>
          <w:sz w:val="28"/>
          <w:szCs w:val="28"/>
        </w:rPr>
        <w:t>ED may delegate his authority to other officers under Delegation of Financial Authority</w:t>
      </w:r>
    </w:p>
    <w:p w:rsidR="00EC41D1" w:rsidRDefault="00EC41D1" w:rsidP="0007083F">
      <w:pPr>
        <w:spacing w:line="360" w:lineRule="auto"/>
        <w:rPr>
          <w:rFonts w:ascii="Gill Sans MT" w:hAnsi="Gill Sans MT" w:cstheme="minorHAnsi"/>
          <w:b/>
          <w:sz w:val="28"/>
          <w:szCs w:val="28"/>
        </w:rPr>
      </w:pPr>
    </w:p>
    <w:p w:rsidR="001833D2" w:rsidRDefault="001833D2" w:rsidP="0007083F">
      <w:pPr>
        <w:spacing w:line="360" w:lineRule="auto"/>
        <w:rPr>
          <w:rFonts w:ascii="Gill Sans MT" w:hAnsi="Gill Sans MT" w:cstheme="minorHAnsi"/>
          <w:b/>
          <w:sz w:val="28"/>
          <w:szCs w:val="28"/>
        </w:rPr>
      </w:pPr>
    </w:p>
    <w:p w:rsidR="00FD52EB" w:rsidRPr="0007083F" w:rsidRDefault="00FD52EB" w:rsidP="0007083F">
      <w:pPr>
        <w:pStyle w:val="NoSpacing"/>
        <w:spacing w:line="360" w:lineRule="auto"/>
        <w:rPr>
          <w:rFonts w:ascii="Gill Sans MT" w:hAnsi="Gill Sans MT"/>
          <w:b/>
          <w:sz w:val="28"/>
          <w:szCs w:val="28"/>
        </w:rPr>
      </w:pPr>
      <w:r w:rsidRPr="001833D2">
        <w:rPr>
          <w:rFonts w:ascii="Gill Sans MT" w:hAnsi="Gill Sans MT"/>
          <w:b/>
          <w:sz w:val="28"/>
          <w:szCs w:val="28"/>
          <w:highlight w:val="cyan"/>
        </w:rPr>
        <w:lastRenderedPageBreak/>
        <w:t>4.</w:t>
      </w:r>
      <w:r w:rsidRPr="001833D2">
        <w:rPr>
          <w:rFonts w:ascii="Gill Sans MT" w:hAnsi="Gill Sans MT"/>
          <w:b/>
          <w:sz w:val="28"/>
          <w:szCs w:val="28"/>
          <w:highlight w:val="cyan"/>
        </w:rPr>
        <w:tab/>
        <w:t>Procurement Planning</w:t>
      </w:r>
      <w:r w:rsidRPr="0007083F">
        <w:rPr>
          <w:rFonts w:ascii="Gill Sans MT" w:hAnsi="Gill Sans MT"/>
          <w:b/>
          <w:sz w:val="28"/>
          <w:szCs w:val="28"/>
        </w:rPr>
        <w:t xml:space="preserve"> </w:t>
      </w:r>
    </w:p>
    <w:p w:rsidR="00FD52EB" w:rsidRPr="0007083F" w:rsidRDefault="00FD52EB" w:rsidP="0007083F">
      <w:pPr>
        <w:pStyle w:val="NoSpacing"/>
        <w:spacing w:line="360" w:lineRule="auto"/>
        <w:rPr>
          <w:rFonts w:ascii="Gill Sans MT" w:hAnsi="Gill Sans MT"/>
          <w:sz w:val="28"/>
          <w:szCs w:val="28"/>
        </w:rPr>
      </w:pPr>
    </w:p>
    <w:p w:rsidR="00FD52EB"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t>4.1</w:t>
      </w:r>
      <w:r w:rsidRPr="0007083F">
        <w:rPr>
          <w:rFonts w:ascii="Gill Sans MT" w:hAnsi="Gill Sans MT"/>
          <w:b/>
          <w:sz w:val="28"/>
          <w:szCs w:val="28"/>
        </w:rPr>
        <w:tab/>
      </w:r>
      <w:r w:rsidR="00FD52EB" w:rsidRPr="0007083F">
        <w:rPr>
          <w:rFonts w:ascii="Gill Sans MT" w:hAnsi="Gill Sans MT"/>
          <w:b/>
          <w:sz w:val="28"/>
          <w:szCs w:val="28"/>
        </w:rPr>
        <w:t xml:space="preserve">Strategic Concern </w:t>
      </w:r>
    </w:p>
    <w:p w:rsidR="00FD52EB" w:rsidRPr="0007083F" w:rsidRDefault="00FD52EB" w:rsidP="0007083F">
      <w:pPr>
        <w:pStyle w:val="NoSpacing"/>
        <w:spacing w:line="360" w:lineRule="auto"/>
        <w:rPr>
          <w:rFonts w:ascii="Gill Sans MT" w:hAnsi="Gill Sans MT"/>
          <w:sz w:val="28"/>
          <w:szCs w:val="28"/>
        </w:rPr>
      </w:pPr>
    </w:p>
    <w:p w:rsidR="00FD52EB"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 Procurement planning is much more than a schedule of procurement requirements of the CSO. Importance of procurement activities of the CSO should be assessed considering many factors such as contribution to the total budget, achieving of corporate goals and objectives, ensuring value for money, assigning responsibilities to different officials and committees and supervision and monitoring of procurement activities of the CSO etc.; </w:t>
      </w:r>
    </w:p>
    <w:p w:rsidR="00FD52EB"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b) The conventional approach is to request the procurement requirements from each departments/divisions or regions by the Procurement Division which is responsible to manage the procurement function of the CSO; </w:t>
      </w:r>
    </w:p>
    <w:p w:rsidR="00FD52EB"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c) Once the requirement is received; some procurement is reduced or completely removed and finalized the procurement list. The inclusion or deletion has no rational basis what so ever. This is not meant of real procurement planning; </w:t>
      </w:r>
    </w:p>
    <w:p w:rsidR="00FD52EB"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d) The procurement plan of the CSO should be prepared in line with the Action Plan. Since the Action Plan entails various activities, sub-activities and performance / output targets that are expected to be achieved under different goals and objectives of the CSO, procurements should be considered as the resource requirements to achieve such targets through such activities and sub-activities; </w:t>
      </w:r>
    </w:p>
    <w:p w:rsidR="00FD52EB"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lastRenderedPageBreak/>
        <w:t xml:space="preserve">e) Since the activities and sub-activities are the best options available and determined by the management, the agreed resource allocation to such activities could be considered as strategic procurement planning. </w:t>
      </w:r>
    </w:p>
    <w:p w:rsidR="00FD52EB" w:rsidRPr="0007083F" w:rsidRDefault="00FD52EB" w:rsidP="0007083F">
      <w:pPr>
        <w:pStyle w:val="NoSpacing"/>
        <w:spacing w:line="360" w:lineRule="auto"/>
        <w:rPr>
          <w:rFonts w:ascii="Gill Sans MT" w:hAnsi="Gill Sans MT"/>
          <w:sz w:val="28"/>
          <w:szCs w:val="28"/>
        </w:rPr>
      </w:pPr>
    </w:p>
    <w:p w:rsidR="00FD52EB"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t>4.2</w:t>
      </w:r>
      <w:r w:rsidRPr="0007083F">
        <w:rPr>
          <w:rFonts w:ascii="Gill Sans MT" w:hAnsi="Gill Sans MT"/>
          <w:b/>
          <w:sz w:val="28"/>
          <w:szCs w:val="28"/>
        </w:rPr>
        <w:tab/>
      </w:r>
      <w:r w:rsidR="00FD52EB" w:rsidRPr="0007083F">
        <w:rPr>
          <w:rFonts w:ascii="Gill Sans MT" w:hAnsi="Gill Sans MT"/>
          <w:b/>
          <w:sz w:val="28"/>
          <w:szCs w:val="28"/>
        </w:rPr>
        <w:t xml:space="preserve">Master Procurement Plan (MPP) </w:t>
      </w:r>
    </w:p>
    <w:p w:rsidR="00FD52EB" w:rsidRPr="0007083F" w:rsidRDefault="00FD52EB" w:rsidP="0007083F">
      <w:pPr>
        <w:pStyle w:val="NoSpacing"/>
        <w:spacing w:line="360" w:lineRule="auto"/>
        <w:rPr>
          <w:rFonts w:ascii="Gill Sans MT" w:hAnsi="Gill Sans MT"/>
          <w:sz w:val="28"/>
          <w:szCs w:val="28"/>
        </w:rPr>
      </w:pP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a) The CSO</w:t>
      </w:r>
      <w:r w:rsidR="00FD52EB" w:rsidRPr="0007083F">
        <w:rPr>
          <w:rFonts w:ascii="Gill Sans MT" w:hAnsi="Gill Sans MT"/>
          <w:sz w:val="28"/>
          <w:szCs w:val="28"/>
        </w:rPr>
        <w:t xml:space="preserve"> may prepare the MPP in line with its Action Plan. Where possible procurement activities envisaged - for a period of three-years - may be listed in the MPP; </w:t>
      </w:r>
    </w:p>
    <w:p w:rsidR="007F001E"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b) The procurement activities for the succeeding year shall be prepared in detail; </w:t>
      </w:r>
    </w:p>
    <w:p w:rsidR="007F001E"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t>c) The MPP shall assess the relative advantages of centralized versus decentralized Procurement; packaging of Procurement; size of the packages for Goods, Works, etc</w:t>
      </w:r>
      <w:proofErr w:type="gramStart"/>
      <w:r w:rsidRPr="0007083F">
        <w:rPr>
          <w:rFonts w:ascii="Gill Sans MT" w:hAnsi="Gill Sans MT"/>
          <w:sz w:val="28"/>
          <w:szCs w:val="28"/>
        </w:rPr>
        <w:t>.;</w:t>
      </w:r>
      <w:proofErr w:type="gramEnd"/>
      <w:r w:rsidRPr="0007083F">
        <w:rPr>
          <w:rFonts w:ascii="Gill Sans MT" w:hAnsi="Gill Sans MT"/>
          <w:sz w:val="28"/>
          <w:szCs w:val="28"/>
        </w:rPr>
        <w:t xml:space="preserve"> </w:t>
      </w:r>
    </w:p>
    <w:p w:rsidR="007F001E"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t xml:space="preserve">d) The MPP shall be regularly updated, at intervals not exceeding six months; </w:t>
      </w:r>
    </w:p>
    <w:p w:rsidR="00403085" w:rsidRPr="0007083F" w:rsidRDefault="00FD52EB" w:rsidP="0007083F">
      <w:pPr>
        <w:pStyle w:val="NoSpacing"/>
        <w:spacing w:line="360" w:lineRule="auto"/>
        <w:rPr>
          <w:rFonts w:ascii="Gill Sans MT" w:hAnsi="Gill Sans MT"/>
          <w:sz w:val="28"/>
          <w:szCs w:val="28"/>
        </w:rPr>
      </w:pPr>
      <w:r w:rsidRPr="0007083F">
        <w:rPr>
          <w:rFonts w:ascii="Gill Sans MT" w:hAnsi="Gill Sans MT"/>
          <w:sz w:val="28"/>
          <w:szCs w:val="28"/>
        </w:rPr>
        <w:t>e) Approval should be obtained for the MPP from the BOD.</w:t>
      </w:r>
    </w:p>
    <w:p w:rsidR="00403085" w:rsidRPr="0007083F" w:rsidRDefault="00403085" w:rsidP="0007083F">
      <w:pPr>
        <w:pStyle w:val="NoSpacing"/>
        <w:spacing w:line="360" w:lineRule="auto"/>
        <w:rPr>
          <w:rFonts w:ascii="Gill Sans MT" w:hAnsi="Gill Sans MT"/>
          <w:sz w:val="28"/>
          <w:szCs w:val="28"/>
        </w:rPr>
      </w:pPr>
    </w:p>
    <w:p w:rsidR="007F001E"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t>4.3</w:t>
      </w:r>
      <w:r w:rsidRPr="0007083F">
        <w:rPr>
          <w:rFonts w:ascii="Gill Sans MT" w:hAnsi="Gill Sans MT"/>
          <w:b/>
          <w:sz w:val="28"/>
          <w:szCs w:val="28"/>
        </w:rPr>
        <w:tab/>
      </w:r>
      <w:r w:rsidR="007F001E" w:rsidRPr="0007083F">
        <w:rPr>
          <w:rFonts w:ascii="Gill Sans MT" w:hAnsi="Gill Sans MT"/>
          <w:b/>
          <w:sz w:val="28"/>
          <w:szCs w:val="28"/>
        </w:rPr>
        <w:t>Annual Procurement Plan (APP)</w:t>
      </w:r>
    </w:p>
    <w:p w:rsidR="007F001E" w:rsidRPr="0007083F" w:rsidRDefault="007F001E" w:rsidP="0007083F">
      <w:pPr>
        <w:pStyle w:val="NoSpacing"/>
        <w:spacing w:line="360" w:lineRule="auto"/>
        <w:rPr>
          <w:rFonts w:ascii="Gill Sans MT" w:hAnsi="Gill Sans MT"/>
          <w:sz w:val="28"/>
          <w:szCs w:val="28"/>
        </w:rPr>
      </w:pP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 The CSO shall prepare an Annual Procurement Plan for the ensuring financial year before the end of the current financial year;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b) This plan spells out the procurement requirements of the CSO for the ensuring financial year; </w:t>
      </w:r>
    </w:p>
    <w:p w:rsidR="007F001E" w:rsidRPr="0007083F" w:rsidRDefault="007F001E" w:rsidP="00273DE1">
      <w:pPr>
        <w:pStyle w:val="NoSpacing"/>
        <w:spacing w:line="360" w:lineRule="auto"/>
        <w:jc w:val="both"/>
        <w:rPr>
          <w:rFonts w:ascii="Gill Sans MT" w:hAnsi="Gill Sans MT"/>
          <w:sz w:val="28"/>
          <w:szCs w:val="28"/>
        </w:rPr>
      </w:pPr>
      <w:r w:rsidRPr="0007083F">
        <w:rPr>
          <w:rFonts w:ascii="Gill Sans MT" w:hAnsi="Gill Sans MT"/>
          <w:sz w:val="28"/>
          <w:szCs w:val="28"/>
        </w:rPr>
        <w:t xml:space="preserve">c) This APP is essentially derived from the Annual Action Plan of the financial year; </w:t>
      </w:r>
    </w:p>
    <w:p w:rsidR="007F001E" w:rsidRPr="0007083F" w:rsidRDefault="007F001E" w:rsidP="00273DE1">
      <w:pPr>
        <w:pStyle w:val="NoSpacing"/>
        <w:spacing w:line="360" w:lineRule="auto"/>
        <w:jc w:val="both"/>
        <w:rPr>
          <w:rFonts w:ascii="Gill Sans MT" w:hAnsi="Gill Sans MT"/>
          <w:sz w:val="28"/>
          <w:szCs w:val="28"/>
        </w:rPr>
      </w:pPr>
      <w:r w:rsidRPr="0007083F">
        <w:rPr>
          <w:rFonts w:ascii="Gill Sans MT" w:hAnsi="Gill Sans MT"/>
          <w:sz w:val="28"/>
          <w:szCs w:val="28"/>
        </w:rPr>
        <w:lastRenderedPageBreak/>
        <w:t xml:space="preserve">d) This APP should entail all required details such as procurement packages /slices under different Procurement Categories i.e. Works, Goods, Non-consulting Services and Consulting Services (separate Plans), proposed Procurement Methods, Total Cost Estimate for each packages, the expected dates of Bid Invitation and Contract Award etc.; </w:t>
      </w:r>
    </w:p>
    <w:p w:rsidR="007F001E" w:rsidRPr="0007083F" w:rsidRDefault="007F001E" w:rsidP="00273DE1">
      <w:pPr>
        <w:pStyle w:val="NoSpacing"/>
        <w:spacing w:line="360" w:lineRule="auto"/>
        <w:jc w:val="both"/>
        <w:rPr>
          <w:rFonts w:ascii="Gill Sans MT" w:hAnsi="Gill Sans MT"/>
          <w:sz w:val="28"/>
          <w:szCs w:val="28"/>
        </w:rPr>
      </w:pPr>
      <w:r w:rsidRPr="0007083F">
        <w:rPr>
          <w:rFonts w:ascii="Gill Sans MT" w:hAnsi="Gill Sans MT"/>
          <w:sz w:val="28"/>
          <w:szCs w:val="28"/>
        </w:rPr>
        <w:t>e) Approval should be obtained for the APP from the BOD.</w:t>
      </w:r>
    </w:p>
    <w:p w:rsidR="001833D2" w:rsidRDefault="001833D2" w:rsidP="0007083F">
      <w:pPr>
        <w:pStyle w:val="NoSpacing"/>
        <w:spacing w:line="360" w:lineRule="auto"/>
        <w:rPr>
          <w:rFonts w:ascii="Gill Sans MT" w:hAnsi="Gill Sans MT"/>
          <w:b/>
          <w:sz w:val="28"/>
          <w:szCs w:val="28"/>
        </w:rPr>
      </w:pPr>
    </w:p>
    <w:p w:rsidR="007F001E"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t>4.4</w:t>
      </w:r>
      <w:r w:rsidRPr="0007083F">
        <w:rPr>
          <w:rFonts w:ascii="Gill Sans MT" w:hAnsi="Gill Sans MT"/>
          <w:b/>
          <w:sz w:val="28"/>
          <w:szCs w:val="28"/>
        </w:rPr>
        <w:tab/>
      </w:r>
      <w:r w:rsidR="007F001E" w:rsidRPr="0007083F">
        <w:rPr>
          <w:rFonts w:ascii="Gill Sans MT" w:hAnsi="Gill Sans MT"/>
          <w:b/>
          <w:sz w:val="28"/>
          <w:szCs w:val="28"/>
        </w:rPr>
        <w:t xml:space="preserve">Procurement Packaging and Slicing </w:t>
      </w:r>
    </w:p>
    <w:p w:rsidR="007F001E" w:rsidRPr="0007083F" w:rsidRDefault="007F001E" w:rsidP="0007083F">
      <w:pPr>
        <w:pStyle w:val="NoSpacing"/>
        <w:spacing w:line="360" w:lineRule="auto"/>
        <w:rPr>
          <w:rFonts w:ascii="Gill Sans MT" w:hAnsi="Gill Sans MT"/>
          <w:sz w:val="28"/>
          <w:szCs w:val="28"/>
        </w:rPr>
      </w:pP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a) All procurement requirements should be packaged considering the suppliers point of view and required dates of procurement</w:t>
      </w:r>
      <w:r w:rsidR="00217CF2" w:rsidRPr="0007083F">
        <w:rPr>
          <w:rFonts w:ascii="Gill Sans MT" w:hAnsi="Gill Sans MT"/>
          <w:sz w:val="28"/>
          <w:szCs w:val="28"/>
        </w:rPr>
        <w:t xml:space="preserve"> (see </w:t>
      </w:r>
      <w:r w:rsidR="00217CF2" w:rsidRPr="0007083F">
        <w:rPr>
          <w:rFonts w:ascii="Gill Sans MT" w:hAnsi="Gill Sans MT"/>
          <w:b/>
          <w:sz w:val="28"/>
          <w:szCs w:val="28"/>
        </w:rPr>
        <w:t>Annex 6</w:t>
      </w:r>
      <w:r w:rsidR="00217CF2" w:rsidRPr="0007083F">
        <w:rPr>
          <w:rFonts w:ascii="Gill Sans MT" w:hAnsi="Gill Sans MT"/>
          <w:sz w:val="28"/>
          <w:szCs w:val="28"/>
        </w:rPr>
        <w:t>)</w:t>
      </w:r>
      <w:r w:rsidRPr="0007083F">
        <w:rPr>
          <w:rFonts w:ascii="Gill Sans MT" w:hAnsi="Gill Sans MT"/>
          <w:sz w:val="28"/>
          <w:szCs w:val="28"/>
        </w:rPr>
        <w:t xml:space="preserve">;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b) In order for large and small suppliers/ contractors to participate for bidding, market capacity and to meet the critical delivery or completion schedules, large contracts may be divided into Smaller slices and procured on ‘slice and package’ method;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c) Both small and large contractors may be allowed, at their option, to bid for one or more slices or the whole package according to their capacity;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e) All bids shall be received by the same closing date, time and shall be opened and evaluated simultaneously so as to determine the Bid for combination of Bids that offers the lowest evaluated cost.</w:t>
      </w:r>
    </w:p>
    <w:p w:rsidR="007F001E" w:rsidRDefault="007F001E" w:rsidP="0007083F">
      <w:pPr>
        <w:pStyle w:val="NoSpacing"/>
        <w:spacing w:line="360" w:lineRule="auto"/>
        <w:rPr>
          <w:rFonts w:ascii="Gill Sans MT" w:hAnsi="Gill Sans MT"/>
          <w:sz w:val="28"/>
          <w:szCs w:val="28"/>
        </w:rPr>
      </w:pPr>
    </w:p>
    <w:p w:rsidR="001833D2" w:rsidRDefault="001833D2" w:rsidP="0007083F">
      <w:pPr>
        <w:pStyle w:val="NoSpacing"/>
        <w:spacing w:line="360" w:lineRule="auto"/>
        <w:rPr>
          <w:rFonts w:ascii="Gill Sans MT" w:hAnsi="Gill Sans MT"/>
          <w:sz w:val="28"/>
          <w:szCs w:val="28"/>
        </w:rPr>
      </w:pPr>
    </w:p>
    <w:p w:rsidR="00273DE1" w:rsidRDefault="00273DE1" w:rsidP="0007083F">
      <w:pPr>
        <w:pStyle w:val="NoSpacing"/>
        <w:spacing w:line="360" w:lineRule="auto"/>
        <w:rPr>
          <w:rFonts w:ascii="Gill Sans MT" w:hAnsi="Gill Sans MT"/>
          <w:sz w:val="28"/>
          <w:szCs w:val="28"/>
        </w:rPr>
      </w:pPr>
    </w:p>
    <w:p w:rsidR="00273DE1" w:rsidRDefault="00273DE1" w:rsidP="0007083F">
      <w:pPr>
        <w:pStyle w:val="NoSpacing"/>
        <w:spacing w:line="360" w:lineRule="auto"/>
        <w:rPr>
          <w:rFonts w:ascii="Gill Sans MT" w:hAnsi="Gill Sans MT"/>
          <w:sz w:val="28"/>
          <w:szCs w:val="28"/>
        </w:rPr>
      </w:pPr>
    </w:p>
    <w:p w:rsidR="00273DE1" w:rsidRPr="0007083F" w:rsidRDefault="00273DE1" w:rsidP="0007083F">
      <w:pPr>
        <w:pStyle w:val="NoSpacing"/>
        <w:spacing w:line="360" w:lineRule="auto"/>
        <w:rPr>
          <w:rFonts w:ascii="Gill Sans MT" w:hAnsi="Gill Sans MT"/>
          <w:sz w:val="28"/>
          <w:szCs w:val="28"/>
        </w:rPr>
      </w:pPr>
    </w:p>
    <w:p w:rsidR="007F001E" w:rsidRPr="0007083F" w:rsidRDefault="004B434B" w:rsidP="0007083F">
      <w:pPr>
        <w:pStyle w:val="NoSpacing"/>
        <w:spacing w:line="360" w:lineRule="auto"/>
        <w:rPr>
          <w:rFonts w:ascii="Gill Sans MT" w:hAnsi="Gill Sans MT"/>
          <w:b/>
          <w:sz w:val="28"/>
          <w:szCs w:val="28"/>
        </w:rPr>
      </w:pPr>
      <w:r w:rsidRPr="0007083F">
        <w:rPr>
          <w:rFonts w:ascii="Gill Sans MT" w:hAnsi="Gill Sans MT"/>
          <w:b/>
          <w:sz w:val="28"/>
          <w:szCs w:val="28"/>
        </w:rPr>
        <w:lastRenderedPageBreak/>
        <w:t>4.5</w:t>
      </w:r>
      <w:r w:rsidRPr="0007083F">
        <w:rPr>
          <w:rFonts w:ascii="Gill Sans MT" w:hAnsi="Gill Sans MT"/>
          <w:b/>
          <w:sz w:val="28"/>
          <w:szCs w:val="28"/>
        </w:rPr>
        <w:tab/>
      </w:r>
      <w:r w:rsidR="007F001E" w:rsidRPr="0007083F">
        <w:rPr>
          <w:rFonts w:ascii="Gill Sans MT" w:hAnsi="Gill Sans MT"/>
          <w:b/>
          <w:sz w:val="28"/>
          <w:szCs w:val="28"/>
        </w:rPr>
        <w:t xml:space="preserve">Procurement Preparatory and Planning </w:t>
      </w:r>
    </w:p>
    <w:p w:rsidR="007F001E" w:rsidRPr="0007083F" w:rsidRDefault="007F001E" w:rsidP="0007083F">
      <w:pPr>
        <w:pStyle w:val="NoSpacing"/>
        <w:spacing w:line="360" w:lineRule="auto"/>
        <w:rPr>
          <w:rFonts w:ascii="Gill Sans MT" w:hAnsi="Gill Sans MT"/>
          <w:sz w:val="28"/>
          <w:szCs w:val="28"/>
        </w:rPr>
      </w:pP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 All the contract packages included in the APP, procurement preparatory activities should be identified by the user departments/ divisions such as preparation of specifications, estimates/ BOQs, drawings, plans, required approvals from local authorities, CEA and preparation of Bidding Documents etc.;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b) Procurement Preparatory Plan should also be submitted to the management along with the APP. It is the responsibility of the CSO to allocate funds required to complete the preparatory activities whenever applicable;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c) If preparatory activities are not planned properly and completed by the users, such procurements may not be included into the APP;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d) However, the Officer in charge of the subject of Procurement should monitor the preparatory activities</w:t>
      </w:r>
    </w:p>
    <w:p w:rsidR="007F001E" w:rsidRPr="0007083F" w:rsidRDefault="007F001E" w:rsidP="0007083F">
      <w:pPr>
        <w:pStyle w:val="NoSpacing"/>
        <w:spacing w:line="360" w:lineRule="auto"/>
        <w:rPr>
          <w:rFonts w:ascii="Gill Sans MT" w:hAnsi="Gill Sans MT"/>
          <w:sz w:val="28"/>
          <w:szCs w:val="28"/>
        </w:rPr>
      </w:pPr>
    </w:p>
    <w:p w:rsidR="007F001E" w:rsidRPr="0007083F" w:rsidRDefault="004B434B" w:rsidP="0007083F">
      <w:pPr>
        <w:pStyle w:val="NoSpacing"/>
        <w:spacing w:line="360" w:lineRule="auto"/>
        <w:rPr>
          <w:rFonts w:ascii="Gill Sans MT" w:hAnsi="Gill Sans MT"/>
          <w:b/>
          <w:sz w:val="28"/>
          <w:szCs w:val="28"/>
        </w:rPr>
      </w:pPr>
      <w:r w:rsidRPr="005D6C65">
        <w:rPr>
          <w:rFonts w:ascii="Gill Sans MT" w:hAnsi="Gill Sans MT"/>
          <w:b/>
          <w:sz w:val="28"/>
          <w:szCs w:val="28"/>
          <w:highlight w:val="cyan"/>
        </w:rPr>
        <w:t>4.6</w:t>
      </w:r>
      <w:r w:rsidRPr="005D6C65">
        <w:rPr>
          <w:rFonts w:ascii="Gill Sans MT" w:hAnsi="Gill Sans MT"/>
          <w:b/>
          <w:sz w:val="28"/>
          <w:szCs w:val="28"/>
          <w:highlight w:val="cyan"/>
        </w:rPr>
        <w:tab/>
      </w:r>
      <w:r w:rsidR="007F001E" w:rsidRPr="005D6C65">
        <w:rPr>
          <w:rFonts w:ascii="Gill Sans MT" w:hAnsi="Gill Sans MT"/>
          <w:b/>
          <w:sz w:val="28"/>
          <w:szCs w:val="28"/>
          <w:highlight w:val="cyan"/>
        </w:rPr>
        <w:t>Detailed Procurement Plan (DPP)</w:t>
      </w:r>
      <w:r w:rsidR="007F001E" w:rsidRPr="0007083F">
        <w:rPr>
          <w:rFonts w:ascii="Gill Sans MT" w:hAnsi="Gill Sans MT"/>
          <w:b/>
          <w:sz w:val="28"/>
          <w:szCs w:val="28"/>
        </w:rPr>
        <w:t xml:space="preserve"> </w:t>
      </w:r>
    </w:p>
    <w:p w:rsidR="007F001E" w:rsidRPr="0007083F" w:rsidRDefault="007F001E" w:rsidP="0007083F">
      <w:pPr>
        <w:pStyle w:val="NoSpacing"/>
        <w:spacing w:line="360" w:lineRule="auto"/>
        <w:rPr>
          <w:rFonts w:ascii="Gill Sans MT" w:hAnsi="Gill Sans MT"/>
          <w:sz w:val="28"/>
          <w:szCs w:val="28"/>
        </w:rPr>
      </w:pP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 Detailed Procurement Plan should be prepared once the APP is approved by the BOD in accordance with the format in the Procurement </w:t>
      </w:r>
      <w:r w:rsidR="003106F1" w:rsidRPr="0007083F">
        <w:rPr>
          <w:rFonts w:ascii="Gill Sans MT" w:hAnsi="Gill Sans MT"/>
          <w:sz w:val="28"/>
          <w:szCs w:val="28"/>
        </w:rPr>
        <w:t>guidelines</w:t>
      </w:r>
      <w:r w:rsidRPr="0007083F">
        <w:rPr>
          <w:rFonts w:ascii="Gill Sans MT" w:hAnsi="Gill Sans MT"/>
          <w:sz w:val="28"/>
          <w:szCs w:val="28"/>
        </w:rPr>
        <w:t xml:space="preserve">;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b) DPP is a schedule describing, steps of each individual Procurement action from the point of commencement until the contract award;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c) DPP entails </w:t>
      </w:r>
      <w:r w:rsidRPr="005D6C65">
        <w:rPr>
          <w:rFonts w:ascii="Gill Sans MT" w:hAnsi="Gill Sans MT"/>
          <w:sz w:val="28"/>
          <w:szCs w:val="28"/>
          <w:highlight w:val="yellow"/>
        </w:rPr>
        <w:t>Procurement Time Schedules (PTS)</w:t>
      </w:r>
      <w:r w:rsidRPr="0007083F">
        <w:rPr>
          <w:rFonts w:ascii="Gill Sans MT" w:hAnsi="Gill Sans MT"/>
          <w:sz w:val="28"/>
          <w:szCs w:val="28"/>
        </w:rPr>
        <w:t xml:space="preserve"> of each contract package included in the DPP;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d) PTS is a time schedule in chronological order; </w:t>
      </w:r>
    </w:p>
    <w:p w:rsidR="007F001E"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lastRenderedPageBreak/>
        <w:t xml:space="preserve">e) PTS shall be prepared in two stages as described below; </w:t>
      </w:r>
    </w:p>
    <w:p w:rsidR="003106F1" w:rsidRPr="0007083F" w:rsidRDefault="007F001E" w:rsidP="0007083F">
      <w:pPr>
        <w:pStyle w:val="NoSpacing"/>
        <w:spacing w:line="360" w:lineRule="auto"/>
        <w:rPr>
          <w:rFonts w:ascii="Gill Sans MT" w:hAnsi="Gill Sans MT"/>
          <w:sz w:val="28"/>
          <w:szCs w:val="28"/>
        </w:rPr>
      </w:pPr>
      <w:r w:rsidRPr="0007083F">
        <w:rPr>
          <w:rFonts w:ascii="Gill Sans MT" w:hAnsi="Gill Sans MT"/>
          <w:sz w:val="28"/>
          <w:szCs w:val="28"/>
        </w:rPr>
        <w:t xml:space="preserve">f) The preparation and regular updates of </w:t>
      </w:r>
    </w:p>
    <w:p w:rsidR="003106F1" w:rsidRPr="0007083F" w:rsidRDefault="003106F1" w:rsidP="0007083F">
      <w:pPr>
        <w:pStyle w:val="NoSpacing"/>
        <w:spacing w:line="360" w:lineRule="auto"/>
        <w:rPr>
          <w:rFonts w:ascii="Gill Sans MT" w:hAnsi="Gill Sans MT"/>
          <w:sz w:val="28"/>
          <w:szCs w:val="28"/>
        </w:rPr>
      </w:pPr>
    </w:p>
    <w:p w:rsidR="007F001E" w:rsidRPr="0007083F" w:rsidRDefault="007F001E" w:rsidP="0007083F">
      <w:pPr>
        <w:pStyle w:val="NoSpacing"/>
        <w:spacing w:line="360" w:lineRule="auto"/>
        <w:ind w:firstLine="360"/>
        <w:rPr>
          <w:rFonts w:ascii="Gill Sans MT" w:hAnsi="Gill Sans MT"/>
          <w:b/>
          <w:sz w:val="28"/>
          <w:szCs w:val="28"/>
        </w:rPr>
      </w:pPr>
      <w:r w:rsidRPr="0007083F">
        <w:rPr>
          <w:rFonts w:ascii="Gill Sans MT" w:hAnsi="Gill Sans MT"/>
          <w:b/>
          <w:sz w:val="28"/>
          <w:szCs w:val="28"/>
        </w:rPr>
        <w:t xml:space="preserve">Stage 1 </w:t>
      </w:r>
    </w:p>
    <w:p w:rsidR="003106F1" w:rsidRPr="0007083F" w:rsidRDefault="003106F1" w:rsidP="0007083F">
      <w:pPr>
        <w:pStyle w:val="NoSpacing"/>
        <w:spacing w:line="360" w:lineRule="auto"/>
        <w:rPr>
          <w:rFonts w:ascii="Gill Sans MT" w:hAnsi="Gill Sans MT"/>
          <w:sz w:val="28"/>
          <w:szCs w:val="28"/>
        </w:rPr>
      </w:pPr>
    </w:p>
    <w:p w:rsidR="003106F1" w:rsidRPr="0007083F" w:rsidRDefault="003106F1" w:rsidP="0007083F">
      <w:pPr>
        <w:pStyle w:val="NoSpacing"/>
        <w:spacing w:line="360" w:lineRule="auto"/>
        <w:ind w:left="1080" w:hanging="720"/>
        <w:rPr>
          <w:rFonts w:ascii="Gill Sans MT" w:hAnsi="Gill Sans MT"/>
          <w:sz w:val="28"/>
          <w:szCs w:val="28"/>
        </w:rPr>
      </w:pPr>
      <w:proofErr w:type="spellStart"/>
      <w:r w:rsidRPr="0007083F">
        <w:rPr>
          <w:rFonts w:ascii="Gill Sans MT" w:hAnsi="Gill Sans MT"/>
          <w:sz w:val="28"/>
          <w:szCs w:val="28"/>
        </w:rPr>
        <w:t>i</w:t>
      </w:r>
      <w:proofErr w:type="spellEnd"/>
      <w:r w:rsidRPr="0007083F">
        <w:rPr>
          <w:rFonts w:ascii="Gill Sans MT" w:hAnsi="Gill Sans MT"/>
          <w:sz w:val="28"/>
          <w:szCs w:val="28"/>
        </w:rPr>
        <w:t xml:space="preserve">) </w:t>
      </w:r>
      <w:r w:rsidRPr="0007083F">
        <w:rPr>
          <w:rFonts w:ascii="Gill Sans MT" w:hAnsi="Gill Sans MT"/>
          <w:sz w:val="28"/>
          <w:szCs w:val="28"/>
        </w:rPr>
        <w:tab/>
        <w:t>Stage 1 of PTS shall include all activities after preparation of draft bidding documents. The responsibility of preparing of draft bidding documents rests with the CSO.</w:t>
      </w:r>
    </w:p>
    <w:p w:rsidR="003106F1" w:rsidRPr="0007083F" w:rsidRDefault="003106F1" w:rsidP="0007083F">
      <w:pPr>
        <w:pStyle w:val="NoSpacing"/>
        <w:spacing w:line="360" w:lineRule="auto"/>
        <w:rPr>
          <w:rFonts w:ascii="Gill Sans MT" w:hAnsi="Gill Sans MT"/>
          <w:b/>
          <w:sz w:val="28"/>
          <w:szCs w:val="28"/>
        </w:rPr>
      </w:pPr>
      <w:r w:rsidRPr="0007083F">
        <w:rPr>
          <w:rFonts w:ascii="Gill Sans MT" w:hAnsi="Gill Sans MT"/>
          <w:b/>
          <w:sz w:val="28"/>
          <w:szCs w:val="28"/>
        </w:rPr>
        <w:tab/>
      </w:r>
    </w:p>
    <w:p w:rsidR="003106F1" w:rsidRPr="0007083F" w:rsidRDefault="003106F1" w:rsidP="0007083F">
      <w:pPr>
        <w:pStyle w:val="NoSpacing"/>
        <w:spacing w:line="360" w:lineRule="auto"/>
        <w:ind w:firstLine="360"/>
        <w:rPr>
          <w:rFonts w:ascii="Gill Sans MT" w:hAnsi="Gill Sans MT"/>
          <w:b/>
          <w:sz w:val="28"/>
          <w:szCs w:val="28"/>
        </w:rPr>
      </w:pPr>
      <w:r w:rsidRPr="0007083F">
        <w:rPr>
          <w:rFonts w:ascii="Gill Sans MT" w:hAnsi="Gill Sans MT"/>
          <w:b/>
          <w:sz w:val="28"/>
          <w:szCs w:val="28"/>
        </w:rPr>
        <w:t>Stage 2</w:t>
      </w:r>
    </w:p>
    <w:p w:rsidR="003106F1" w:rsidRPr="0007083F" w:rsidRDefault="007F001E" w:rsidP="0007083F">
      <w:pPr>
        <w:pStyle w:val="NoSpacing"/>
        <w:numPr>
          <w:ilvl w:val="0"/>
          <w:numId w:val="13"/>
        </w:numPr>
        <w:spacing w:line="360" w:lineRule="auto"/>
        <w:rPr>
          <w:rFonts w:ascii="Gill Sans MT" w:hAnsi="Gill Sans MT"/>
          <w:sz w:val="28"/>
          <w:szCs w:val="28"/>
        </w:rPr>
      </w:pPr>
      <w:r w:rsidRPr="0007083F">
        <w:rPr>
          <w:rFonts w:ascii="Gill Sans MT" w:hAnsi="Gill Sans MT"/>
          <w:sz w:val="28"/>
          <w:szCs w:val="28"/>
        </w:rPr>
        <w:t xml:space="preserve">Stage 2 of PTS shall include all activities after preparation of bidding documents; </w:t>
      </w:r>
    </w:p>
    <w:p w:rsidR="003106F1" w:rsidRPr="0007083F" w:rsidRDefault="007F001E" w:rsidP="0007083F">
      <w:pPr>
        <w:pStyle w:val="NoSpacing"/>
        <w:numPr>
          <w:ilvl w:val="0"/>
          <w:numId w:val="13"/>
        </w:numPr>
        <w:spacing w:line="360" w:lineRule="auto"/>
        <w:rPr>
          <w:rFonts w:ascii="Gill Sans MT" w:hAnsi="Gill Sans MT"/>
          <w:sz w:val="28"/>
          <w:szCs w:val="28"/>
        </w:rPr>
      </w:pPr>
      <w:r w:rsidRPr="0007083F">
        <w:rPr>
          <w:rFonts w:ascii="Gill Sans MT" w:hAnsi="Gill Sans MT"/>
          <w:sz w:val="28"/>
          <w:szCs w:val="28"/>
        </w:rPr>
        <w:t xml:space="preserve">DPP shall entail all procurement requirements exceeding LKR </w:t>
      </w:r>
      <w:r w:rsidRPr="00273DE1">
        <w:rPr>
          <w:rFonts w:ascii="Gill Sans MT" w:hAnsi="Gill Sans MT"/>
          <w:sz w:val="28"/>
          <w:szCs w:val="28"/>
          <w:highlight w:val="yellow"/>
        </w:rPr>
        <w:t>100,000</w:t>
      </w:r>
      <w:r w:rsidRPr="0007083F">
        <w:rPr>
          <w:rFonts w:ascii="Gill Sans MT" w:hAnsi="Gill Sans MT"/>
          <w:sz w:val="28"/>
          <w:szCs w:val="28"/>
        </w:rPr>
        <w:t xml:space="preserve"> </w:t>
      </w:r>
    </w:p>
    <w:p w:rsidR="003106F1" w:rsidRDefault="007F001E" w:rsidP="0007083F">
      <w:pPr>
        <w:pStyle w:val="NoSpacing"/>
        <w:numPr>
          <w:ilvl w:val="0"/>
          <w:numId w:val="13"/>
        </w:numPr>
        <w:spacing w:line="360" w:lineRule="auto"/>
        <w:rPr>
          <w:rFonts w:ascii="Gill Sans MT" w:hAnsi="Gill Sans MT"/>
          <w:sz w:val="28"/>
          <w:szCs w:val="28"/>
        </w:rPr>
      </w:pPr>
      <w:r w:rsidRPr="0007083F">
        <w:rPr>
          <w:rFonts w:ascii="Gill Sans MT" w:hAnsi="Gill Sans MT"/>
          <w:sz w:val="28"/>
          <w:szCs w:val="28"/>
        </w:rPr>
        <w:t xml:space="preserve">Responsibility of preparing the draft of Stage 2 is also rests with the Procurement </w:t>
      </w:r>
      <w:r w:rsidR="003106F1" w:rsidRPr="0007083F">
        <w:rPr>
          <w:rFonts w:ascii="Gill Sans MT" w:hAnsi="Gill Sans MT"/>
          <w:sz w:val="28"/>
          <w:szCs w:val="28"/>
        </w:rPr>
        <w:t xml:space="preserve">Unit </w:t>
      </w:r>
      <w:r w:rsidRPr="0007083F">
        <w:rPr>
          <w:rFonts w:ascii="Gill Sans MT" w:hAnsi="Gill Sans MT"/>
          <w:sz w:val="28"/>
          <w:szCs w:val="28"/>
        </w:rPr>
        <w:t xml:space="preserve"> </w:t>
      </w:r>
    </w:p>
    <w:p w:rsidR="001833D2" w:rsidRPr="0007083F" w:rsidRDefault="001833D2" w:rsidP="001833D2">
      <w:pPr>
        <w:pStyle w:val="NoSpacing"/>
        <w:spacing w:line="360" w:lineRule="auto"/>
        <w:ind w:left="1080"/>
        <w:rPr>
          <w:rFonts w:ascii="Gill Sans MT" w:hAnsi="Gill Sans MT"/>
          <w:sz w:val="28"/>
          <w:szCs w:val="28"/>
        </w:rPr>
      </w:pPr>
    </w:p>
    <w:p w:rsidR="008365BD" w:rsidRPr="0007083F" w:rsidRDefault="008365BD" w:rsidP="0007083F">
      <w:pPr>
        <w:pStyle w:val="NoSpacing"/>
        <w:spacing w:line="360" w:lineRule="auto"/>
        <w:rPr>
          <w:rFonts w:ascii="Gill Sans MT" w:hAnsi="Gill Sans MT"/>
          <w:b/>
          <w:sz w:val="28"/>
          <w:szCs w:val="28"/>
        </w:rPr>
      </w:pPr>
      <w:r w:rsidRPr="0007083F">
        <w:rPr>
          <w:rFonts w:ascii="Gill Sans MT" w:hAnsi="Gill Sans MT"/>
          <w:b/>
          <w:sz w:val="28"/>
          <w:szCs w:val="28"/>
        </w:rPr>
        <w:t>4.7</w:t>
      </w:r>
      <w:r w:rsidRPr="0007083F">
        <w:rPr>
          <w:rFonts w:ascii="Gill Sans MT" w:hAnsi="Gill Sans MT"/>
          <w:b/>
          <w:sz w:val="28"/>
          <w:szCs w:val="28"/>
        </w:rPr>
        <w:tab/>
        <w:t xml:space="preserve">Monitoring of Procurement Plan </w:t>
      </w:r>
    </w:p>
    <w:p w:rsidR="008365BD" w:rsidRPr="0007083F" w:rsidRDefault="008365BD" w:rsidP="0007083F">
      <w:pPr>
        <w:pStyle w:val="NoSpacing"/>
        <w:spacing w:line="360" w:lineRule="auto"/>
        <w:rPr>
          <w:rFonts w:ascii="Gill Sans MT" w:hAnsi="Gill Sans MT"/>
          <w:sz w:val="28"/>
          <w:szCs w:val="28"/>
        </w:rPr>
      </w:pPr>
    </w:p>
    <w:p w:rsidR="00163087" w:rsidRPr="0007083F" w:rsidRDefault="008365BD" w:rsidP="0007083F">
      <w:pPr>
        <w:pStyle w:val="NoSpacing"/>
        <w:spacing w:line="360" w:lineRule="auto"/>
        <w:rPr>
          <w:rFonts w:ascii="Gill Sans MT" w:hAnsi="Gill Sans MT"/>
          <w:sz w:val="28"/>
          <w:szCs w:val="28"/>
        </w:rPr>
      </w:pPr>
      <w:r w:rsidRPr="0007083F">
        <w:rPr>
          <w:rFonts w:ascii="Gill Sans MT" w:hAnsi="Gill Sans MT"/>
          <w:sz w:val="28"/>
          <w:szCs w:val="28"/>
        </w:rPr>
        <w:t xml:space="preserve">All procurement activities spelt out in the DPP should be monitored by the respective authority. The head of Admin Service or Finance Manager will collect periodic information (at least quarterly) from all the HODs to ensure that all procurement activities are performed as scheduled. If the delays are </w:t>
      </w:r>
      <w:r w:rsidR="00217CF2" w:rsidRPr="0007083F">
        <w:rPr>
          <w:rFonts w:ascii="Gill Sans MT" w:hAnsi="Gill Sans MT"/>
          <w:sz w:val="28"/>
          <w:szCs w:val="28"/>
        </w:rPr>
        <w:t>apparent</w:t>
      </w:r>
      <w:r w:rsidRPr="0007083F">
        <w:rPr>
          <w:rFonts w:ascii="Gill Sans MT" w:hAnsi="Gill Sans MT"/>
          <w:sz w:val="28"/>
          <w:szCs w:val="28"/>
        </w:rPr>
        <w:t xml:space="preserve"> </w:t>
      </w:r>
      <w:r w:rsidR="00217CF2" w:rsidRPr="0007083F">
        <w:rPr>
          <w:rFonts w:ascii="Gill Sans MT" w:hAnsi="Gill Sans MT"/>
          <w:sz w:val="28"/>
          <w:szCs w:val="28"/>
        </w:rPr>
        <w:t>prompt</w:t>
      </w:r>
      <w:r w:rsidRPr="0007083F">
        <w:rPr>
          <w:rFonts w:ascii="Gill Sans MT" w:hAnsi="Gill Sans MT"/>
          <w:sz w:val="28"/>
          <w:szCs w:val="28"/>
        </w:rPr>
        <w:t xml:space="preserve"> actions to be taken by the </w:t>
      </w:r>
      <w:r w:rsidR="00217CF2" w:rsidRPr="0007083F">
        <w:rPr>
          <w:rFonts w:ascii="Gill Sans MT" w:hAnsi="Gill Sans MT"/>
          <w:sz w:val="28"/>
          <w:szCs w:val="28"/>
        </w:rPr>
        <w:t xml:space="preserve">head of procurement and report to the ED or BOD appropriately. </w:t>
      </w:r>
      <w:r w:rsidRPr="0007083F">
        <w:rPr>
          <w:rFonts w:ascii="Gill Sans MT" w:hAnsi="Gill Sans MT"/>
          <w:sz w:val="28"/>
          <w:szCs w:val="28"/>
        </w:rPr>
        <w:t xml:space="preserve"> </w:t>
      </w:r>
      <w:r w:rsidR="00217CF2" w:rsidRPr="0007083F">
        <w:rPr>
          <w:rFonts w:ascii="Gill Sans MT" w:hAnsi="Gill Sans MT"/>
          <w:sz w:val="28"/>
          <w:szCs w:val="28"/>
        </w:rPr>
        <w:t xml:space="preserve">Average time frame for procurement process is given (see </w:t>
      </w:r>
      <w:r w:rsidR="00217CF2" w:rsidRPr="0007083F">
        <w:rPr>
          <w:rFonts w:ascii="Gill Sans MT" w:hAnsi="Gill Sans MT"/>
          <w:b/>
          <w:sz w:val="28"/>
          <w:szCs w:val="28"/>
        </w:rPr>
        <w:t>Annex 7</w:t>
      </w:r>
      <w:r w:rsidR="00217CF2" w:rsidRPr="0007083F">
        <w:rPr>
          <w:rFonts w:ascii="Gill Sans MT" w:hAnsi="Gill Sans MT"/>
          <w:sz w:val="28"/>
          <w:szCs w:val="28"/>
        </w:rPr>
        <w:t>)</w:t>
      </w:r>
    </w:p>
    <w:p w:rsidR="00163087" w:rsidRPr="0007083F" w:rsidRDefault="00163087" w:rsidP="0007083F">
      <w:pPr>
        <w:tabs>
          <w:tab w:val="left" w:pos="0"/>
        </w:tabs>
        <w:spacing w:line="360" w:lineRule="auto"/>
        <w:rPr>
          <w:rFonts w:ascii="Gill Sans MT" w:hAnsi="Gill Sans MT" w:cstheme="minorHAnsi"/>
          <w:b/>
          <w:sz w:val="28"/>
          <w:szCs w:val="28"/>
        </w:rPr>
      </w:pPr>
      <w:r w:rsidRPr="001833D2">
        <w:rPr>
          <w:rFonts w:ascii="Gill Sans MT" w:hAnsi="Gill Sans MT" w:cstheme="minorHAnsi"/>
          <w:b/>
          <w:sz w:val="28"/>
          <w:szCs w:val="28"/>
          <w:highlight w:val="cyan"/>
        </w:rPr>
        <w:lastRenderedPageBreak/>
        <w:t>5.</w:t>
      </w:r>
      <w:r w:rsidRPr="001833D2">
        <w:rPr>
          <w:rFonts w:ascii="Gill Sans MT" w:hAnsi="Gill Sans MT" w:cstheme="minorHAnsi"/>
          <w:b/>
          <w:sz w:val="28"/>
          <w:szCs w:val="28"/>
          <w:highlight w:val="cyan"/>
        </w:rPr>
        <w:tab/>
        <w:t>Procurement Methods</w:t>
      </w:r>
      <w:r w:rsidRPr="0007083F">
        <w:rPr>
          <w:rFonts w:ascii="Gill Sans MT" w:hAnsi="Gill Sans MT" w:cstheme="minorHAnsi"/>
          <w:b/>
          <w:sz w:val="28"/>
          <w:szCs w:val="28"/>
        </w:rPr>
        <w:t xml:space="preserve"> </w:t>
      </w:r>
    </w:p>
    <w:p w:rsidR="00163087" w:rsidRPr="0007083F" w:rsidRDefault="00163087" w:rsidP="0007083F">
      <w:pPr>
        <w:tabs>
          <w:tab w:val="left" w:pos="720"/>
        </w:tabs>
        <w:spacing w:line="360" w:lineRule="auto"/>
        <w:jc w:val="both"/>
        <w:rPr>
          <w:rFonts w:ascii="Gill Sans MT" w:hAnsi="Gill Sans MT" w:cstheme="minorHAnsi"/>
          <w:b/>
          <w:sz w:val="28"/>
          <w:szCs w:val="28"/>
        </w:rPr>
      </w:pPr>
      <w:r w:rsidRPr="0007083F">
        <w:rPr>
          <w:rFonts w:ascii="Gill Sans MT" w:hAnsi="Gill Sans MT" w:cstheme="minorHAnsi"/>
          <w:b/>
          <w:sz w:val="28"/>
          <w:szCs w:val="28"/>
        </w:rPr>
        <w:t xml:space="preserve">5.1 </w:t>
      </w:r>
      <w:r w:rsidRPr="0007083F">
        <w:rPr>
          <w:rFonts w:ascii="Gill Sans MT" w:hAnsi="Gill Sans MT" w:cstheme="minorHAnsi"/>
          <w:b/>
          <w:sz w:val="28"/>
          <w:szCs w:val="28"/>
        </w:rPr>
        <w:tab/>
        <w:t>Choice of Procurement Methods</w:t>
      </w:r>
    </w:p>
    <w:p w:rsidR="00163087" w:rsidRPr="0007083F" w:rsidRDefault="00163087" w:rsidP="0007083F">
      <w:pPr>
        <w:tabs>
          <w:tab w:val="left" w:pos="720"/>
        </w:tabs>
        <w:spacing w:line="360" w:lineRule="auto"/>
        <w:ind w:left="1344" w:hanging="624"/>
        <w:jc w:val="both"/>
        <w:rPr>
          <w:rFonts w:ascii="Gill Sans MT" w:hAnsi="Gill Sans MT" w:cstheme="minorHAnsi"/>
          <w:sz w:val="28"/>
          <w:szCs w:val="28"/>
        </w:rPr>
      </w:pPr>
      <w:r w:rsidRPr="0007083F">
        <w:rPr>
          <w:rFonts w:ascii="Gill Sans MT" w:hAnsi="Gill Sans MT" w:cstheme="minorHAnsi"/>
          <w:sz w:val="28"/>
          <w:szCs w:val="28"/>
        </w:rPr>
        <w:t xml:space="preserve">  a) </w:t>
      </w:r>
      <w:r w:rsidRPr="0007083F">
        <w:rPr>
          <w:rFonts w:ascii="Gill Sans MT" w:hAnsi="Gill Sans MT" w:cstheme="minorHAnsi"/>
          <w:sz w:val="28"/>
          <w:szCs w:val="28"/>
        </w:rPr>
        <w:tab/>
        <w:t xml:space="preserve">This Manual describe various Procurement Methods and Bidding Procedures, the respective officers of the </w:t>
      </w:r>
      <w:r w:rsidR="006D07D3" w:rsidRPr="0007083F">
        <w:rPr>
          <w:rFonts w:ascii="Gill Sans MT" w:hAnsi="Gill Sans MT" w:cstheme="minorHAnsi"/>
          <w:sz w:val="28"/>
          <w:szCs w:val="28"/>
        </w:rPr>
        <w:t xml:space="preserve">CSO </w:t>
      </w:r>
      <w:r w:rsidRPr="0007083F">
        <w:rPr>
          <w:rFonts w:ascii="Gill Sans MT" w:hAnsi="Gill Sans MT" w:cstheme="minorHAnsi"/>
          <w:sz w:val="28"/>
          <w:szCs w:val="28"/>
        </w:rPr>
        <w:t>may select different Procurement Methods appropriately:</w:t>
      </w:r>
    </w:p>
    <w:p w:rsidR="00163087" w:rsidRPr="0007083F" w:rsidRDefault="00163087" w:rsidP="0007083F">
      <w:pPr>
        <w:tabs>
          <w:tab w:val="left" w:pos="720"/>
        </w:tabs>
        <w:spacing w:line="360" w:lineRule="auto"/>
        <w:ind w:left="1344" w:hanging="624"/>
        <w:jc w:val="both"/>
        <w:rPr>
          <w:rFonts w:ascii="Gill Sans MT" w:hAnsi="Gill Sans MT" w:cstheme="minorHAnsi"/>
          <w:sz w:val="28"/>
          <w:szCs w:val="28"/>
        </w:rPr>
      </w:pPr>
      <w:r w:rsidRPr="0007083F">
        <w:rPr>
          <w:rFonts w:ascii="Gill Sans MT" w:hAnsi="Gill Sans MT" w:cstheme="minorHAnsi"/>
          <w:sz w:val="28"/>
          <w:szCs w:val="28"/>
        </w:rPr>
        <w:t xml:space="preserve">  b)    The choice of Procurement Methods depends on:</w:t>
      </w:r>
    </w:p>
    <w:p w:rsidR="00163087" w:rsidRPr="0007083F" w:rsidRDefault="00163087" w:rsidP="0007083F">
      <w:pPr>
        <w:pStyle w:val="ListParagraph"/>
        <w:numPr>
          <w:ilvl w:val="0"/>
          <w:numId w:val="16"/>
        </w:numPr>
        <w:tabs>
          <w:tab w:val="left" w:pos="720"/>
          <w:tab w:val="left" w:pos="990"/>
          <w:tab w:val="left" w:pos="1170"/>
        </w:tabs>
        <w:spacing w:line="360" w:lineRule="auto"/>
        <w:ind w:left="2160"/>
        <w:jc w:val="both"/>
        <w:rPr>
          <w:rFonts w:ascii="Gill Sans MT" w:hAnsi="Gill Sans MT" w:cstheme="minorHAnsi"/>
          <w:sz w:val="28"/>
          <w:szCs w:val="28"/>
        </w:rPr>
      </w:pPr>
      <w:r w:rsidRPr="0007083F">
        <w:rPr>
          <w:rFonts w:ascii="Gill Sans MT" w:hAnsi="Gill Sans MT" w:cstheme="minorHAnsi"/>
          <w:sz w:val="28"/>
          <w:szCs w:val="28"/>
        </w:rPr>
        <w:t>The nature of the procurement;</w:t>
      </w:r>
    </w:p>
    <w:p w:rsidR="00163087" w:rsidRPr="0007083F" w:rsidRDefault="00163087" w:rsidP="0007083F">
      <w:pPr>
        <w:pStyle w:val="ListParagraph"/>
        <w:numPr>
          <w:ilvl w:val="0"/>
          <w:numId w:val="16"/>
        </w:numPr>
        <w:tabs>
          <w:tab w:val="left" w:pos="720"/>
          <w:tab w:val="left" w:pos="990"/>
          <w:tab w:val="left" w:pos="1170"/>
        </w:tabs>
        <w:spacing w:line="360" w:lineRule="auto"/>
        <w:ind w:left="2160"/>
        <w:jc w:val="both"/>
        <w:rPr>
          <w:rFonts w:ascii="Gill Sans MT" w:hAnsi="Gill Sans MT" w:cstheme="minorHAnsi"/>
          <w:sz w:val="28"/>
          <w:szCs w:val="28"/>
        </w:rPr>
      </w:pPr>
      <w:r w:rsidRPr="0007083F">
        <w:rPr>
          <w:rFonts w:ascii="Gill Sans MT" w:hAnsi="Gill Sans MT" w:cstheme="minorHAnsi"/>
          <w:sz w:val="28"/>
          <w:szCs w:val="28"/>
        </w:rPr>
        <w:t>The value of the procurement;</w:t>
      </w:r>
    </w:p>
    <w:p w:rsidR="00163087" w:rsidRPr="0007083F" w:rsidRDefault="00163087" w:rsidP="0007083F">
      <w:pPr>
        <w:pStyle w:val="ListParagraph"/>
        <w:numPr>
          <w:ilvl w:val="0"/>
          <w:numId w:val="16"/>
        </w:numPr>
        <w:tabs>
          <w:tab w:val="left" w:pos="720"/>
          <w:tab w:val="left" w:pos="990"/>
          <w:tab w:val="left" w:pos="1170"/>
        </w:tabs>
        <w:spacing w:line="360" w:lineRule="auto"/>
        <w:ind w:left="2160"/>
        <w:jc w:val="both"/>
        <w:rPr>
          <w:rFonts w:ascii="Gill Sans MT" w:hAnsi="Gill Sans MT" w:cstheme="minorHAnsi"/>
          <w:sz w:val="28"/>
          <w:szCs w:val="28"/>
        </w:rPr>
      </w:pPr>
      <w:r w:rsidRPr="0007083F">
        <w:rPr>
          <w:rFonts w:ascii="Gill Sans MT" w:hAnsi="Gill Sans MT" w:cstheme="minorHAnsi"/>
          <w:sz w:val="28"/>
          <w:szCs w:val="28"/>
        </w:rPr>
        <w:t>The availability of local contractors, suppliers;</w:t>
      </w:r>
    </w:p>
    <w:p w:rsidR="00163087" w:rsidRPr="0007083F" w:rsidRDefault="00163087" w:rsidP="0007083F">
      <w:pPr>
        <w:pStyle w:val="ListParagraph"/>
        <w:numPr>
          <w:ilvl w:val="0"/>
          <w:numId w:val="16"/>
        </w:numPr>
        <w:tabs>
          <w:tab w:val="left" w:pos="720"/>
          <w:tab w:val="left" w:pos="990"/>
          <w:tab w:val="left" w:pos="1170"/>
        </w:tabs>
        <w:spacing w:line="360" w:lineRule="auto"/>
        <w:ind w:left="2160"/>
        <w:jc w:val="both"/>
        <w:rPr>
          <w:rFonts w:ascii="Gill Sans MT" w:hAnsi="Gill Sans MT" w:cstheme="minorHAnsi"/>
          <w:sz w:val="28"/>
          <w:szCs w:val="28"/>
        </w:rPr>
      </w:pPr>
      <w:r w:rsidRPr="0007083F">
        <w:rPr>
          <w:rFonts w:ascii="Gill Sans MT" w:hAnsi="Gill Sans MT" w:cstheme="minorHAnsi"/>
          <w:sz w:val="28"/>
          <w:szCs w:val="28"/>
        </w:rPr>
        <w:t>Critical dates for delivery or completion;</w:t>
      </w:r>
    </w:p>
    <w:p w:rsidR="00163087" w:rsidRPr="0007083F" w:rsidRDefault="00163087" w:rsidP="0007083F">
      <w:pPr>
        <w:pStyle w:val="ListParagraph"/>
        <w:numPr>
          <w:ilvl w:val="0"/>
          <w:numId w:val="16"/>
        </w:numPr>
        <w:tabs>
          <w:tab w:val="left" w:pos="720"/>
          <w:tab w:val="left" w:pos="990"/>
          <w:tab w:val="left" w:pos="1170"/>
        </w:tabs>
        <w:spacing w:line="360" w:lineRule="auto"/>
        <w:ind w:left="2160"/>
        <w:jc w:val="both"/>
        <w:rPr>
          <w:rFonts w:ascii="Gill Sans MT" w:hAnsi="Gill Sans MT" w:cstheme="minorHAnsi"/>
          <w:sz w:val="28"/>
          <w:szCs w:val="28"/>
        </w:rPr>
      </w:pPr>
      <w:r w:rsidRPr="0007083F">
        <w:rPr>
          <w:rFonts w:ascii="Gill Sans MT" w:hAnsi="Gill Sans MT" w:cstheme="minorHAnsi"/>
          <w:sz w:val="28"/>
          <w:szCs w:val="28"/>
        </w:rPr>
        <w:t>Capacity of local suppliers and contractors;</w:t>
      </w:r>
    </w:p>
    <w:p w:rsidR="00163087" w:rsidRPr="0007083F" w:rsidRDefault="00163087" w:rsidP="0007083F">
      <w:pPr>
        <w:pStyle w:val="ListParagraph"/>
        <w:numPr>
          <w:ilvl w:val="0"/>
          <w:numId w:val="16"/>
        </w:numPr>
        <w:tabs>
          <w:tab w:val="left" w:pos="720"/>
          <w:tab w:val="left" w:pos="990"/>
          <w:tab w:val="left" w:pos="1170"/>
        </w:tabs>
        <w:spacing w:line="360" w:lineRule="auto"/>
        <w:ind w:left="2160"/>
        <w:jc w:val="both"/>
        <w:rPr>
          <w:rFonts w:ascii="Gill Sans MT" w:hAnsi="Gill Sans MT" w:cstheme="minorHAnsi"/>
          <w:sz w:val="28"/>
          <w:szCs w:val="28"/>
        </w:rPr>
      </w:pPr>
      <w:r w:rsidRPr="0007083F">
        <w:rPr>
          <w:rFonts w:ascii="Gill Sans MT" w:hAnsi="Gill Sans MT" w:cstheme="minorHAnsi"/>
          <w:sz w:val="28"/>
          <w:szCs w:val="28"/>
        </w:rPr>
        <w:t>Urgency or immanency situations;</w:t>
      </w:r>
    </w:p>
    <w:p w:rsidR="00163087" w:rsidRPr="0007083F" w:rsidRDefault="00163087" w:rsidP="0007083F">
      <w:pPr>
        <w:pStyle w:val="ListParagraph"/>
        <w:numPr>
          <w:ilvl w:val="0"/>
          <w:numId w:val="16"/>
        </w:numPr>
        <w:tabs>
          <w:tab w:val="left" w:pos="720"/>
          <w:tab w:val="left" w:pos="990"/>
          <w:tab w:val="left" w:pos="1170"/>
        </w:tabs>
        <w:spacing w:line="360" w:lineRule="auto"/>
        <w:ind w:left="2160"/>
        <w:jc w:val="both"/>
        <w:rPr>
          <w:rFonts w:ascii="Gill Sans MT" w:hAnsi="Gill Sans MT" w:cstheme="minorHAnsi"/>
          <w:sz w:val="28"/>
          <w:szCs w:val="28"/>
        </w:rPr>
      </w:pPr>
      <w:r w:rsidRPr="0007083F">
        <w:rPr>
          <w:rFonts w:ascii="Gill Sans MT" w:hAnsi="Gill Sans MT" w:cstheme="minorHAnsi"/>
          <w:sz w:val="28"/>
          <w:szCs w:val="28"/>
        </w:rPr>
        <w:t xml:space="preserve">Agreements with funding agencies; </w:t>
      </w:r>
    </w:p>
    <w:p w:rsidR="00163087" w:rsidRPr="0007083F" w:rsidRDefault="00163087" w:rsidP="0007083F">
      <w:pPr>
        <w:pStyle w:val="ListParagraph"/>
        <w:numPr>
          <w:ilvl w:val="0"/>
          <w:numId w:val="16"/>
        </w:numPr>
        <w:tabs>
          <w:tab w:val="left" w:pos="990"/>
          <w:tab w:val="left" w:pos="1170"/>
        </w:tabs>
        <w:spacing w:line="360" w:lineRule="auto"/>
        <w:ind w:left="2160"/>
        <w:rPr>
          <w:rFonts w:ascii="Gill Sans MT" w:hAnsi="Gill Sans MT" w:cstheme="minorHAnsi"/>
          <w:sz w:val="28"/>
          <w:szCs w:val="28"/>
        </w:rPr>
      </w:pPr>
      <w:r w:rsidRPr="0007083F">
        <w:rPr>
          <w:rFonts w:ascii="Gill Sans MT" w:hAnsi="Gill Sans MT" w:cstheme="minorHAnsi"/>
          <w:sz w:val="28"/>
          <w:szCs w:val="28"/>
        </w:rPr>
        <w:t>Transparency of procedures proposed</w:t>
      </w:r>
    </w:p>
    <w:p w:rsidR="001833D2" w:rsidRDefault="001833D2" w:rsidP="0007083F">
      <w:pPr>
        <w:spacing w:line="360" w:lineRule="auto"/>
        <w:ind w:left="630" w:hanging="630"/>
        <w:rPr>
          <w:rFonts w:ascii="Gill Sans MT" w:hAnsi="Gill Sans MT" w:cstheme="minorHAnsi"/>
          <w:b/>
          <w:sz w:val="28"/>
          <w:szCs w:val="28"/>
        </w:rPr>
      </w:pPr>
    </w:p>
    <w:p w:rsidR="00163087" w:rsidRPr="0007083F" w:rsidRDefault="00E513BB" w:rsidP="0007083F">
      <w:pPr>
        <w:spacing w:line="360" w:lineRule="auto"/>
        <w:ind w:left="630" w:hanging="630"/>
        <w:rPr>
          <w:rFonts w:ascii="Gill Sans MT" w:hAnsi="Gill Sans MT" w:cstheme="minorHAnsi"/>
          <w:b/>
          <w:sz w:val="28"/>
          <w:szCs w:val="28"/>
        </w:rPr>
      </w:pPr>
      <w:r w:rsidRPr="0007083F">
        <w:rPr>
          <w:rFonts w:ascii="Gill Sans MT" w:hAnsi="Gill Sans MT" w:cstheme="minorHAnsi"/>
          <w:b/>
          <w:sz w:val="28"/>
          <w:szCs w:val="28"/>
        </w:rPr>
        <w:t>5.2</w:t>
      </w:r>
      <w:r w:rsidRPr="0007083F">
        <w:rPr>
          <w:rFonts w:ascii="Gill Sans MT" w:hAnsi="Gill Sans MT" w:cstheme="minorHAnsi"/>
          <w:b/>
          <w:sz w:val="28"/>
          <w:szCs w:val="28"/>
        </w:rPr>
        <w:tab/>
      </w:r>
      <w:r w:rsidRPr="0007083F">
        <w:rPr>
          <w:rFonts w:ascii="Gill Sans MT" w:hAnsi="Gill Sans MT" w:cstheme="minorHAnsi"/>
          <w:b/>
          <w:sz w:val="28"/>
          <w:szCs w:val="28"/>
        </w:rPr>
        <w:tab/>
        <w:t xml:space="preserve">  </w:t>
      </w:r>
      <w:r w:rsidR="00163087" w:rsidRPr="0007083F">
        <w:rPr>
          <w:rFonts w:ascii="Gill Sans MT" w:hAnsi="Gill Sans MT" w:cstheme="minorHAnsi"/>
          <w:b/>
          <w:sz w:val="28"/>
          <w:szCs w:val="28"/>
        </w:rPr>
        <w:t>Commonly used Procurement Methods</w:t>
      </w:r>
    </w:p>
    <w:p w:rsidR="00163087" w:rsidRPr="0007083F" w:rsidRDefault="00E513BB" w:rsidP="0007083F">
      <w:pPr>
        <w:tabs>
          <w:tab w:val="left" w:pos="720"/>
        </w:tabs>
        <w:spacing w:line="360" w:lineRule="auto"/>
        <w:ind w:left="81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.2.1 </w:t>
      </w:r>
      <w:r w:rsidR="00163087" w:rsidRPr="0007083F">
        <w:rPr>
          <w:rFonts w:ascii="Gill Sans MT" w:hAnsi="Gill Sans MT" w:cstheme="minorHAnsi"/>
          <w:sz w:val="28"/>
          <w:szCs w:val="28"/>
        </w:rPr>
        <w:tab/>
      </w:r>
      <w:r w:rsidR="00163087" w:rsidRPr="0007083F">
        <w:rPr>
          <w:rFonts w:ascii="Gill Sans MT" w:hAnsi="Gill Sans MT" w:cstheme="minorHAnsi"/>
          <w:sz w:val="28"/>
          <w:szCs w:val="28"/>
        </w:rPr>
        <w:tab/>
        <w:t>International Competitive Bidding (ICB)</w:t>
      </w:r>
    </w:p>
    <w:p w:rsidR="00163087" w:rsidRPr="0007083F" w:rsidRDefault="00E513BB" w:rsidP="0007083F">
      <w:pPr>
        <w:tabs>
          <w:tab w:val="left" w:pos="720"/>
        </w:tabs>
        <w:spacing w:line="360" w:lineRule="auto"/>
        <w:ind w:left="81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.2.2</w:t>
      </w:r>
      <w:r w:rsidR="00163087" w:rsidRPr="0007083F">
        <w:rPr>
          <w:rFonts w:ascii="Gill Sans MT" w:hAnsi="Gill Sans MT" w:cstheme="minorHAnsi"/>
          <w:sz w:val="28"/>
          <w:szCs w:val="28"/>
        </w:rPr>
        <w:tab/>
      </w:r>
      <w:r w:rsidR="00163087" w:rsidRPr="0007083F">
        <w:rPr>
          <w:rFonts w:ascii="Gill Sans MT" w:hAnsi="Gill Sans MT" w:cstheme="minorHAnsi"/>
          <w:sz w:val="28"/>
          <w:szCs w:val="28"/>
        </w:rPr>
        <w:tab/>
        <w:t>Limited International Bidding (LIB)</w:t>
      </w:r>
    </w:p>
    <w:p w:rsidR="00163087" w:rsidRPr="0007083F" w:rsidRDefault="00E513BB" w:rsidP="0007083F">
      <w:pPr>
        <w:spacing w:line="360" w:lineRule="auto"/>
        <w:ind w:left="81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.2.3 </w:t>
      </w:r>
      <w:r w:rsidR="00163087" w:rsidRPr="0007083F">
        <w:rPr>
          <w:rFonts w:ascii="Gill Sans MT" w:hAnsi="Gill Sans MT" w:cstheme="minorHAnsi"/>
          <w:sz w:val="28"/>
          <w:szCs w:val="28"/>
        </w:rPr>
        <w:tab/>
        <w:t>National Competitive Bidding (NCB)</w:t>
      </w:r>
    </w:p>
    <w:p w:rsidR="00163087" w:rsidRPr="0007083F" w:rsidRDefault="00E513BB" w:rsidP="0007083F">
      <w:pPr>
        <w:spacing w:line="360" w:lineRule="auto"/>
        <w:ind w:left="81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.2.4 </w:t>
      </w:r>
      <w:r w:rsidR="00163087" w:rsidRPr="0007083F">
        <w:rPr>
          <w:rFonts w:ascii="Gill Sans MT" w:hAnsi="Gill Sans MT" w:cstheme="minorHAnsi"/>
          <w:sz w:val="28"/>
          <w:szCs w:val="28"/>
        </w:rPr>
        <w:tab/>
        <w:t>Limited National Bidding (LNB)</w:t>
      </w:r>
    </w:p>
    <w:p w:rsidR="00163087" w:rsidRPr="0007083F" w:rsidRDefault="00E513BB" w:rsidP="0007083F">
      <w:pPr>
        <w:spacing w:line="360" w:lineRule="auto"/>
        <w:ind w:left="81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.2.5 </w:t>
      </w:r>
      <w:r w:rsidR="00163087" w:rsidRPr="0007083F">
        <w:rPr>
          <w:rFonts w:ascii="Gill Sans MT" w:hAnsi="Gill Sans MT" w:cstheme="minorHAnsi"/>
          <w:sz w:val="28"/>
          <w:szCs w:val="28"/>
        </w:rPr>
        <w:tab/>
        <w:t xml:space="preserve">Shopping </w:t>
      </w:r>
    </w:p>
    <w:p w:rsidR="00163087" w:rsidRPr="0007083F" w:rsidRDefault="00E513BB" w:rsidP="0007083F">
      <w:pPr>
        <w:tabs>
          <w:tab w:val="left" w:pos="0"/>
        </w:tabs>
        <w:spacing w:line="360" w:lineRule="auto"/>
        <w:ind w:left="810" w:hanging="27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.2.5.1 </w:t>
      </w:r>
      <w:r w:rsidR="00163087" w:rsidRPr="0007083F">
        <w:rPr>
          <w:rFonts w:ascii="Gill Sans MT" w:hAnsi="Gill Sans MT" w:cstheme="minorHAnsi"/>
          <w:sz w:val="28"/>
          <w:szCs w:val="28"/>
        </w:rPr>
        <w:tab/>
        <w:t>National Shopping (NS)</w:t>
      </w:r>
    </w:p>
    <w:p w:rsidR="00163087" w:rsidRPr="0007083F" w:rsidRDefault="00E513BB" w:rsidP="0007083F">
      <w:pPr>
        <w:spacing w:line="360" w:lineRule="auto"/>
        <w:ind w:left="810" w:hanging="270"/>
        <w:jc w:val="both"/>
        <w:rPr>
          <w:rFonts w:ascii="Gill Sans MT" w:hAnsi="Gill Sans MT" w:cstheme="minorHAnsi"/>
          <w:sz w:val="28"/>
          <w:szCs w:val="28"/>
        </w:rPr>
      </w:pPr>
      <w:r w:rsidRPr="0007083F">
        <w:rPr>
          <w:rFonts w:ascii="Gill Sans MT" w:hAnsi="Gill Sans MT" w:cstheme="minorHAnsi"/>
          <w:sz w:val="28"/>
          <w:szCs w:val="28"/>
        </w:rPr>
        <w:lastRenderedPageBreak/>
        <w:t>5</w:t>
      </w:r>
      <w:r w:rsidR="00163087" w:rsidRPr="0007083F">
        <w:rPr>
          <w:rFonts w:ascii="Gill Sans MT" w:hAnsi="Gill Sans MT" w:cstheme="minorHAnsi"/>
          <w:sz w:val="28"/>
          <w:szCs w:val="28"/>
        </w:rPr>
        <w:t xml:space="preserve">.2.5.2 </w:t>
      </w:r>
      <w:r w:rsidR="00163087" w:rsidRPr="0007083F">
        <w:rPr>
          <w:rFonts w:ascii="Gill Sans MT" w:hAnsi="Gill Sans MT" w:cstheme="minorHAnsi"/>
          <w:sz w:val="28"/>
          <w:szCs w:val="28"/>
        </w:rPr>
        <w:tab/>
        <w:t>International Shopping (IS)</w:t>
      </w:r>
    </w:p>
    <w:p w:rsidR="00163087" w:rsidRPr="0007083F" w:rsidRDefault="00E513BB" w:rsidP="0007083F">
      <w:pPr>
        <w:spacing w:line="360" w:lineRule="auto"/>
        <w:ind w:left="810" w:hanging="27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.2.5.3 </w:t>
      </w:r>
      <w:r w:rsidR="00163087" w:rsidRPr="0007083F">
        <w:rPr>
          <w:rFonts w:ascii="Gill Sans MT" w:hAnsi="Gill Sans MT" w:cstheme="minorHAnsi"/>
          <w:sz w:val="28"/>
          <w:szCs w:val="28"/>
        </w:rPr>
        <w:tab/>
        <w:t>Registration of Suppliers/Contractors</w:t>
      </w:r>
    </w:p>
    <w:p w:rsidR="00163087" w:rsidRPr="0007083F" w:rsidRDefault="00E513BB" w:rsidP="0007083F">
      <w:pPr>
        <w:spacing w:line="360" w:lineRule="auto"/>
        <w:ind w:left="810" w:hanging="27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.2.5.4 </w:t>
      </w:r>
      <w:r w:rsidR="00163087" w:rsidRPr="0007083F">
        <w:rPr>
          <w:rFonts w:ascii="Gill Sans MT" w:hAnsi="Gill Sans MT" w:cstheme="minorHAnsi"/>
          <w:sz w:val="28"/>
          <w:szCs w:val="28"/>
        </w:rPr>
        <w:tab/>
        <w:t xml:space="preserve">Use of Rainbow Pages </w:t>
      </w:r>
    </w:p>
    <w:p w:rsidR="00163087" w:rsidRPr="0007083F" w:rsidRDefault="00E513BB" w:rsidP="0007083F">
      <w:pPr>
        <w:spacing w:line="360" w:lineRule="auto"/>
        <w:ind w:left="81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.2.6 </w:t>
      </w:r>
      <w:r w:rsidR="00163087" w:rsidRPr="0007083F">
        <w:rPr>
          <w:rFonts w:ascii="Gill Sans MT" w:hAnsi="Gill Sans MT" w:cstheme="minorHAnsi"/>
          <w:sz w:val="28"/>
          <w:szCs w:val="28"/>
        </w:rPr>
        <w:tab/>
        <w:t>Force Account</w:t>
      </w:r>
    </w:p>
    <w:p w:rsidR="00163087" w:rsidRPr="0007083F" w:rsidRDefault="00E513BB" w:rsidP="0007083F">
      <w:pPr>
        <w:spacing w:line="360" w:lineRule="auto"/>
        <w:ind w:left="81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.2.7 </w:t>
      </w:r>
      <w:r w:rsidR="00163087" w:rsidRPr="0007083F">
        <w:rPr>
          <w:rFonts w:ascii="Gill Sans MT" w:hAnsi="Gill Sans MT" w:cstheme="minorHAnsi"/>
          <w:sz w:val="28"/>
          <w:szCs w:val="28"/>
        </w:rPr>
        <w:tab/>
        <w:t>Direct Contracting</w:t>
      </w:r>
    </w:p>
    <w:p w:rsidR="00163087" w:rsidRPr="0007083F" w:rsidRDefault="00E513BB" w:rsidP="0007083F">
      <w:pPr>
        <w:spacing w:line="360" w:lineRule="auto"/>
        <w:ind w:left="900" w:hanging="27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.2.7.1 </w:t>
      </w:r>
      <w:r w:rsidR="00163087" w:rsidRPr="0007083F">
        <w:rPr>
          <w:rFonts w:ascii="Gill Sans MT" w:hAnsi="Gill Sans MT" w:cstheme="minorHAnsi"/>
          <w:sz w:val="28"/>
          <w:szCs w:val="28"/>
        </w:rPr>
        <w:tab/>
        <w:t xml:space="preserve">Repeat Orders </w:t>
      </w:r>
    </w:p>
    <w:p w:rsidR="00163087" w:rsidRPr="0007083F" w:rsidRDefault="00E513BB" w:rsidP="0007083F">
      <w:pPr>
        <w:spacing w:line="360" w:lineRule="auto"/>
        <w:ind w:left="63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.2.7.2 </w:t>
      </w:r>
      <w:r w:rsidR="00163087" w:rsidRPr="0007083F">
        <w:rPr>
          <w:rFonts w:ascii="Gill Sans MT" w:hAnsi="Gill Sans MT" w:cstheme="minorHAnsi"/>
          <w:sz w:val="28"/>
          <w:szCs w:val="28"/>
        </w:rPr>
        <w:tab/>
        <w:t xml:space="preserve">Direct Contracting to Community Based </w:t>
      </w:r>
      <w:r w:rsidR="008C155E" w:rsidRPr="0007083F">
        <w:rPr>
          <w:rFonts w:ascii="Gill Sans MT" w:hAnsi="Gill Sans MT" w:cstheme="minorHAnsi"/>
          <w:sz w:val="28"/>
          <w:szCs w:val="28"/>
        </w:rPr>
        <w:t>Organizations</w:t>
      </w:r>
    </w:p>
    <w:p w:rsidR="00163087" w:rsidRPr="0007083F" w:rsidRDefault="00E513BB" w:rsidP="0007083F">
      <w:pPr>
        <w:spacing w:line="360" w:lineRule="auto"/>
        <w:ind w:left="90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.2.8 </w:t>
      </w:r>
      <w:r w:rsidR="00163087" w:rsidRPr="0007083F">
        <w:rPr>
          <w:rFonts w:ascii="Gill Sans MT" w:hAnsi="Gill Sans MT" w:cstheme="minorHAnsi"/>
          <w:sz w:val="28"/>
          <w:szCs w:val="28"/>
        </w:rPr>
        <w:tab/>
        <w:t>Emergency Procurement</w:t>
      </w:r>
    </w:p>
    <w:p w:rsidR="00163087" w:rsidRPr="0007083F" w:rsidRDefault="00E513BB" w:rsidP="0007083F">
      <w:pPr>
        <w:spacing w:line="360" w:lineRule="auto"/>
        <w:ind w:left="90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.2.9 </w:t>
      </w:r>
      <w:r w:rsidR="00163087" w:rsidRPr="0007083F">
        <w:rPr>
          <w:rFonts w:ascii="Gill Sans MT" w:hAnsi="Gill Sans MT" w:cstheme="minorHAnsi"/>
          <w:sz w:val="28"/>
          <w:szCs w:val="28"/>
        </w:rPr>
        <w:tab/>
        <w:t>Two stage Bidding Process</w:t>
      </w:r>
    </w:p>
    <w:p w:rsidR="00163087" w:rsidRPr="0007083F" w:rsidRDefault="00E513BB" w:rsidP="0007083F">
      <w:pPr>
        <w:spacing w:line="360" w:lineRule="auto"/>
        <w:ind w:left="90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.2.10 </w:t>
      </w:r>
      <w:r w:rsidR="00163087" w:rsidRPr="0007083F">
        <w:rPr>
          <w:rFonts w:ascii="Gill Sans MT" w:hAnsi="Gill Sans MT" w:cstheme="minorHAnsi"/>
          <w:sz w:val="28"/>
          <w:szCs w:val="28"/>
        </w:rPr>
        <w:tab/>
        <w:t>Two Envelop System</w:t>
      </w:r>
    </w:p>
    <w:p w:rsidR="00163087" w:rsidRPr="0007083F" w:rsidRDefault="00E513BB" w:rsidP="0007083F">
      <w:pPr>
        <w:spacing w:line="360" w:lineRule="auto"/>
        <w:ind w:left="900" w:hanging="810"/>
        <w:jc w:val="both"/>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 xml:space="preserve">.2.11 </w:t>
      </w:r>
      <w:r w:rsidR="00163087" w:rsidRPr="0007083F">
        <w:rPr>
          <w:rFonts w:ascii="Gill Sans MT" w:hAnsi="Gill Sans MT" w:cstheme="minorHAnsi"/>
          <w:sz w:val="28"/>
          <w:szCs w:val="28"/>
        </w:rPr>
        <w:tab/>
        <w:t>Pre-qualification</w:t>
      </w:r>
    </w:p>
    <w:p w:rsidR="00163087" w:rsidRPr="0007083F" w:rsidRDefault="0019221E" w:rsidP="0007083F">
      <w:pPr>
        <w:tabs>
          <w:tab w:val="left" w:pos="720"/>
        </w:tabs>
        <w:spacing w:line="360" w:lineRule="auto"/>
        <w:ind w:left="720" w:hanging="720"/>
        <w:jc w:val="both"/>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.4.1 International Competitive Bidding (ICB)</w:t>
      </w:r>
    </w:p>
    <w:p w:rsidR="00163087" w:rsidRPr="0007083F" w:rsidRDefault="00163087" w:rsidP="0007083F">
      <w:p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a) ICB shall be used:</w:t>
      </w:r>
    </w:p>
    <w:p w:rsidR="00163087" w:rsidRPr="0007083F" w:rsidRDefault="00163087" w:rsidP="0007083F">
      <w:pPr>
        <w:pStyle w:val="ListParagraph"/>
        <w:numPr>
          <w:ilvl w:val="0"/>
          <w:numId w:val="30"/>
        </w:numPr>
        <w:tabs>
          <w:tab w:val="left" w:pos="1080"/>
          <w:tab w:val="left" w:pos="1260"/>
          <w:tab w:val="left" w:pos="6390"/>
        </w:tabs>
        <w:spacing w:line="360" w:lineRule="auto"/>
        <w:jc w:val="both"/>
        <w:rPr>
          <w:rFonts w:ascii="Gill Sans MT" w:hAnsi="Gill Sans MT" w:cstheme="minorHAnsi"/>
          <w:sz w:val="28"/>
          <w:szCs w:val="28"/>
        </w:rPr>
      </w:pPr>
      <w:r w:rsidRPr="0007083F">
        <w:rPr>
          <w:rFonts w:ascii="Gill Sans MT" w:hAnsi="Gill Sans MT" w:cstheme="minorHAnsi"/>
          <w:sz w:val="28"/>
          <w:szCs w:val="28"/>
        </w:rPr>
        <w:t>When the funding agency agreement has specified accordingly; and/or</w:t>
      </w:r>
    </w:p>
    <w:p w:rsidR="00163087" w:rsidRPr="0007083F" w:rsidRDefault="00163087" w:rsidP="0007083F">
      <w:pPr>
        <w:tabs>
          <w:tab w:val="left" w:pos="1080"/>
          <w:tab w:val="left" w:pos="1260"/>
        </w:tabs>
        <w:spacing w:line="360" w:lineRule="auto"/>
        <w:ind w:left="1080" w:hanging="720"/>
        <w:jc w:val="both"/>
        <w:rPr>
          <w:rFonts w:ascii="Gill Sans MT" w:hAnsi="Gill Sans MT" w:cstheme="minorHAnsi"/>
          <w:sz w:val="28"/>
          <w:szCs w:val="28"/>
        </w:rPr>
      </w:pPr>
      <w:r w:rsidRPr="0007083F">
        <w:rPr>
          <w:rFonts w:ascii="Gill Sans MT" w:hAnsi="Gill Sans MT" w:cstheme="minorHAnsi"/>
          <w:sz w:val="28"/>
          <w:szCs w:val="28"/>
        </w:rPr>
        <w:t xml:space="preserve">ii.) </w:t>
      </w:r>
      <w:r w:rsidRPr="0007083F">
        <w:rPr>
          <w:rFonts w:ascii="Gill Sans MT" w:hAnsi="Gill Sans MT" w:cstheme="minorHAnsi"/>
          <w:sz w:val="28"/>
          <w:szCs w:val="28"/>
        </w:rPr>
        <w:tab/>
        <w:t xml:space="preserve">For GOSL funded projects, the capacity of the domestic contractors, suppliers and service   providers are limited and advantage of ICB is evident; however, in the case of Works contracts in view of development of domestic construction industry, the possibility of slicing the contract to suit domestic contractors may be considered. </w:t>
      </w:r>
    </w:p>
    <w:p w:rsidR="00163087" w:rsidRPr="0007083F" w:rsidRDefault="00163087" w:rsidP="0007083F">
      <w:pPr>
        <w:spacing w:line="360" w:lineRule="auto"/>
        <w:ind w:left="420" w:hangingChars="150" w:hanging="420"/>
        <w:jc w:val="both"/>
        <w:rPr>
          <w:rFonts w:ascii="Gill Sans MT" w:hAnsi="Gill Sans MT" w:cstheme="minorHAnsi"/>
          <w:sz w:val="28"/>
          <w:szCs w:val="28"/>
        </w:rPr>
      </w:pPr>
      <w:r w:rsidRPr="0007083F">
        <w:rPr>
          <w:rFonts w:ascii="Gill Sans MT" w:hAnsi="Gill Sans MT" w:cstheme="minorHAnsi"/>
          <w:sz w:val="28"/>
          <w:szCs w:val="28"/>
        </w:rPr>
        <w:lastRenderedPageBreak/>
        <w:t xml:space="preserve">b) </w:t>
      </w:r>
      <w:r w:rsidR="002C61C9" w:rsidRPr="0007083F">
        <w:rPr>
          <w:rFonts w:ascii="Gill Sans MT" w:hAnsi="Gill Sans MT" w:cstheme="minorHAnsi"/>
          <w:sz w:val="28"/>
          <w:szCs w:val="28"/>
        </w:rPr>
        <w:tab/>
      </w:r>
      <w:r w:rsidRPr="0007083F">
        <w:rPr>
          <w:rFonts w:ascii="Gill Sans MT" w:hAnsi="Gill Sans MT" w:cstheme="minorHAnsi"/>
          <w:sz w:val="28"/>
          <w:szCs w:val="28"/>
        </w:rPr>
        <w:t>When ICB is used for GOSL or Foreign Funded Project the domestic preferences shall be used.</w:t>
      </w:r>
    </w:p>
    <w:p w:rsidR="00163087" w:rsidRPr="0007083F" w:rsidRDefault="002C61C9" w:rsidP="0007083F">
      <w:pPr>
        <w:spacing w:line="360" w:lineRule="auto"/>
        <w:ind w:left="420" w:hangingChars="150" w:hanging="420"/>
        <w:jc w:val="both"/>
        <w:rPr>
          <w:rFonts w:ascii="Gill Sans MT" w:hAnsi="Gill Sans MT" w:cstheme="minorHAnsi"/>
          <w:sz w:val="28"/>
          <w:szCs w:val="28"/>
        </w:rPr>
      </w:pPr>
      <w:r w:rsidRPr="0007083F">
        <w:rPr>
          <w:rFonts w:ascii="Gill Sans MT" w:hAnsi="Gill Sans MT" w:cstheme="minorHAnsi"/>
          <w:sz w:val="28"/>
          <w:szCs w:val="28"/>
        </w:rPr>
        <w:t xml:space="preserve">c) </w:t>
      </w:r>
      <w:r w:rsidRPr="0007083F">
        <w:rPr>
          <w:rFonts w:ascii="Gill Sans MT" w:hAnsi="Gill Sans MT" w:cstheme="minorHAnsi"/>
          <w:sz w:val="28"/>
          <w:szCs w:val="28"/>
        </w:rPr>
        <w:tab/>
      </w:r>
      <w:r w:rsidR="00163087" w:rsidRPr="0007083F">
        <w:rPr>
          <w:rFonts w:ascii="Gill Sans MT" w:hAnsi="Gill Sans MT" w:cstheme="minorHAnsi"/>
          <w:sz w:val="28"/>
          <w:szCs w:val="28"/>
        </w:rPr>
        <w:t xml:space="preserve">Other than the domestic preference, all conditions including taxes and </w:t>
      </w:r>
      <w:r w:rsidR="006D07D3" w:rsidRPr="0007083F">
        <w:rPr>
          <w:rFonts w:ascii="Gill Sans MT" w:hAnsi="Gill Sans MT" w:cstheme="minorHAnsi"/>
          <w:sz w:val="28"/>
          <w:szCs w:val="28"/>
        </w:rPr>
        <w:t xml:space="preserve">currencies shall be </w:t>
      </w:r>
      <w:r w:rsidR="00163087" w:rsidRPr="0007083F">
        <w:rPr>
          <w:rFonts w:ascii="Gill Sans MT" w:hAnsi="Gill Sans MT" w:cstheme="minorHAnsi"/>
          <w:sz w:val="28"/>
          <w:szCs w:val="28"/>
        </w:rPr>
        <w:t>equally applied to foreign and the domestic bidders.</w:t>
      </w:r>
    </w:p>
    <w:p w:rsidR="00163087" w:rsidRPr="0007083F" w:rsidRDefault="00163087" w:rsidP="0007083F">
      <w:pPr>
        <w:spacing w:line="360" w:lineRule="auto"/>
        <w:ind w:left="420" w:hangingChars="150" w:hanging="420"/>
        <w:jc w:val="both"/>
        <w:rPr>
          <w:rFonts w:ascii="Gill Sans MT" w:hAnsi="Gill Sans MT" w:cstheme="minorHAnsi"/>
          <w:sz w:val="28"/>
          <w:szCs w:val="28"/>
        </w:rPr>
      </w:pPr>
      <w:r w:rsidRPr="0007083F">
        <w:rPr>
          <w:rFonts w:ascii="Gill Sans MT" w:hAnsi="Gill Sans MT" w:cstheme="minorHAnsi"/>
          <w:sz w:val="28"/>
          <w:szCs w:val="28"/>
        </w:rPr>
        <w:t xml:space="preserve">d) </w:t>
      </w:r>
      <w:r w:rsidR="002C61C9" w:rsidRPr="0007083F">
        <w:rPr>
          <w:rFonts w:ascii="Gill Sans MT" w:hAnsi="Gill Sans MT" w:cstheme="minorHAnsi"/>
          <w:sz w:val="28"/>
          <w:szCs w:val="28"/>
        </w:rPr>
        <w:tab/>
      </w:r>
      <w:r w:rsidRPr="0007083F">
        <w:rPr>
          <w:rFonts w:ascii="Gill Sans MT" w:hAnsi="Gill Sans MT" w:cstheme="minorHAnsi"/>
          <w:sz w:val="28"/>
          <w:szCs w:val="28"/>
        </w:rPr>
        <w:t>Advertise at least in one widely circulated national newspapers and relevant web pages</w:t>
      </w:r>
    </w:p>
    <w:p w:rsidR="00163087" w:rsidRPr="0007083F" w:rsidRDefault="0019221E" w:rsidP="0007083F">
      <w:pPr>
        <w:spacing w:line="360" w:lineRule="auto"/>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.4.1.4 Advertisement Internationally</w:t>
      </w:r>
    </w:p>
    <w:p w:rsidR="00163087" w:rsidRPr="0007083F" w:rsidRDefault="00163087" w:rsidP="0007083F">
      <w:pPr>
        <w:spacing w:line="360" w:lineRule="auto"/>
        <w:ind w:left="360" w:hanging="360"/>
        <w:jc w:val="both"/>
        <w:rPr>
          <w:rFonts w:ascii="Gill Sans MT" w:hAnsi="Gill Sans MT" w:cstheme="minorHAnsi"/>
          <w:sz w:val="28"/>
          <w:szCs w:val="28"/>
        </w:rPr>
      </w:pPr>
      <w:r w:rsidRPr="0007083F">
        <w:rPr>
          <w:rFonts w:ascii="Gill Sans MT" w:hAnsi="Gill Sans MT" w:cstheme="minorHAnsi"/>
          <w:sz w:val="28"/>
          <w:szCs w:val="28"/>
        </w:rPr>
        <w:t xml:space="preserve"> a) In addition to wide publicity that is normally given in competitive bidding, the Procurement Entity shall publish the advertisement internationally such as in United Nations Development Business (UNDB) and Development Gateway’s dg Market and should transmit such invitations to embassies and trade representatives of countries where suppliers and contractors are likely to participate, and  post them in  relevant websites.  </w:t>
      </w:r>
    </w:p>
    <w:p w:rsidR="00163087" w:rsidRPr="0007083F" w:rsidRDefault="00163087" w:rsidP="0007083F">
      <w:pPr>
        <w:spacing w:line="360" w:lineRule="auto"/>
        <w:ind w:left="360" w:hanging="360"/>
        <w:jc w:val="both"/>
        <w:rPr>
          <w:rFonts w:ascii="Gill Sans MT" w:hAnsi="Gill Sans MT" w:cstheme="minorHAnsi"/>
          <w:sz w:val="28"/>
          <w:szCs w:val="28"/>
        </w:rPr>
      </w:pPr>
      <w:r w:rsidRPr="0007083F">
        <w:rPr>
          <w:rFonts w:ascii="Gill Sans MT" w:hAnsi="Gill Sans MT" w:cstheme="minorHAnsi"/>
          <w:sz w:val="28"/>
          <w:szCs w:val="28"/>
        </w:rPr>
        <w:t xml:space="preserve">b) </w:t>
      </w:r>
      <w:r w:rsidR="002C61C9" w:rsidRPr="0007083F">
        <w:rPr>
          <w:rFonts w:ascii="Gill Sans MT" w:hAnsi="Gill Sans MT" w:cstheme="minorHAnsi"/>
          <w:sz w:val="28"/>
          <w:szCs w:val="28"/>
        </w:rPr>
        <w:t xml:space="preserve"> </w:t>
      </w:r>
      <w:r w:rsidRPr="0007083F">
        <w:rPr>
          <w:rFonts w:ascii="Gill Sans MT" w:hAnsi="Gill Sans MT" w:cstheme="minorHAnsi"/>
          <w:sz w:val="28"/>
          <w:szCs w:val="28"/>
        </w:rPr>
        <w:t xml:space="preserve">ICB for Works contract with pre-qualification may need 16 -20 months procurement lead time and Works contract without pre-qualification may need 8-12 months. Similarly ICB Goods </w:t>
      </w:r>
      <w:r w:rsidR="002C61C9" w:rsidRPr="0007083F">
        <w:rPr>
          <w:rFonts w:ascii="Gill Sans MT" w:hAnsi="Gill Sans MT" w:cstheme="minorHAnsi"/>
          <w:sz w:val="28"/>
          <w:szCs w:val="28"/>
        </w:rPr>
        <w:t>contract may</w:t>
      </w:r>
      <w:r w:rsidRPr="0007083F">
        <w:rPr>
          <w:rFonts w:ascii="Gill Sans MT" w:hAnsi="Gill Sans MT" w:cstheme="minorHAnsi"/>
          <w:sz w:val="28"/>
          <w:szCs w:val="28"/>
        </w:rPr>
        <w:t xml:space="preserve"> need 16-20 months and 8-12 months respectively.</w:t>
      </w:r>
    </w:p>
    <w:p w:rsidR="00163087" w:rsidRPr="0007083F" w:rsidRDefault="0019221E" w:rsidP="0007083F">
      <w:pPr>
        <w:tabs>
          <w:tab w:val="left" w:pos="720"/>
        </w:tabs>
        <w:spacing w:line="360" w:lineRule="auto"/>
        <w:ind w:left="720" w:hanging="720"/>
        <w:jc w:val="both"/>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.4.2 Limited International Bidding (LIB)</w:t>
      </w:r>
    </w:p>
    <w:p w:rsidR="00163087" w:rsidRPr="0007083F" w:rsidRDefault="00163087" w:rsidP="0007083F">
      <w:pPr>
        <w:tabs>
          <w:tab w:val="left" w:pos="540"/>
        </w:tabs>
        <w:spacing w:line="360" w:lineRule="auto"/>
        <w:ind w:left="360" w:hanging="360"/>
        <w:jc w:val="both"/>
        <w:rPr>
          <w:rFonts w:ascii="Gill Sans MT" w:hAnsi="Gill Sans MT" w:cstheme="minorHAnsi"/>
          <w:sz w:val="28"/>
          <w:szCs w:val="28"/>
        </w:rPr>
      </w:pPr>
      <w:r w:rsidRPr="0007083F">
        <w:rPr>
          <w:rFonts w:ascii="Gill Sans MT" w:hAnsi="Gill Sans MT" w:cstheme="minorHAnsi"/>
          <w:sz w:val="28"/>
          <w:szCs w:val="28"/>
        </w:rPr>
        <w:t xml:space="preserve">a) </w:t>
      </w:r>
      <w:r w:rsidR="002C61C9" w:rsidRPr="0007083F">
        <w:rPr>
          <w:rFonts w:ascii="Gill Sans MT" w:hAnsi="Gill Sans MT" w:cstheme="minorHAnsi"/>
          <w:sz w:val="28"/>
          <w:szCs w:val="28"/>
        </w:rPr>
        <w:tab/>
      </w:r>
      <w:r w:rsidRPr="0007083F">
        <w:rPr>
          <w:rFonts w:ascii="Gill Sans MT" w:hAnsi="Gill Sans MT" w:cstheme="minorHAnsi"/>
          <w:sz w:val="28"/>
          <w:szCs w:val="28"/>
        </w:rPr>
        <w:t>Limited International Bidding is followed when the invitation to bid is directly addressed to a pre-selected suppliers/contractors list of International Suppliers/contractors.</w:t>
      </w:r>
    </w:p>
    <w:p w:rsidR="00163087" w:rsidRPr="0007083F" w:rsidRDefault="00163087" w:rsidP="0007083F">
      <w:pPr>
        <w:tabs>
          <w:tab w:val="left" w:pos="540"/>
          <w:tab w:val="left" w:pos="810"/>
        </w:tabs>
        <w:spacing w:line="360" w:lineRule="auto"/>
        <w:ind w:left="360" w:hanging="360"/>
        <w:jc w:val="both"/>
        <w:rPr>
          <w:rFonts w:ascii="Gill Sans MT" w:hAnsi="Gill Sans MT" w:cstheme="minorHAnsi"/>
          <w:sz w:val="28"/>
          <w:szCs w:val="28"/>
        </w:rPr>
      </w:pPr>
      <w:r w:rsidRPr="0007083F">
        <w:rPr>
          <w:rFonts w:ascii="Gill Sans MT" w:hAnsi="Gill Sans MT" w:cstheme="minorHAnsi"/>
          <w:sz w:val="28"/>
          <w:szCs w:val="28"/>
        </w:rPr>
        <w:lastRenderedPageBreak/>
        <w:t xml:space="preserve">b) </w:t>
      </w:r>
      <w:r w:rsidR="002C61C9" w:rsidRPr="0007083F">
        <w:rPr>
          <w:rFonts w:ascii="Gill Sans MT" w:hAnsi="Gill Sans MT" w:cstheme="minorHAnsi"/>
          <w:sz w:val="28"/>
          <w:szCs w:val="28"/>
        </w:rPr>
        <w:tab/>
      </w:r>
      <w:r w:rsidRPr="0007083F">
        <w:rPr>
          <w:rFonts w:ascii="Gill Sans MT" w:hAnsi="Gill Sans MT" w:cstheme="minorHAnsi"/>
          <w:sz w:val="28"/>
          <w:szCs w:val="28"/>
        </w:rPr>
        <w:t>Bids should be solicited from a list of potential suppliers/contractors broad enough to ensure competitive prices, including all known suppliers/contractors, if the number is small.</w:t>
      </w:r>
    </w:p>
    <w:p w:rsidR="00163087" w:rsidRPr="0007083F" w:rsidRDefault="00163087" w:rsidP="0007083F">
      <w:pPr>
        <w:tabs>
          <w:tab w:val="left" w:pos="0"/>
          <w:tab w:val="left" w:pos="360"/>
          <w:tab w:val="left" w:pos="540"/>
        </w:tabs>
        <w:spacing w:line="360" w:lineRule="auto"/>
        <w:ind w:left="360" w:hanging="450"/>
        <w:jc w:val="both"/>
        <w:rPr>
          <w:rFonts w:ascii="Gill Sans MT" w:hAnsi="Gill Sans MT" w:cstheme="minorHAnsi"/>
          <w:sz w:val="28"/>
          <w:szCs w:val="28"/>
        </w:rPr>
      </w:pPr>
      <w:r w:rsidRPr="0007083F">
        <w:rPr>
          <w:rFonts w:ascii="Gill Sans MT" w:hAnsi="Gill Sans MT" w:cstheme="minorHAnsi"/>
          <w:sz w:val="28"/>
          <w:szCs w:val="28"/>
        </w:rPr>
        <w:t xml:space="preserve"> </w:t>
      </w:r>
      <w:r w:rsidR="002C61C9" w:rsidRPr="0007083F">
        <w:rPr>
          <w:rFonts w:ascii="Gill Sans MT" w:hAnsi="Gill Sans MT" w:cstheme="minorHAnsi"/>
          <w:sz w:val="28"/>
          <w:szCs w:val="28"/>
        </w:rPr>
        <w:t xml:space="preserve"> </w:t>
      </w:r>
      <w:r w:rsidRPr="0007083F">
        <w:rPr>
          <w:rFonts w:ascii="Gill Sans MT" w:hAnsi="Gill Sans MT" w:cstheme="minorHAnsi"/>
          <w:sz w:val="28"/>
          <w:szCs w:val="28"/>
        </w:rPr>
        <w:t>c)</w:t>
      </w:r>
      <w:r w:rsidR="002C61C9" w:rsidRPr="0007083F">
        <w:rPr>
          <w:rFonts w:ascii="Gill Sans MT" w:hAnsi="Gill Sans MT" w:cstheme="minorHAnsi"/>
          <w:sz w:val="28"/>
          <w:szCs w:val="28"/>
        </w:rPr>
        <w:t xml:space="preserve"> </w:t>
      </w:r>
      <w:r w:rsidRPr="0007083F">
        <w:rPr>
          <w:rFonts w:ascii="Gill Sans MT" w:hAnsi="Gill Sans MT" w:cstheme="minorHAnsi"/>
          <w:sz w:val="28"/>
          <w:szCs w:val="28"/>
        </w:rPr>
        <w:t xml:space="preserve"> </w:t>
      </w:r>
      <w:r w:rsidR="002C61C9" w:rsidRPr="0007083F">
        <w:rPr>
          <w:rFonts w:ascii="Gill Sans MT" w:hAnsi="Gill Sans MT" w:cstheme="minorHAnsi"/>
          <w:sz w:val="28"/>
          <w:szCs w:val="28"/>
        </w:rPr>
        <w:t xml:space="preserve">  </w:t>
      </w:r>
      <w:r w:rsidRPr="0007083F">
        <w:rPr>
          <w:rFonts w:ascii="Gill Sans MT" w:hAnsi="Gill Sans MT" w:cstheme="minorHAnsi"/>
          <w:sz w:val="28"/>
          <w:szCs w:val="28"/>
        </w:rPr>
        <w:t>The procedure is chosen when;</w:t>
      </w:r>
    </w:p>
    <w:p w:rsidR="00163087" w:rsidRPr="0007083F" w:rsidRDefault="00163087" w:rsidP="0007083F">
      <w:pPr>
        <w:spacing w:line="360" w:lineRule="auto"/>
        <w:ind w:left="900" w:hanging="450"/>
        <w:jc w:val="both"/>
        <w:rPr>
          <w:rFonts w:ascii="Gill Sans MT" w:hAnsi="Gill Sans MT" w:cstheme="minorHAnsi"/>
          <w:sz w:val="28"/>
          <w:szCs w:val="28"/>
        </w:rPr>
      </w:pPr>
      <w:proofErr w:type="spellStart"/>
      <w:r w:rsidRPr="0007083F">
        <w:rPr>
          <w:rFonts w:ascii="Gill Sans MT" w:hAnsi="Gill Sans MT" w:cstheme="minorHAnsi"/>
          <w:sz w:val="28"/>
          <w:szCs w:val="28"/>
        </w:rPr>
        <w:t>i</w:t>
      </w:r>
      <w:proofErr w:type="spellEnd"/>
      <w:r w:rsidRPr="0007083F">
        <w:rPr>
          <w:rFonts w:ascii="Gill Sans MT" w:hAnsi="Gill Sans MT" w:cstheme="minorHAnsi"/>
          <w:sz w:val="28"/>
          <w:szCs w:val="28"/>
        </w:rPr>
        <w:t xml:space="preserve">) </w:t>
      </w:r>
      <w:r w:rsidRPr="0007083F">
        <w:rPr>
          <w:rFonts w:ascii="Gill Sans MT" w:hAnsi="Gill Sans MT" w:cstheme="minorHAnsi"/>
          <w:sz w:val="28"/>
          <w:szCs w:val="28"/>
        </w:rPr>
        <w:tab/>
        <w:t>Only a few known sources are available;</w:t>
      </w:r>
    </w:p>
    <w:p w:rsidR="00163087" w:rsidRPr="0007083F" w:rsidRDefault="00163087" w:rsidP="0007083F">
      <w:pPr>
        <w:spacing w:line="360" w:lineRule="auto"/>
        <w:ind w:left="900" w:hanging="450"/>
        <w:jc w:val="both"/>
        <w:rPr>
          <w:rFonts w:ascii="Gill Sans MT" w:hAnsi="Gill Sans MT" w:cstheme="minorHAnsi"/>
          <w:sz w:val="28"/>
          <w:szCs w:val="28"/>
        </w:rPr>
      </w:pPr>
      <w:r w:rsidRPr="0007083F">
        <w:rPr>
          <w:rFonts w:ascii="Gill Sans MT" w:hAnsi="Gill Sans MT" w:cstheme="minorHAnsi"/>
          <w:sz w:val="28"/>
          <w:szCs w:val="28"/>
        </w:rPr>
        <w:t xml:space="preserve">ii) </w:t>
      </w:r>
      <w:r w:rsidRPr="0007083F">
        <w:rPr>
          <w:rFonts w:ascii="Gill Sans MT" w:hAnsi="Gill Sans MT" w:cstheme="minorHAnsi"/>
          <w:sz w:val="28"/>
          <w:szCs w:val="28"/>
        </w:rPr>
        <w:tab/>
        <w:t>Advertising would be a waste or for</w:t>
      </w:r>
      <w:r w:rsidR="000B47AB">
        <w:rPr>
          <w:rFonts w:ascii="Gill Sans MT" w:hAnsi="Gill Sans MT" w:cstheme="minorHAnsi"/>
          <w:sz w:val="28"/>
          <w:szCs w:val="28"/>
        </w:rPr>
        <w:t xml:space="preserve"> small value procurements in </w:t>
      </w:r>
      <w:r w:rsidRPr="0007083F">
        <w:rPr>
          <w:rFonts w:ascii="Gill Sans MT" w:hAnsi="Gill Sans MT" w:cstheme="minorHAnsi"/>
          <w:sz w:val="28"/>
          <w:szCs w:val="28"/>
        </w:rPr>
        <w:t>which the cost of advertisement is disproportionately high;</w:t>
      </w:r>
    </w:p>
    <w:p w:rsidR="00163087" w:rsidRPr="0007083F" w:rsidRDefault="00163087" w:rsidP="0007083F">
      <w:pPr>
        <w:spacing w:line="360" w:lineRule="auto"/>
        <w:ind w:left="900" w:hanging="450"/>
        <w:jc w:val="both"/>
        <w:rPr>
          <w:rFonts w:ascii="Gill Sans MT" w:hAnsi="Gill Sans MT" w:cstheme="minorHAnsi"/>
          <w:sz w:val="28"/>
          <w:szCs w:val="28"/>
        </w:rPr>
      </w:pPr>
      <w:r w:rsidRPr="0007083F">
        <w:rPr>
          <w:rFonts w:ascii="Gill Sans MT" w:hAnsi="Gill Sans MT" w:cstheme="minorHAnsi"/>
          <w:sz w:val="28"/>
          <w:szCs w:val="28"/>
        </w:rPr>
        <w:t>iii)</w:t>
      </w:r>
      <w:r w:rsidRPr="0007083F">
        <w:rPr>
          <w:rFonts w:ascii="Gill Sans MT" w:hAnsi="Gill Sans MT" w:cstheme="minorHAnsi"/>
          <w:sz w:val="28"/>
          <w:szCs w:val="28"/>
        </w:rPr>
        <w:tab/>
        <w:t xml:space="preserve"> LIB may be used for procurement of goods such as highly specialized equipment for construction of dam or where there are only a limited number of known suppliers or manufactures.</w:t>
      </w:r>
    </w:p>
    <w:p w:rsidR="00163087" w:rsidRPr="0007083F" w:rsidRDefault="00163087" w:rsidP="0007083F">
      <w:pPr>
        <w:spacing w:line="360" w:lineRule="auto"/>
        <w:ind w:left="900" w:hanging="450"/>
        <w:jc w:val="both"/>
        <w:rPr>
          <w:rFonts w:ascii="Gill Sans MT" w:hAnsi="Gill Sans MT" w:cstheme="minorHAnsi"/>
          <w:sz w:val="28"/>
          <w:szCs w:val="28"/>
        </w:rPr>
      </w:pPr>
      <w:proofErr w:type="gramStart"/>
      <w:r w:rsidRPr="0007083F">
        <w:rPr>
          <w:rFonts w:ascii="Gill Sans MT" w:hAnsi="Gill Sans MT" w:cstheme="minorHAnsi"/>
          <w:sz w:val="28"/>
          <w:szCs w:val="28"/>
        </w:rPr>
        <w:t xml:space="preserve">iv) </w:t>
      </w:r>
      <w:r w:rsidRPr="0007083F">
        <w:rPr>
          <w:rFonts w:ascii="Gill Sans MT" w:hAnsi="Gill Sans MT" w:cstheme="minorHAnsi"/>
          <w:sz w:val="28"/>
          <w:szCs w:val="28"/>
        </w:rPr>
        <w:tab/>
        <w:t>All</w:t>
      </w:r>
      <w:proofErr w:type="gramEnd"/>
      <w:r w:rsidRPr="0007083F">
        <w:rPr>
          <w:rFonts w:ascii="Gill Sans MT" w:hAnsi="Gill Sans MT" w:cstheme="minorHAnsi"/>
          <w:sz w:val="28"/>
          <w:szCs w:val="28"/>
        </w:rPr>
        <w:t xml:space="preserve"> ICB procedure apply except the requirements for advertising and in the case of foreign funded projects, Domestic Preference.</w:t>
      </w:r>
    </w:p>
    <w:p w:rsidR="00163087" w:rsidRPr="0007083F" w:rsidRDefault="0019221E" w:rsidP="0007083F">
      <w:pPr>
        <w:spacing w:line="360" w:lineRule="auto"/>
        <w:ind w:left="720" w:hanging="720"/>
        <w:jc w:val="both"/>
        <w:rPr>
          <w:rFonts w:ascii="Gill Sans MT" w:hAnsi="Gill Sans MT" w:cstheme="minorHAnsi"/>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.4.3 National Competitive Bidding (NCB)</w:t>
      </w:r>
    </w:p>
    <w:p w:rsidR="00163087" w:rsidRPr="0007083F" w:rsidRDefault="00163087" w:rsidP="0007083F">
      <w:pPr>
        <w:spacing w:line="360" w:lineRule="auto"/>
        <w:ind w:left="810" w:hanging="360"/>
        <w:jc w:val="both"/>
        <w:rPr>
          <w:rFonts w:ascii="Gill Sans MT" w:hAnsi="Gill Sans MT" w:cstheme="minorHAnsi"/>
          <w:sz w:val="28"/>
          <w:szCs w:val="28"/>
        </w:rPr>
      </w:pPr>
      <w:r w:rsidRPr="0007083F">
        <w:rPr>
          <w:rFonts w:ascii="Gill Sans MT" w:hAnsi="Gill Sans MT" w:cstheme="minorHAnsi"/>
          <w:sz w:val="28"/>
          <w:szCs w:val="28"/>
        </w:rPr>
        <w:t>a)</w:t>
      </w:r>
      <w:r w:rsidRPr="0007083F">
        <w:rPr>
          <w:rFonts w:ascii="Gill Sans MT" w:hAnsi="Gill Sans MT" w:cstheme="minorHAnsi"/>
          <w:sz w:val="28"/>
          <w:szCs w:val="28"/>
        </w:rPr>
        <w:tab/>
        <w:t>National Competitive Bidding (NCB) is the competitive bidding procedure that shall be normally used for GOSL funded projects.</w:t>
      </w:r>
    </w:p>
    <w:p w:rsidR="00163087" w:rsidRPr="0007083F" w:rsidRDefault="00163087" w:rsidP="0007083F">
      <w:pPr>
        <w:spacing w:line="360" w:lineRule="auto"/>
        <w:ind w:left="810" w:hanging="360"/>
        <w:jc w:val="both"/>
        <w:rPr>
          <w:rFonts w:ascii="Gill Sans MT" w:hAnsi="Gill Sans MT" w:cstheme="minorHAnsi"/>
          <w:sz w:val="28"/>
          <w:szCs w:val="28"/>
        </w:rPr>
      </w:pPr>
      <w:r w:rsidRPr="0007083F">
        <w:rPr>
          <w:rFonts w:ascii="Gill Sans MT" w:hAnsi="Gill Sans MT" w:cstheme="minorHAnsi"/>
          <w:sz w:val="28"/>
          <w:szCs w:val="28"/>
        </w:rPr>
        <w:t>When NCB is used:</w:t>
      </w:r>
    </w:p>
    <w:p w:rsidR="00163087" w:rsidRPr="0007083F" w:rsidRDefault="00163087" w:rsidP="0007083F">
      <w:pPr>
        <w:pStyle w:val="ListParagraph"/>
        <w:numPr>
          <w:ilvl w:val="0"/>
          <w:numId w:val="17"/>
        </w:numPr>
        <w:tabs>
          <w:tab w:val="left" w:pos="2340"/>
        </w:tabs>
        <w:spacing w:before="120" w:line="360" w:lineRule="auto"/>
        <w:ind w:left="1170" w:hanging="270"/>
        <w:jc w:val="both"/>
        <w:rPr>
          <w:rFonts w:ascii="Gill Sans MT" w:hAnsi="Gill Sans MT" w:cstheme="minorHAnsi"/>
          <w:sz w:val="28"/>
          <w:szCs w:val="28"/>
        </w:rPr>
      </w:pPr>
      <w:r w:rsidRPr="0007083F">
        <w:rPr>
          <w:rFonts w:ascii="Gill Sans MT" w:hAnsi="Gill Sans MT" w:cstheme="minorHAnsi"/>
          <w:sz w:val="28"/>
          <w:szCs w:val="28"/>
        </w:rPr>
        <w:t>Should be advertised at least in one widely circulated  national newspapers in and relevant websites where possible;</w:t>
      </w:r>
    </w:p>
    <w:p w:rsidR="00163087" w:rsidRPr="0007083F" w:rsidRDefault="00163087" w:rsidP="0007083F">
      <w:pPr>
        <w:pStyle w:val="ListParagraph"/>
        <w:numPr>
          <w:ilvl w:val="0"/>
          <w:numId w:val="17"/>
        </w:numPr>
        <w:tabs>
          <w:tab w:val="left" w:pos="2340"/>
        </w:tabs>
        <w:spacing w:before="120" w:line="360" w:lineRule="auto"/>
        <w:ind w:left="1170" w:hanging="270"/>
        <w:jc w:val="both"/>
        <w:rPr>
          <w:rFonts w:ascii="Gill Sans MT" w:hAnsi="Gill Sans MT" w:cstheme="minorHAnsi"/>
          <w:sz w:val="28"/>
          <w:szCs w:val="28"/>
        </w:rPr>
      </w:pPr>
      <w:r w:rsidRPr="0007083F">
        <w:rPr>
          <w:rFonts w:ascii="Gill Sans MT" w:hAnsi="Gill Sans MT" w:cstheme="minorHAnsi"/>
          <w:sz w:val="28"/>
          <w:szCs w:val="28"/>
        </w:rPr>
        <w:t>Any supplier, service provider or contractor who desires to obtain bidding document should be allowed to purchase same, provided the bidder is prepared to pay any specified fees;</w:t>
      </w:r>
    </w:p>
    <w:p w:rsidR="00163087" w:rsidRPr="0007083F" w:rsidRDefault="00163087" w:rsidP="0007083F">
      <w:pPr>
        <w:pStyle w:val="ListParagraph"/>
        <w:numPr>
          <w:ilvl w:val="0"/>
          <w:numId w:val="17"/>
        </w:numPr>
        <w:tabs>
          <w:tab w:val="left" w:pos="2340"/>
        </w:tabs>
        <w:spacing w:before="120" w:line="360" w:lineRule="auto"/>
        <w:ind w:left="1170" w:hanging="270"/>
        <w:jc w:val="both"/>
        <w:rPr>
          <w:rFonts w:ascii="Gill Sans MT" w:hAnsi="Gill Sans MT" w:cstheme="minorHAnsi"/>
          <w:sz w:val="28"/>
          <w:szCs w:val="28"/>
        </w:rPr>
      </w:pPr>
      <w:r w:rsidRPr="0007083F">
        <w:rPr>
          <w:rFonts w:ascii="Gill Sans MT" w:hAnsi="Gill Sans MT" w:cstheme="minorHAnsi"/>
          <w:sz w:val="28"/>
          <w:szCs w:val="28"/>
        </w:rPr>
        <w:lastRenderedPageBreak/>
        <w:t>The contractors/suppliers/service providers should be allowed to purchase the bidding document up to a day prior to the date of submission of bids;</w:t>
      </w:r>
    </w:p>
    <w:p w:rsidR="00163087" w:rsidRPr="0007083F" w:rsidRDefault="00163087" w:rsidP="0007083F">
      <w:pPr>
        <w:pStyle w:val="ListParagraph"/>
        <w:numPr>
          <w:ilvl w:val="0"/>
          <w:numId w:val="17"/>
        </w:numPr>
        <w:tabs>
          <w:tab w:val="left" w:pos="2340"/>
        </w:tabs>
        <w:spacing w:before="120" w:line="360" w:lineRule="auto"/>
        <w:ind w:left="1170" w:hanging="270"/>
        <w:jc w:val="both"/>
        <w:rPr>
          <w:rFonts w:ascii="Gill Sans MT" w:hAnsi="Gill Sans MT" w:cstheme="minorHAnsi"/>
          <w:sz w:val="28"/>
          <w:szCs w:val="28"/>
        </w:rPr>
      </w:pPr>
      <w:r w:rsidRPr="0007083F">
        <w:rPr>
          <w:rFonts w:ascii="Gill Sans MT" w:hAnsi="Gill Sans MT" w:cstheme="minorHAnsi"/>
          <w:sz w:val="28"/>
          <w:szCs w:val="28"/>
        </w:rPr>
        <w:t>For construction Works, to be eligible for contract award, the domestic contractors shall have a valid and appropriate registration at the time of submitting the bid, under the National Registration System of ICTAD. However, ICTAD registration should not be an eligibility criterion for purchasing the bidding document.</w:t>
      </w:r>
    </w:p>
    <w:p w:rsidR="002C61C9" w:rsidRPr="0007083F" w:rsidRDefault="002C61C9" w:rsidP="0007083F">
      <w:pPr>
        <w:pStyle w:val="ListParagraph"/>
        <w:tabs>
          <w:tab w:val="left" w:pos="2340"/>
        </w:tabs>
        <w:spacing w:before="120" w:line="360" w:lineRule="auto"/>
        <w:ind w:left="1170"/>
        <w:jc w:val="both"/>
        <w:rPr>
          <w:rFonts w:ascii="Gill Sans MT" w:hAnsi="Gill Sans MT" w:cstheme="minorHAnsi"/>
          <w:sz w:val="28"/>
          <w:szCs w:val="28"/>
        </w:rPr>
      </w:pPr>
    </w:p>
    <w:p w:rsidR="00163087" w:rsidRPr="0007083F" w:rsidRDefault="00163087" w:rsidP="0007083F">
      <w:pPr>
        <w:pStyle w:val="ListParagraph"/>
        <w:numPr>
          <w:ilvl w:val="0"/>
          <w:numId w:val="15"/>
        </w:numPr>
        <w:spacing w:line="360" w:lineRule="auto"/>
        <w:ind w:left="810"/>
        <w:jc w:val="both"/>
        <w:rPr>
          <w:rFonts w:ascii="Gill Sans MT" w:hAnsi="Gill Sans MT" w:cstheme="minorHAnsi"/>
          <w:sz w:val="28"/>
          <w:szCs w:val="28"/>
        </w:rPr>
      </w:pPr>
      <w:r w:rsidRPr="0007083F">
        <w:rPr>
          <w:rFonts w:ascii="Gill Sans MT" w:hAnsi="Gill Sans MT" w:cstheme="minorHAnsi"/>
          <w:sz w:val="28"/>
          <w:szCs w:val="28"/>
        </w:rPr>
        <w:t>NCB for Foreign Funded Project</w:t>
      </w:r>
    </w:p>
    <w:p w:rsidR="00163087" w:rsidRPr="0007083F" w:rsidRDefault="00163087" w:rsidP="0007083F">
      <w:pPr>
        <w:pStyle w:val="ListParagraph"/>
        <w:spacing w:line="360" w:lineRule="auto"/>
        <w:ind w:left="810"/>
        <w:jc w:val="both"/>
        <w:rPr>
          <w:rFonts w:ascii="Gill Sans MT" w:hAnsi="Gill Sans MT" w:cstheme="minorHAnsi"/>
          <w:sz w:val="28"/>
          <w:szCs w:val="28"/>
        </w:rPr>
      </w:pPr>
    </w:p>
    <w:p w:rsidR="00163087" w:rsidRPr="0007083F" w:rsidRDefault="00163087" w:rsidP="0007083F">
      <w:pPr>
        <w:pStyle w:val="ListParagraph"/>
        <w:numPr>
          <w:ilvl w:val="0"/>
          <w:numId w:val="18"/>
        </w:numPr>
        <w:tabs>
          <w:tab w:val="left" w:pos="2100"/>
        </w:tabs>
        <w:spacing w:line="360" w:lineRule="auto"/>
        <w:ind w:left="1170" w:hanging="270"/>
        <w:jc w:val="both"/>
        <w:rPr>
          <w:rFonts w:ascii="Gill Sans MT" w:hAnsi="Gill Sans MT" w:cstheme="minorHAnsi"/>
          <w:sz w:val="28"/>
          <w:szCs w:val="28"/>
        </w:rPr>
      </w:pPr>
      <w:r w:rsidRPr="0007083F">
        <w:rPr>
          <w:rFonts w:ascii="Gill Sans MT" w:hAnsi="Gill Sans MT" w:cstheme="minorHAnsi"/>
          <w:sz w:val="28"/>
          <w:szCs w:val="28"/>
        </w:rPr>
        <w:t>With the agreement of the foreign funding agency; and</w:t>
      </w:r>
    </w:p>
    <w:p w:rsidR="00163087" w:rsidRPr="0007083F" w:rsidRDefault="00163087" w:rsidP="0007083F">
      <w:pPr>
        <w:pStyle w:val="ListParagraph"/>
        <w:numPr>
          <w:ilvl w:val="0"/>
          <w:numId w:val="18"/>
        </w:numPr>
        <w:tabs>
          <w:tab w:val="left" w:pos="2100"/>
        </w:tabs>
        <w:spacing w:line="360" w:lineRule="auto"/>
        <w:ind w:left="1170" w:hanging="270"/>
        <w:jc w:val="both"/>
        <w:rPr>
          <w:rFonts w:ascii="Gill Sans MT" w:hAnsi="Gill Sans MT" w:cstheme="minorHAnsi"/>
          <w:sz w:val="28"/>
          <w:szCs w:val="28"/>
        </w:rPr>
      </w:pPr>
      <w:r w:rsidRPr="0007083F">
        <w:rPr>
          <w:rFonts w:ascii="Gill Sans MT" w:hAnsi="Gill Sans MT" w:cstheme="minorHAnsi"/>
          <w:sz w:val="28"/>
          <w:szCs w:val="28"/>
        </w:rPr>
        <w:t>By allowing foreign contractors or suppliers to bid on same terms with the domestic contractors or suppliers; and</w:t>
      </w:r>
    </w:p>
    <w:p w:rsidR="00163087" w:rsidRPr="0007083F" w:rsidRDefault="00163087" w:rsidP="0007083F">
      <w:pPr>
        <w:pStyle w:val="ListParagraph"/>
        <w:numPr>
          <w:ilvl w:val="0"/>
          <w:numId w:val="18"/>
        </w:numPr>
        <w:tabs>
          <w:tab w:val="left" w:pos="2100"/>
        </w:tabs>
        <w:spacing w:line="360" w:lineRule="auto"/>
        <w:ind w:left="1170" w:hanging="270"/>
        <w:jc w:val="both"/>
        <w:rPr>
          <w:rFonts w:ascii="Gill Sans MT" w:hAnsi="Gill Sans MT" w:cstheme="minorHAnsi"/>
          <w:sz w:val="28"/>
          <w:szCs w:val="28"/>
        </w:rPr>
      </w:pPr>
      <w:r w:rsidRPr="0007083F">
        <w:rPr>
          <w:rFonts w:ascii="Gill Sans MT" w:hAnsi="Gill Sans MT" w:cstheme="minorHAnsi"/>
          <w:sz w:val="28"/>
          <w:szCs w:val="28"/>
        </w:rPr>
        <w:t xml:space="preserve">By not giving preference to the state owned agencies or approved societies </w:t>
      </w:r>
      <w:proofErr w:type="spellStart"/>
      <w:r w:rsidRPr="0007083F">
        <w:rPr>
          <w:rFonts w:ascii="Gill Sans MT" w:hAnsi="Gill Sans MT" w:cstheme="minorHAnsi"/>
          <w:sz w:val="28"/>
          <w:szCs w:val="28"/>
        </w:rPr>
        <w:t>etc</w:t>
      </w:r>
      <w:proofErr w:type="spellEnd"/>
      <w:r w:rsidRPr="0007083F">
        <w:rPr>
          <w:rFonts w:ascii="Gill Sans MT" w:hAnsi="Gill Sans MT" w:cstheme="minorHAnsi"/>
          <w:sz w:val="28"/>
          <w:szCs w:val="28"/>
        </w:rPr>
        <w:t>; and</w:t>
      </w:r>
    </w:p>
    <w:p w:rsidR="00163087" w:rsidRPr="0007083F" w:rsidRDefault="00163087" w:rsidP="0007083F">
      <w:pPr>
        <w:pStyle w:val="ListParagraph"/>
        <w:numPr>
          <w:ilvl w:val="0"/>
          <w:numId w:val="18"/>
        </w:numPr>
        <w:tabs>
          <w:tab w:val="left" w:pos="2100"/>
        </w:tabs>
        <w:spacing w:line="360" w:lineRule="auto"/>
        <w:ind w:left="1170" w:hanging="270"/>
        <w:jc w:val="both"/>
        <w:rPr>
          <w:rFonts w:ascii="Gill Sans MT" w:hAnsi="Gill Sans MT" w:cstheme="minorHAnsi"/>
          <w:sz w:val="28"/>
          <w:szCs w:val="28"/>
        </w:rPr>
      </w:pPr>
      <w:r w:rsidRPr="0007083F">
        <w:rPr>
          <w:rFonts w:ascii="Gill Sans MT" w:hAnsi="Gill Sans MT" w:cstheme="minorHAnsi"/>
          <w:sz w:val="28"/>
          <w:szCs w:val="28"/>
        </w:rPr>
        <w:t>By considering equivalent registration under the national registration system of ICTAD to the experience and qualification described in the bidding document as eligibility cri</w:t>
      </w:r>
      <w:r w:rsidR="0019221E" w:rsidRPr="0007083F">
        <w:rPr>
          <w:rFonts w:ascii="Gill Sans MT" w:hAnsi="Gill Sans MT" w:cstheme="minorHAnsi"/>
          <w:sz w:val="28"/>
          <w:szCs w:val="28"/>
        </w:rPr>
        <w:t>teria for domestic contractors.</w:t>
      </w:r>
    </w:p>
    <w:p w:rsidR="00163087" w:rsidRPr="0007083F" w:rsidRDefault="00163087" w:rsidP="0007083F">
      <w:pPr>
        <w:spacing w:line="360" w:lineRule="auto"/>
        <w:ind w:left="810" w:hanging="360"/>
        <w:jc w:val="both"/>
        <w:rPr>
          <w:rFonts w:ascii="Gill Sans MT" w:hAnsi="Gill Sans MT" w:cstheme="minorHAnsi"/>
          <w:sz w:val="28"/>
          <w:szCs w:val="28"/>
        </w:rPr>
      </w:pPr>
      <w:r w:rsidRPr="0007083F">
        <w:rPr>
          <w:rFonts w:ascii="Gill Sans MT" w:hAnsi="Gill Sans MT" w:cstheme="minorHAnsi"/>
          <w:sz w:val="28"/>
          <w:szCs w:val="28"/>
        </w:rPr>
        <w:t xml:space="preserve">c) </w:t>
      </w:r>
      <w:r w:rsidR="0019221E" w:rsidRPr="0007083F">
        <w:rPr>
          <w:rFonts w:ascii="Gill Sans MT" w:hAnsi="Gill Sans MT" w:cstheme="minorHAnsi"/>
          <w:sz w:val="28"/>
          <w:szCs w:val="28"/>
        </w:rPr>
        <w:tab/>
      </w:r>
      <w:r w:rsidRPr="0007083F">
        <w:rPr>
          <w:rFonts w:ascii="Gill Sans MT" w:hAnsi="Gill Sans MT" w:cstheme="minorHAnsi"/>
          <w:sz w:val="28"/>
          <w:szCs w:val="28"/>
        </w:rPr>
        <w:t>NCB contract may need 6 month of lead time.</w:t>
      </w:r>
    </w:p>
    <w:p w:rsidR="00163087" w:rsidRPr="0007083F" w:rsidRDefault="0019221E"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.4.4 Limited National Bidding (LNB)</w:t>
      </w:r>
    </w:p>
    <w:p w:rsidR="00163087" w:rsidRPr="0007083F" w:rsidRDefault="00163087" w:rsidP="0007083F">
      <w:pPr>
        <w:tabs>
          <w:tab w:val="left" w:pos="880"/>
        </w:tabs>
        <w:spacing w:line="360" w:lineRule="auto"/>
        <w:ind w:leftChars="204" w:left="947" w:hangingChars="178" w:hanging="498"/>
        <w:jc w:val="both"/>
        <w:rPr>
          <w:rFonts w:ascii="Gill Sans MT" w:hAnsi="Gill Sans MT" w:cstheme="minorHAnsi"/>
          <w:sz w:val="28"/>
          <w:szCs w:val="28"/>
        </w:rPr>
      </w:pPr>
      <w:r w:rsidRPr="0007083F">
        <w:rPr>
          <w:rFonts w:ascii="Gill Sans MT" w:hAnsi="Gill Sans MT" w:cstheme="minorHAnsi"/>
          <w:sz w:val="28"/>
          <w:szCs w:val="28"/>
        </w:rPr>
        <w:t>a) The procedure is chosen when;</w:t>
      </w:r>
    </w:p>
    <w:p w:rsidR="00163087" w:rsidRPr="0007083F" w:rsidRDefault="00163087" w:rsidP="0007083F">
      <w:pPr>
        <w:pStyle w:val="ListParagraph"/>
        <w:numPr>
          <w:ilvl w:val="0"/>
          <w:numId w:val="29"/>
        </w:numPr>
        <w:tabs>
          <w:tab w:val="left" w:pos="810"/>
        </w:tabs>
        <w:spacing w:line="360" w:lineRule="auto"/>
        <w:ind w:left="1260"/>
        <w:jc w:val="both"/>
        <w:rPr>
          <w:rFonts w:ascii="Gill Sans MT" w:hAnsi="Gill Sans MT" w:cstheme="minorHAnsi"/>
          <w:sz w:val="28"/>
          <w:szCs w:val="28"/>
        </w:rPr>
      </w:pPr>
      <w:r w:rsidRPr="0007083F">
        <w:rPr>
          <w:rFonts w:ascii="Gill Sans MT" w:hAnsi="Gill Sans MT" w:cstheme="minorHAnsi"/>
          <w:sz w:val="28"/>
          <w:szCs w:val="28"/>
        </w:rPr>
        <w:t>Only a few known sources are available;</w:t>
      </w:r>
    </w:p>
    <w:p w:rsidR="00163087" w:rsidRPr="0007083F" w:rsidRDefault="00163087" w:rsidP="0007083F">
      <w:pPr>
        <w:pStyle w:val="ListParagraph"/>
        <w:numPr>
          <w:ilvl w:val="0"/>
          <w:numId w:val="29"/>
        </w:numPr>
        <w:tabs>
          <w:tab w:val="left" w:pos="810"/>
        </w:tabs>
        <w:spacing w:line="360" w:lineRule="auto"/>
        <w:ind w:left="1260"/>
        <w:jc w:val="both"/>
        <w:rPr>
          <w:rFonts w:ascii="Gill Sans MT" w:hAnsi="Gill Sans MT" w:cstheme="minorHAnsi"/>
          <w:sz w:val="28"/>
          <w:szCs w:val="28"/>
        </w:rPr>
      </w:pPr>
      <w:r w:rsidRPr="0007083F">
        <w:rPr>
          <w:rFonts w:ascii="Gill Sans MT" w:hAnsi="Gill Sans MT" w:cstheme="minorHAnsi"/>
          <w:sz w:val="28"/>
          <w:szCs w:val="28"/>
        </w:rPr>
        <w:lastRenderedPageBreak/>
        <w:t>Advertising would be a waste or fo</w:t>
      </w:r>
      <w:r w:rsidR="0019221E" w:rsidRPr="0007083F">
        <w:rPr>
          <w:rFonts w:ascii="Gill Sans MT" w:hAnsi="Gill Sans MT" w:cstheme="minorHAnsi"/>
          <w:sz w:val="28"/>
          <w:szCs w:val="28"/>
        </w:rPr>
        <w:t xml:space="preserve">r small value procurements in </w:t>
      </w:r>
      <w:r w:rsidRPr="0007083F">
        <w:rPr>
          <w:rFonts w:ascii="Gill Sans MT" w:hAnsi="Gill Sans MT" w:cstheme="minorHAnsi"/>
          <w:sz w:val="28"/>
          <w:szCs w:val="28"/>
        </w:rPr>
        <w:t xml:space="preserve"> which the cost of advertisement is disproportionately high;</w:t>
      </w:r>
    </w:p>
    <w:p w:rsidR="00163087" w:rsidRPr="0007083F" w:rsidRDefault="00163087" w:rsidP="0007083F">
      <w:pPr>
        <w:pStyle w:val="ListParagraph"/>
        <w:numPr>
          <w:ilvl w:val="0"/>
          <w:numId w:val="29"/>
        </w:numPr>
        <w:spacing w:line="360" w:lineRule="auto"/>
        <w:ind w:left="1260"/>
        <w:jc w:val="both"/>
        <w:rPr>
          <w:rFonts w:ascii="Gill Sans MT" w:hAnsi="Gill Sans MT" w:cstheme="minorHAnsi"/>
          <w:sz w:val="28"/>
          <w:szCs w:val="28"/>
        </w:rPr>
      </w:pPr>
      <w:r w:rsidRPr="0007083F">
        <w:rPr>
          <w:rFonts w:ascii="Gill Sans MT" w:hAnsi="Gill Sans MT" w:cstheme="minorHAnsi"/>
          <w:sz w:val="28"/>
          <w:szCs w:val="28"/>
        </w:rPr>
        <w:t>LNB may be suitable for exceptional reasons such as emergency actions related to major natural or manmade disaster which may justify the waiving of advertising of competitive bids;</w:t>
      </w:r>
    </w:p>
    <w:p w:rsidR="00163087" w:rsidRPr="0007083F" w:rsidRDefault="00163087" w:rsidP="0007083F">
      <w:pPr>
        <w:pStyle w:val="ListParagraph"/>
        <w:numPr>
          <w:ilvl w:val="0"/>
          <w:numId w:val="29"/>
        </w:numPr>
        <w:spacing w:line="360" w:lineRule="auto"/>
        <w:ind w:left="1260"/>
        <w:jc w:val="both"/>
        <w:rPr>
          <w:rFonts w:ascii="Gill Sans MT" w:hAnsi="Gill Sans MT" w:cstheme="minorHAnsi"/>
          <w:sz w:val="28"/>
          <w:szCs w:val="28"/>
        </w:rPr>
      </w:pPr>
      <w:r w:rsidRPr="0007083F">
        <w:rPr>
          <w:rFonts w:ascii="Gill Sans MT" w:hAnsi="Gill Sans MT" w:cstheme="minorHAnsi"/>
          <w:sz w:val="28"/>
          <w:szCs w:val="28"/>
        </w:rPr>
        <w:t>All NCB procedure applies except the requirements for advertising and in the case of foreign funded projects, Domestic Preference.</w:t>
      </w:r>
    </w:p>
    <w:p w:rsidR="00163087" w:rsidRPr="0007083F" w:rsidRDefault="00E3015E" w:rsidP="0007083F">
      <w:pPr>
        <w:spacing w:line="360" w:lineRule="auto"/>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.4.5 Shopping</w:t>
      </w:r>
    </w:p>
    <w:p w:rsidR="00163087" w:rsidRPr="0007083F" w:rsidRDefault="00163087" w:rsidP="0007083F">
      <w:pPr>
        <w:spacing w:line="360" w:lineRule="auto"/>
        <w:ind w:left="810" w:hanging="360"/>
        <w:jc w:val="both"/>
        <w:rPr>
          <w:rFonts w:ascii="Gill Sans MT" w:hAnsi="Gill Sans MT" w:cstheme="minorHAnsi"/>
          <w:sz w:val="28"/>
          <w:szCs w:val="28"/>
        </w:rPr>
      </w:pPr>
      <w:r w:rsidRPr="0007083F">
        <w:rPr>
          <w:rFonts w:ascii="Gill Sans MT" w:hAnsi="Gill Sans MT" w:cstheme="minorHAnsi"/>
          <w:sz w:val="28"/>
          <w:szCs w:val="28"/>
        </w:rPr>
        <w:t xml:space="preserve">a) </w:t>
      </w:r>
      <w:r w:rsidR="00AA01EB" w:rsidRPr="0007083F">
        <w:rPr>
          <w:rFonts w:ascii="Gill Sans MT" w:hAnsi="Gill Sans MT" w:cstheme="minorHAnsi"/>
          <w:sz w:val="28"/>
          <w:szCs w:val="28"/>
        </w:rPr>
        <w:tab/>
      </w:r>
      <w:r w:rsidRPr="0007083F">
        <w:rPr>
          <w:rFonts w:ascii="Gill Sans MT" w:hAnsi="Gill Sans MT" w:cstheme="minorHAnsi"/>
          <w:sz w:val="28"/>
          <w:szCs w:val="28"/>
        </w:rPr>
        <w:t>National Shopping Is an appropriate procurement method based on comparing price quotations obtained from several invited bidders, and is an appropriate method for procuring readily available off-the-shelf Goods or standard specification commodities and small value construction Works or Services within the</w:t>
      </w:r>
      <w:r w:rsidR="00AA01EB" w:rsidRPr="0007083F">
        <w:rPr>
          <w:rFonts w:ascii="Gill Sans MT" w:hAnsi="Gill Sans MT" w:cstheme="minorHAnsi"/>
          <w:sz w:val="28"/>
          <w:szCs w:val="28"/>
        </w:rPr>
        <w:t xml:space="preserve"> limits specified in this guidelines</w:t>
      </w:r>
      <w:r w:rsidRPr="0007083F">
        <w:rPr>
          <w:rFonts w:ascii="Gill Sans MT" w:hAnsi="Gill Sans MT" w:cstheme="minorHAnsi"/>
          <w:sz w:val="28"/>
          <w:szCs w:val="28"/>
        </w:rPr>
        <w:t>;</w:t>
      </w:r>
    </w:p>
    <w:p w:rsidR="00163087" w:rsidRPr="0007083F" w:rsidRDefault="00163087" w:rsidP="0007083F">
      <w:pPr>
        <w:spacing w:line="360" w:lineRule="auto"/>
        <w:ind w:left="810" w:hanging="360"/>
        <w:jc w:val="both"/>
        <w:rPr>
          <w:rFonts w:ascii="Gill Sans MT" w:hAnsi="Gill Sans MT" w:cstheme="minorHAnsi"/>
          <w:sz w:val="28"/>
          <w:szCs w:val="28"/>
        </w:rPr>
      </w:pPr>
      <w:r w:rsidRPr="0007083F">
        <w:rPr>
          <w:rFonts w:ascii="Gill Sans MT" w:hAnsi="Gill Sans MT" w:cstheme="minorHAnsi"/>
          <w:sz w:val="28"/>
          <w:szCs w:val="28"/>
        </w:rPr>
        <w:t xml:space="preserve">b) </w:t>
      </w:r>
      <w:r w:rsidR="00AA01EB" w:rsidRPr="0007083F">
        <w:rPr>
          <w:rFonts w:ascii="Gill Sans MT" w:hAnsi="Gill Sans MT" w:cstheme="minorHAnsi"/>
          <w:sz w:val="28"/>
          <w:szCs w:val="28"/>
        </w:rPr>
        <w:tab/>
      </w:r>
      <w:r w:rsidRPr="0007083F">
        <w:rPr>
          <w:rFonts w:ascii="Gill Sans MT" w:hAnsi="Gill Sans MT" w:cstheme="minorHAnsi"/>
          <w:sz w:val="28"/>
          <w:szCs w:val="28"/>
        </w:rPr>
        <w:t>Requests for quotations shall indicate the description and quantity of the Goods, as well as the desired delivery time, place and warranties. The evaluation of quotations shall follow NCB principles wherever applicable. The terms of the accepted offer shall be incorporated in a purchase order;</w:t>
      </w:r>
      <w:r w:rsidRPr="0007083F">
        <w:rPr>
          <w:rFonts w:ascii="Gill Sans MT" w:hAnsi="Gill Sans MT" w:cstheme="minorHAnsi"/>
          <w:sz w:val="28"/>
          <w:szCs w:val="28"/>
        </w:rPr>
        <w:fldChar w:fldCharType="begin"/>
      </w:r>
      <w:r w:rsidRPr="0007083F">
        <w:rPr>
          <w:rFonts w:ascii="Gill Sans MT" w:hAnsi="Gill Sans MT" w:cstheme="minorHAnsi"/>
          <w:sz w:val="28"/>
          <w:szCs w:val="28"/>
        </w:rPr>
        <w:instrText>ADVANCE \D 6.0</w:instrText>
      </w:r>
      <w:r w:rsidRPr="0007083F">
        <w:rPr>
          <w:rFonts w:ascii="Gill Sans MT" w:hAnsi="Gill Sans MT" w:cstheme="minorHAnsi"/>
          <w:sz w:val="28"/>
          <w:szCs w:val="28"/>
        </w:rPr>
        <w:fldChar w:fldCharType="end"/>
      </w:r>
    </w:p>
    <w:p w:rsidR="00163087" w:rsidRDefault="00163087" w:rsidP="0007083F">
      <w:pPr>
        <w:tabs>
          <w:tab w:val="left" w:pos="720"/>
        </w:tabs>
        <w:spacing w:line="360" w:lineRule="auto"/>
        <w:ind w:leftChars="205" w:left="811" w:hanging="360"/>
        <w:jc w:val="both"/>
        <w:rPr>
          <w:rFonts w:ascii="Gill Sans MT" w:hAnsi="Gill Sans MT" w:cstheme="minorHAnsi"/>
          <w:sz w:val="28"/>
          <w:szCs w:val="28"/>
        </w:rPr>
      </w:pPr>
      <w:r w:rsidRPr="0007083F">
        <w:rPr>
          <w:rFonts w:ascii="Gill Sans MT" w:hAnsi="Gill Sans MT" w:cstheme="minorHAnsi"/>
          <w:sz w:val="28"/>
          <w:szCs w:val="28"/>
        </w:rPr>
        <w:t xml:space="preserve">c) </w:t>
      </w:r>
      <w:r w:rsidR="00AA01EB" w:rsidRPr="0007083F">
        <w:rPr>
          <w:rFonts w:ascii="Gill Sans MT" w:hAnsi="Gill Sans MT" w:cstheme="minorHAnsi"/>
          <w:sz w:val="28"/>
          <w:szCs w:val="28"/>
        </w:rPr>
        <w:tab/>
      </w:r>
      <w:r w:rsidRPr="0007083F">
        <w:rPr>
          <w:rFonts w:ascii="Gill Sans MT" w:hAnsi="Gill Sans MT" w:cstheme="minorHAnsi"/>
          <w:sz w:val="28"/>
          <w:szCs w:val="28"/>
        </w:rPr>
        <w:t>When shopping procedure is used for Works, request for quotations shall be only from ICTAD registered contractors.</w:t>
      </w:r>
    </w:p>
    <w:p w:rsidR="001833D2" w:rsidRDefault="001833D2" w:rsidP="0007083F">
      <w:pPr>
        <w:spacing w:line="360" w:lineRule="auto"/>
        <w:ind w:left="514" w:hangingChars="183" w:hanging="514"/>
        <w:jc w:val="both"/>
        <w:rPr>
          <w:rFonts w:ascii="Gill Sans MT" w:hAnsi="Gill Sans MT" w:cstheme="minorHAnsi"/>
          <w:b/>
          <w:sz w:val="28"/>
          <w:szCs w:val="28"/>
        </w:rPr>
      </w:pPr>
    </w:p>
    <w:p w:rsidR="001833D2" w:rsidRDefault="001833D2" w:rsidP="0007083F">
      <w:pPr>
        <w:spacing w:line="360" w:lineRule="auto"/>
        <w:ind w:left="514" w:hangingChars="183" w:hanging="514"/>
        <w:jc w:val="both"/>
        <w:rPr>
          <w:rFonts w:ascii="Gill Sans MT" w:hAnsi="Gill Sans MT" w:cstheme="minorHAnsi"/>
          <w:b/>
          <w:sz w:val="28"/>
          <w:szCs w:val="28"/>
        </w:rPr>
      </w:pPr>
    </w:p>
    <w:p w:rsidR="00163087" w:rsidRPr="0007083F" w:rsidRDefault="00E3015E" w:rsidP="0007083F">
      <w:pPr>
        <w:spacing w:line="360" w:lineRule="auto"/>
        <w:ind w:left="514" w:hangingChars="183" w:hanging="514"/>
        <w:jc w:val="both"/>
        <w:rPr>
          <w:rFonts w:ascii="Gill Sans MT" w:hAnsi="Gill Sans MT" w:cstheme="minorHAnsi"/>
          <w:b/>
          <w:sz w:val="28"/>
          <w:szCs w:val="28"/>
        </w:rPr>
      </w:pPr>
      <w:r w:rsidRPr="0007083F">
        <w:rPr>
          <w:rFonts w:ascii="Gill Sans MT" w:hAnsi="Gill Sans MT" w:cstheme="minorHAnsi"/>
          <w:b/>
          <w:sz w:val="28"/>
          <w:szCs w:val="28"/>
        </w:rPr>
        <w:lastRenderedPageBreak/>
        <w:t>5</w:t>
      </w:r>
      <w:r w:rsidR="00163087" w:rsidRPr="0007083F">
        <w:rPr>
          <w:rFonts w:ascii="Gill Sans MT" w:hAnsi="Gill Sans MT" w:cstheme="minorHAnsi"/>
          <w:b/>
          <w:sz w:val="28"/>
          <w:szCs w:val="28"/>
        </w:rPr>
        <w:t xml:space="preserve">.4.5.2 International Shopping </w:t>
      </w:r>
    </w:p>
    <w:p w:rsidR="00163087" w:rsidRPr="0007083F" w:rsidRDefault="00163087" w:rsidP="0007083F">
      <w:pPr>
        <w:pStyle w:val="ListParagraph"/>
        <w:numPr>
          <w:ilvl w:val="0"/>
          <w:numId w:val="19"/>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When small value Goods are procured internationally, same procedure to be followed to obtain quotations from different suppliers;</w:t>
      </w:r>
    </w:p>
    <w:p w:rsidR="00163087" w:rsidRPr="0007083F" w:rsidRDefault="00163087" w:rsidP="0007083F">
      <w:pPr>
        <w:pStyle w:val="ListParagraph"/>
        <w:numPr>
          <w:ilvl w:val="0"/>
          <w:numId w:val="19"/>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 xml:space="preserve">If quotations are given on emails, fax or </w:t>
      </w:r>
      <w:proofErr w:type="spellStart"/>
      <w:r w:rsidRPr="0007083F">
        <w:rPr>
          <w:rFonts w:ascii="Gill Sans MT" w:hAnsi="Gill Sans MT" w:cstheme="minorHAnsi"/>
          <w:sz w:val="28"/>
          <w:szCs w:val="28"/>
        </w:rPr>
        <w:t>faci</w:t>
      </w:r>
      <w:proofErr w:type="spellEnd"/>
      <w:r w:rsidRPr="0007083F">
        <w:rPr>
          <w:rFonts w:ascii="Gill Sans MT" w:hAnsi="Gill Sans MT" w:cstheme="minorHAnsi"/>
          <w:sz w:val="28"/>
          <w:szCs w:val="28"/>
        </w:rPr>
        <w:t xml:space="preserve">-male, such quotations shall be received only by responsible and authorized offices of the </w:t>
      </w:r>
      <w:r w:rsidR="00E3015E" w:rsidRPr="0007083F">
        <w:rPr>
          <w:rFonts w:ascii="Gill Sans MT" w:hAnsi="Gill Sans MT" w:cstheme="minorHAnsi"/>
          <w:sz w:val="28"/>
          <w:szCs w:val="28"/>
        </w:rPr>
        <w:t>CSO</w:t>
      </w:r>
      <w:r w:rsidRPr="0007083F">
        <w:rPr>
          <w:rFonts w:ascii="Gill Sans MT" w:hAnsi="Gill Sans MT" w:cstheme="minorHAnsi"/>
          <w:sz w:val="28"/>
          <w:szCs w:val="28"/>
        </w:rPr>
        <w:t>.</w:t>
      </w:r>
    </w:p>
    <w:p w:rsidR="00163087" w:rsidRPr="0007083F" w:rsidRDefault="00E3015E" w:rsidP="0007083F">
      <w:pPr>
        <w:spacing w:line="360" w:lineRule="auto"/>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 xml:space="preserve">.4.5.3 Registration of Suppliers and Contractors </w:t>
      </w:r>
    </w:p>
    <w:p w:rsidR="00163087" w:rsidRPr="0007083F" w:rsidRDefault="00163087" w:rsidP="0007083F">
      <w:pPr>
        <w:pStyle w:val="ListParagraph"/>
        <w:numPr>
          <w:ilvl w:val="1"/>
          <w:numId w:val="20"/>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 xml:space="preserve">The </w:t>
      </w:r>
      <w:r w:rsidR="00E3015E" w:rsidRPr="0007083F">
        <w:rPr>
          <w:rFonts w:ascii="Gill Sans MT" w:hAnsi="Gill Sans MT" w:cstheme="minorHAnsi"/>
          <w:sz w:val="28"/>
          <w:szCs w:val="28"/>
        </w:rPr>
        <w:t>CSO</w:t>
      </w:r>
      <w:r w:rsidRPr="0007083F">
        <w:rPr>
          <w:rFonts w:ascii="Gill Sans MT" w:hAnsi="Gill Sans MT" w:cstheme="minorHAnsi"/>
          <w:sz w:val="28"/>
          <w:szCs w:val="28"/>
        </w:rPr>
        <w:t xml:space="preserve"> may publish a notice for the registration of suppliers and prepare a list of suppliers to supply particular categories of Goods and Services such as stationery, electrical supplies, vehicle repairs, etc., and confine shopping procedures to names appearing on the list;</w:t>
      </w:r>
    </w:p>
    <w:p w:rsidR="00163087" w:rsidRPr="0007083F" w:rsidRDefault="00163087" w:rsidP="0007083F">
      <w:pPr>
        <w:pStyle w:val="ListParagraph"/>
        <w:numPr>
          <w:ilvl w:val="1"/>
          <w:numId w:val="20"/>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 xml:space="preserve">This procedure should be applied for Procurement of items of small value or for purchases of items used continuously for which advertising procedure may be uneconomical. After evaluating the past experience and other qualifications such as capacity of the applicant, by a committee consisting of not less than three members appointed by the </w:t>
      </w:r>
      <w:r w:rsidR="00DF04E7" w:rsidRPr="0007083F">
        <w:rPr>
          <w:rFonts w:ascii="Gill Sans MT" w:hAnsi="Gill Sans MT" w:cstheme="minorHAnsi"/>
          <w:sz w:val="28"/>
          <w:szCs w:val="28"/>
        </w:rPr>
        <w:t>ED</w:t>
      </w:r>
      <w:r w:rsidRPr="0007083F">
        <w:rPr>
          <w:rFonts w:ascii="Gill Sans MT" w:hAnsi="Gill Sans MT" w:cstheme="minorHAnsi"/>
          <w:sz w:val="28"/>
          <w:szCs w:val="28"/>
        </w:rPr>
        <w:t>, prepare a list comprising names of suppliers who are capable to supply particular categories of Goods and Services mentioned above;</w:t>
      </w:r>
    </w:p>
    <w:p w:rsidR="00163087" w:rsidRPr="0007083F" w:rsidRDefault="00163087" w:rsidP="0007083F">
      <w:pPr>
        <w:pStyle w:val="ListParagraph"/>
        <w:numPr>
          <w:ilvl w:val="1"/>
          <w:numId w:val="20"/>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The registered list of suppliers should be updated periodically, at least once a year;</w:t>
      </w:r>
    </w:p>
    <w:p w:rsidR="00163087" w:rsidRPr="0007083F" w:rsidRDefault="00163087" w:rsidP="0007083F">
      <w:pPr>
        <w:pStyle w:val="ListParagraph"/>
        <w:numPr>
          <w:ilvl w:val="1"/>
          <w:numId w:val="20"/>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lastRenderedPageBreak/>
        <w:t>Remove any supplier or who are not responded twice for an invitation to submit a quotation without a valid reason or performed unsatisfactorily under any contract previously awarded;</w:t>
      </w:r>
    </w:p>
    <w:p w:rsidR="00163087" w:rsidRPr="0007083F" w:rsidRDefault="00163087" w:rsidP="0007083F">
      <w:pPr>
        <w:pStyle w:val="ListParagraph"/>
        <w:numPr>
          <w:ilvl w:val="1"/>
          <w:numId w:val="20"/>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The selection is based on comparison of price quotations obtained from several suppliers invited for Bids appearing on the registry;</w:t>
      </w:r>
    </w:p>
    <w:p w:rsidR="00163087" w:rsidRPr="0007083F" w:rsidRDefault="00163087" w:rsidP="0007083F">
      <w:pPr>
        <w:pStyle w:val="ListParagraph"/>
        <w:numPr>
          <w:ilvl w:val="1"/>
          <w:numId w:val="20"/>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However, separate registration may not be appropriate when sufficient Suppliers/Service Providers are available in the Rainbow Pages.</w:t>
      </w:r>
    </w:p>
    <w:p w:rsidR="00163087" w:rsidRPr="0007083F" w:rsidRDefault="00F6656C" w:rsidP="0007083F">
      <w:pPr>
        <w:pStyle w:val="NoteLevel1"/>
        <w:tabs>
          <w:tab w:val="left" w:pos="1980"/>
        </w:tabs>
        <w:spacing w:line="360" w:lineRule="auto"/>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.4.5.4 Rainbow / Yellow Pages</w:t>
      </w:r>
    </w:p>
    <w:p w:rsidR="00163087" w:rsidRPr="0007083F" w:rsidRDefault="00163087" w:rsidP="0007083F">
      <w:pPr>
        <w:pStyle w:val="ListParagraph"/>
        <w:numPr>
          <w:ilvl w:val="0"/>
          <w:numId w:val="21"/>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When the appropriate authority is satisfied, in the case of supplies of Goods that sufficient number of reputed vendors is registered in the Yellow and Rainbow Pages, quotations may be invited from that list;</w:t>
      </w:r>
    </w:p>
    <w:p w:rsidR="00163087" w:rsidRPr="0007083F" w:rsidRDefault="00163087" w:rsidP="0007083F">
      <w:pPr>
        <w:pStyle w:val="ListParagraph"/>
        <w:numPr>
          <w:ilvl w:val="0"/>
          <w:numId w:val="21"/>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However, opportunities may be given to suppliers on rotational basis to ensure equal chances to bid;</w:t>
      </w:r>
    </w:p>
    <w:p w:rsidR="00163087" w:rsidRPr="0007083F" w:rsidRDefault="00163087" w:rsidP="0007083F">
      <w:pPr>
        <w:pStyle w:val="ListParagraph"/>
        <w:numPr>
          <w:ilvl w:val="0"/>
          <w:numId w:val="21"/>
        </w:numPr>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If sufficient number of supplier is in the Rainbow/ Yellow pages, supplier registration for such Goods and Services shall be avoided.</w:t>
      </w:r>
    </w:p>
    <w:p w:rsidR="00163087" w:rsidRPr="0007083F" w:rsidRDefault="00F6656C" w:rsidP="0007083F">
      <w:pPr>
        <w:spacing w:line="360" w:lineRule="auto"/>
        <w:ind w:left="720" w:hanging="720"/>
        <w:jc w:val="both"/>
        <w:rPr>
          <w:rFonts w:ascii="Gill Sans MT" w:hAnsi="Gill Sans MT" w:cstheme="minorHAnsi"/>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.4.6 Force Account</w:t>
      </w:r>
    </w:p>
    <w:p w:rsidR="00163087" w:rsidRPr="0007083F" w:rsidRDefault="00163087" w:rsidP="0007083F">
      <w:pPr>
        <w:pStyle w:val="NoSpacing"/>
        <w:numPr>
          <w:ilvl w:val="0"/>
          <w:numId w:val="32"/>
        </w:numPr>
        <w:spacing w:line="360" w:lineRule="auto"/>
        <w:rPr>
          <w:rFonts w:ascii="Gill Sans MT" w:hAnsi="Gill Sans MT" w:cstheme="minorHAnsi"/>
          <w:sz w:val="28"/>
          <w:szCs w:val="28"/>
        </w:rPr>
      </w:pPr>
      <w:r w:rsidRPr="0007083F">
        <w:rPr>
          <w:rFonts w:ascii="Gill Sans MT" w:hAnsi="Gill Sans MT" w:cstheme="minorHAnsi"/>
          <w:sz w:val="28"/>
          <w:szCs w:val="28"/>
        </w:rPr>
        <w:t>Force Account means the construction of Works by using Procurement Entity’s own personnel and equipment.</w:t>
      </w:r>
    </w:p>
    <w:p w:rsidR="00163087" w:rsidRPr="0007083F" w:rsidRDefault="00163087" w:rsidP="0007083F">
      <w:pPr>
        <w:pStyle w:val="NoSpacing"/>
        <w:numPr>
          <w:ilvl w:val="0"/>
          <w:numId w:val="32"/>
        </w:numPr>
        <w:spacing w:line="360" w:lineRule="auto"/>
        <w:rPr>
          <w:rFonts w:ascii="Gill Sans MT" w:hAnsi="Gill Sans MT" w:cstheme="minorHAnsi"/>
          <w:sz w:val="28"/>
          <w:szCs w:val="28"/>
        </w:rPr>
      </w:pPr>
      <w:r w:rsidRPr="0007083F">
        <w:rPr>
          <w:rFonts w:ascii="Gill Sans MT" w:hAnsi="Gill Sans MT" w:cstheme="minorHAnsi"/>
          <w:sz w:val="28"/>
          <w:szCs w:val="28"/>
        </w:rPr>
        <w:t>This method of construction is appropriate:</w:t>
      </w:r>
    </w:p>
    <w:p w:rsidR="00163087" w:rsidRPr="0007083F" w:rsidRDefault="00163087" w:rsidP="0007083F">
      <w:pPr>
        <w:pStyle w:val="NoSpacing"/>
        <w:numPr>
          <w:ilvl w:val="0"/>
          <w:numId w:val="33"/>
        </w:numPr>
        <w:spacing w:line="360" w:lineRule="auto"/>
        <w:rPr>
          <w:rFonts w:ascii="Gill Sans MT" w:hAnsi="Gill Sans MT" w:cstheme="minorHAnsi"/>
          <w:sz w:val="28"/>
          <w:szCs w:val="28"/>
        </w:rPr>
      </w:pPr>
      <w:r w:rsidRPr="0007083F">
        <w:rPr>
          <w:rFonts w:ascii="Gill Sans MT" w:hAnsi="Gill Sans MT" w:cstheme="minorHAnsi"/>
          <w:sz w:val="28"/>
          <w:szCs w:val="28"/>
        </w:rPr>
        <w:t xml:space="preserve">Small value of Works or scattered in different places; </w:t>
      </w:r>
    </w:p>
    <w:p w:rsidR="00163087" w:rsidRPr="0007083F" w:rsidRDefault="00163087" w:rsidP="0007083F">
      <w:pPr>
        <w:pStyle w:val="NoSpacing"/>
        <w:numPr>
          <w:ilvl w:val="0"/>
          <w:numId w:val="33"/>
        </w:numPr>
        <w:spacing w:line="360" w:lineRule="auto"/>
        <w:rPr>
          <w:rFonts w:ascii="Gill Sans MT" w:hAnsi="Gill Sans MT" w:cstheme="minorHAnsi"/>
          <w:sz w:val="28"/>
          <w:szCs w:val="28"/>
        </w:rPr>
      </w:pPr>
      <w:r w:rsidRPr="0007083F">
        <w:rPr>
          <w:rFonts w:ascii="Gill Sans MT" w:hAnsi="Gill Sans MT" w:cstheme="minorHAnsi"/>
          <w:sz w:val="28"/>
          <w:szCs w:val="28"/>
        </w:rPr>
        <w:t>When quantities are difficult to define in advance;</w:t>
      </w:r>
    </w:p>
    <w:p w:rsidR="00163087" w:rsidRPr="0007083F" w:rsidRDefault="00163087" w:rsidP="0007083F">
      <w:pPr>
        <w:pStyle w:val="NoSpacing"/>
        <w:numPr>
          <w:ilvl w:val="0"/>
          <w:numId w:val="33"/>
        </w:numPr>
        <w:spacing w:line="360" w:lineRule="auto"/>
        <w:rPr>
          <w:rFonts w:ascii="Gill Sans MT" w:hAnsi="Gill Sans MT" w:cstheme="minorHAnsi"/>
          <w:sz w:val="28"/>
          <w:szCs w:val="28"/>
        </w:rPr>
      </w:pPr>
      <w:r w:rsidRPr="0007083F">
        <w:rPr>
          <w:rFonts w:ascii="Gill Sans MT" w:hAnsi="Gill Sans MT" w:cstheme="minorHAnsi"/>
          <w:sz w:val="28"/>
          <w:szCs w:val="28"/>
        </w:rPr>
        <w:t>Contractors are unlikely to bid at reasonable prices;</w:t>
      </w:r>
    </w:p>
    <w:p w:rsidR="00163087" w:rsidRPr="0007083F" w:rsidRDefault="00163087" w:rsidP="0007083F">
      <w:pPr>
        <w:pStyle w:val="NoSpacing"/>
        <w:numPr>
          <w:ilvl w:val="0"/>
          <w:numId w:val="33"/>
        </w:numPr>
        <w:spacing w:line="360" w:lineRule="auto"/>
        <w:rPr>
          <w:rFonts w:ascii="Gill Sans MT" w:hAnsi="Gill Sans MT" w:cstheme="minorHAnsi"/>
          <w:sz w:val="28"/>
          <w:szCs w:val="28"/>
        </w:rPr>
      </w:pPr>
      <w:r w:rsidRPr="0007083F">
        <w:rPr>
          <w:rFonts w:ascii="Gill Sans MT" w:hAnsi="Gill Sans MT" w:cstheme="minorHAnsi"/>
          <w:sz w:val="28"/>
          <w:szCs w:val="28"/>
        </w:rPr>
        <w:lastRenderedPageBreak/>
        <w:t>Work should be carried out without interrupting the ongoing work;</w:t>
      </w:r>
    </w:p>
    <w:p w:rsidR="00163087" w:rsidRPr="0007083F" w:rsidRDefault="00163087" w:rsidP="0007083F">
      <w:pPr>
        <w:pStyle w:val="NoSpacing"/>
        <w:numPr>
          <w:ilvl w:val="0"/>
          <w:numId w:val="33"/>
        </w:numPr>
        <w:spacing w:line="360" w:lineRule="auto"/>
        <w:rPr>
          <w:rFonts w:ascii="Gill Sans MT" w:hAnsi="Gill Sans MT" w:cstheme="minorHAnsi"/>
          <w:b/>
          <w:sz w:val="28"/>
          <w:szCs w:val="28"/>
        </w:rPr>
      </w:pPr>
      <w:r w:rsidRPr="0007083F">
        <w:rPr>
          <w:rFonts w:ascii="Gill Sans MT" w:hAnsi="Gill Sans MT" w:cstheme="minorHAnsi"/>
          <w:sz w:val="28"/>
          <w:szCs w:val="28"/>
        </w:rPr>
        <w:t>Emergency situations that need urgent attention; and/or</w:t>
      </w:r>
    </w:p>
    <w:p w:rsidR="00163087" w:rsidRPr="0007083F" w:rsidRDefault="00163087" w:rsidP="0007083F">
      <w:pPr>
        <w:pStyle w:val="NoSpacing"/>
        <w:numPr>
          <w:ilvl w:val="0"/>
          <w:numId w:val="33"/>
        </w:numPr>
        <w:spacing w:line="360" w:lineRule="auto"/>
        <w:rPr>
          <w:rFonts w:ascii="Gill Sans MT" w:hAnsi="Gill Sans MT" w:cstheme="minorHAnsi"/>
          <w:sz w:val="28"/>
          <w:szCs w:val="28"/>
        </w:rPr>
      </w:pPr>
      <w:r w:rsidRPr="0007083F">
        <w:rPr>
          <w:rFonts w:ascii="Gill Sans MT" w:hAnsi="Gill Sans MT" w:cstheme="minorHAnsi"/>
          <w:sz w:val="28"/>
          <w:szCs w:val="28"/>
        </w:rPr>
        <w:t xml:space="preserve">If </w:t>
      </w:r>
      <w:r w:rsidR="008631AE" w:rsidRPr="0007083F">
        <w:rPr>
          <w:rFonts w:ascii="Gill Sans MT" w:hAnsi="Gill Sans MT" w:cstheme="minorHAnsi"/>
          <w:sz w:val="28"/>
          <w:szCs w:val="28"/>
        </w:rPr>
        <w:t>CSO</w:t>
      </w:r>
      <w:r w:rsidRPr="0007083F">
        <w:rPr>
          <w:rFonts w:ascii="Gill Sans MT" w:hAnsi="Gill Sans MT" w:cstheme="minorHAnsi"/>
          <w:sz w:val="28"/>
          <w:szCs w:val="28"/>
        </w:rPr>
        <w:t xml:space="preserve"> </w:t>
      </w:r>
      <w:r w:rsidR="00DF04E7" w:rsidRPr="0007083F">
        <w:rPr>
          <w:rFonts w:ascii="Gill Sans MT" w:hAnsi="Gill Sans MT" w:cstheme="minorHAnsi"/>
          <w:sz w:val="28"/>
          <w:szCs w:val="28"/>
        </w:rPr>
        <w:t>has the</w:t>
      </w:r>
      <w:r w:rsidRPr="0007083F">
        <w:rPr>
          <w:rFonts w:ascii="Gill Sans MT" w:hAnsi="Gill Sans MT" w:cstheme="minorHAnsi"/>
          <w:sz w:val="28"/>
          <w:szCs w:val="28"/>
        </w:rPr>
        <w:t xml:space="preserve"> required workforce</w:t>
      </w:r>
      <w:r w:rsidR="00DF04E7" w:rsidRPr="0007083F">
        <w:rPr>
          <w:rFonts w:ascii="Gill Sans MT" w:hAnsi="Gill Sans MT" w:cstheme="minorHAnsi"/>
          <w:sz w:val="28"/>
          <w:szCs w:val="28"/>
        </w:rPr>
        <w:t xml:space="preserve"> to undertake execution of such w</w:t>
      </w:r>
      <w:r w:rsidRPr="0007083F">
        <w:rPr>
          <w:rFonts w:ascii="Gill Sans MT" w:hAnsi="Gill Sans MT" w:cstheme="minorHAnsi"/>
          <w:sz w:val="28"/>
          <w:szCs w:val="28"/>
        </w:rPr>
        <w:t>orks.</w:t>
      </w:r>
    </w:p>
    <w:p w:rsidR="001833D2" w:rsidRDefault="001833D2" w:rsidP="0007083F">
      <w:pPr>
        <w:spacing w:line="360" w:lineRule="auto"/>
        <w:jc w:val="both"/>
        <w:rPr>
          <w:rFonts w:ascii="Gill Sans MT" w:hAnsi="Gill Sans MT" w:cstheme="minorHAnsi"/>
          <w:b/>
          <w:sz w:val="28"/>
          <w:szCs w:val="28"/>
        </w:rPr>
      </w:pPr>
    </w:p>
    <w:p w:rsidR="00163087" w:rsidRPr="0007083F" w:rsidRDefault="00F6656C"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.4.7. Direct Contracting</w:t>
      </w:r>
    </w:p>
    <w:p w:rsidR="00163087" w:rsidRPr="0007083F" w:rsidRDefault="00163087" w:rsidP="0007083F">
      <w:pPr>
        <w:spacing w:line="360" w:lineRule="auto"/>
        <w:ind w:left="450"/>
        <w:jc w:val="both"/>
        <w:rPr>
          <w:rFonts w:ascii="Gill Sans MT" w:hAnsi="Gill Sans MT" w:cstheme="minorHAnsi"/>
          <w:sz w:val="28"/>
          <w:szCs w:val="28"/>
        </w:rPr>
      </w:pPr>
      <w:r w:rsidRPr="0007083F">
        <w:rPr>
          <w:rFonts w:ascii="Gill Sans MT" w:hAnsi="Gill Sans MT" w:cstheme="minorHAnsi"/>
          <w:sz w:val="28"/>
          <w:szCs w:val="28"/>
        </w:rPr>
        <w:t>Direct contracting is a means of Procurement of Goods or Services or Works from a single supplier source.  It entails no competition and shall be used only under exceptional circumstances. Direct contracting without competition may be an appropriate method under the following circumstances:</w:t>
      </w:r>
      <w:r w:rsidRPr="0007083F">
        <w:rPr>
          <w:rFonts w:ascii="Gill Sans MT" w:hAnsi="Gill Sans MT" w:cstheme="minorHAnsi"/>
          <w:sz w:val="28"/>
          <w:szCs w:val="28"/>
        </w:rPr>
        <w:fldChar w:fldCharType="begin"/>
      </w:r>
      <w:r w:rsidRPr="0007083F">
        <w:rPr>
          <w:rFonts w:ascii="Gill Sans MT" w:hAnsi="Gill Sans MT" w:cstheme="minorHAnsi"/>
          <w:sz w:val="28"/>
          <w:szCs w:val="28"/>
        </w:rPr>
        <w:instrText>ADVANCE \D 6.0</w:instrText>
      </w:r>
      <w:r w:rsidRPr="0007083F">
        <w:rPr>
          <w:rFonts w:ascii="Gill Sans MT" w:hAnsi="Gill Sans MT" w:cstheme="minorHAnsi"/>
          <w:sz w:val="28"/>
          <w:szCs w:val="28"/>
        </w:rPr>
        <w:fldChar w:fldCharType="end"/>
      </w:r>
    </w:p>
    <w:p w:rsidR="00163087" w:rsidRPr="0007083F" w:rsidRDefault="00163087" w:rsidP="0007083F">
      <w:pPr>
        <w:numPr>
          <w:ilvl w:val="0"/>
          <w:numId w:val="22"/>
        </w:numPr>
        <w:tabs>
          <w:tab w:val="left" w:pos="990"/>
          <w:tab w:val="left" w:pos="1092"/>
          <w:tab w:val="left" w:pos="1980"/>
        </w:tabs>
        <w:spacing w:after="200" w:line="360" w:lineRule="auto"/>
        <w:ind w:left="810"/>
        <w:jc w:val="both"/>
        <w:rPr>
          <w:rFonts w:ascii="Gill Sans MT" w:hAnsi="Gill Sans MT" w:cstheme="minorHAnsi"/>
          <w:sz w:val="28"/>
          <w:szCs w:val="28"/>
        </w:rPr>
      </w:pPr>
      <w:r w:rsidRPr="0007083F">
        <w:rPr>
          <w:rFonts w:ascii="Gill Sans MT" w:hAnsi="Gill Sans MT" w:cstheme="minorHAnsi"/>
          <w:sz w:val="28"/>
          <w:szCs w:val="28"/>
        </w:rPr>
        <w:t xml:space="preserve"> When the prices or rates are fixed pursuant to legislation by regulatory bodies;</w:t>
      </w:r>
    </w:p>
    <w:p w:rsidR="00163087" w:rsidRPr="0007083F" w:rsidRDefault="00163087" w:rsidP="0007083F">
      <w:pPr>
        <w:numPr>
          <w:ilvl w:val="0"/>
          <w:numId w:val="22"/>
        </w:numPr>
        <w:tabs>
          <w:tab w:val="left" w:pos="990"/>
          <w:tab w:val="left" w:pos="1092"/>
          <w:tab w:val="left" w:pos="1980"/>
        </w:tabs>
        <w:spacing w:after="200" w:line="360" w:lineRule="auto"/>
        <w:ind w:left="810"/>
        <w:jc w:val="both"/>
        <w:rPr>
          <w:rFonts w:ascii="Gill Sans MT" w:hAnsi="Gill Sans MT" w:cstheme="minorHAnsi"/>
          <w:sz w:val="28"/>
          <w:szCs w:val="28"/>
        </w:rPr>
      </w:pPr>
      <w:r w:rsidRPr="0007083F">
        <w:rPr>
          <w:rFonts w:ascii="Gill Sans MT" w:hAnsi="Gill Sans MT" w:cstheme="minorHAnsi"/>
          <w:sz w:val="28"/>
          <w:szCs w:val="28"/>
        </w:rPr>
        <w:t xml:space="preserve"> Standardization of equipment, to be compatible with existing equipment, may justify </w:t>
      </w:r>
      <w:r w:rsidR="00DF04E7" w:rsidRPr="0007083F">
        <w:rPr>
          <w:rFonts w:ascii="Gill Sans MT" w:hAnsi="Gill Sans MT" w:cstheme="minorHAnsi"/>
          <w:sz w:val="28"/>
          <w:szCs w:val="28"/>
        </w:rPr>
        <w:t xml:space="preserve"> </w:t>
      </w:r>
      <w:r w:rsidRPr="0007083F">
        <w:rPr>
          <w:rFonts w:ascii="Gill Sans MT" w:hAnsi="Gill Sans MT" w:cstheme="minorHAnsi"/>
          <w:sz w:val="28"/>
          <w:szCs w:val="28"/>
        </w:rPr>
        <w:t>additional</w:t>
      </w:r>
      <w:r w:rsidR="00DF04E7" w:rsidRPr="0007083F">
        <w:rPr>
          <w:rFonts w:ascii="Gill Sans MT" w:hAnsi="Gill Sans MT" w:cstheme="minorHAnsi"/>
          <w:sz w:val="28"/>
          <w:szCs w:val="28"/>
        </w:rPr>
        <w:t xml:space="preserve"> purchases of the same type of g</w:t>
      </w:r>
      <w:r w:rsidRPr="0007083F">
        <w:rPr>
          <w:rFonts w:ascii="Gill Sans MT" w:hAnsi="Gill Sans MT" w:cstheme="minorHAnsi"/>
          <w:sz w:val="28"/>
          <w:szCs w:val="28"/>
        </w:rPr>
        <w:t>oods;</w:t>
      </w:r>
    </w:p>
    <w:p w:rsidR="00163087" w:rsidRPr="0007083F" w:rsidRDefault="00163087" w:rsidP="0007083F">
      <w:pPr>
        <w:numPr>
          <w:ilvl w:val="0"/>
          <w:numId w:val="22"/>
        </w:numPr>
        <w:tabs>
          <w:tab w:val="left" w:pos="990"/>
          <w:tab w:val="left" w:pos="1092"/>
          <w:tab w:val="left" w:pos="1980"/>
        </w:tabs>
        <w:spacing w:after="200" w:line="360" w:lineRule="auto"/>
        <w:ind w:left="810"/>
        <w:jc w:val="both"/>
        <w:rPr>
          <w:rFonts w:ascii="Gill Sans MT" w:hAnsi="Gill Sans MT" w:cstheme="minorHAnsi"/>
          <w:sz w:val="28"/>
          <w:szCs w:val="28"/>
        </w:rPr>
      </w:pPr>
      <w:r w:rsidRPr="0007083F">
        <w:rPr>
          <w:rFonts w:ascii="Gill Sans MT" w:hAnsi="Gill Sans MT" w:cstheme="minorHAnsi"/>
          <w:sz w:val="28"/>
          <w:szCs w:val="28"/>
        </w:rPr>
        <w:t xml:space="preserve"> The required equipment is proprietary and obtainable only from one source such as </w:t>
      </w:r>
      <w:r w:rsidR="00DF04E7" w:rsidRPr="0007083F">
        <w:rPr>
          <w:rFonts w:ascii="Gill Sans MT" w:hAnsi="Gill Sans MT" w:cstheme="minorHAnsi"/>
          <w:sz w:val="28"/>
          <w:szCs w:val="28"/>
        </w:rPr>
        <w:t xml:space="preserve">  </w:t>
      </w:r>
      <w:r w:rsidRPr="0007083F">
        <w:rPr>
          <w:rFonts w:ascii="Gill Sans MT" w:hAnsi="Gill Sans MT" w:cstheme="minorHAnsi"/>
          <w:sz w:val="28"/>
          <w:szCs w:val="28"/>
        </w:rPr>
        <w:t>proprietary software, text books, spare parts, defense items;</w:t>
      </w:r>
    </w:p>
    <w:p w:rsidR="00163087" w:rsidRPr="0007083F" w:rsidRDefault="00163087" w:rsidP="0007083F">
      <w:pPr>
        <w:numPr>
          <w:ilvl w:val="0"/>
          <w:numId w:val="22"/>
        </w:numPr>
        <w:tabs>
          <w:tab w:val="left" w:pos="990"/>
          <w:tab w:val="left" w:pos="1092"/>
          <w:tab w:val="left" w:pos="1980"/>
        </w:tabs>
        <w:spacing w:after="200" w:line="360" w:lineRule="auto"/>
        <w:ind w:left="810"/>
        <w:jc w:val="both"/>
        <w:rPr>
          <w:rFonts w:ascii="Gill Sans MT" w:hAnsi="Gill Sans MT" w:cstheme="minorHAnsi"/>
          <w:sz w:val="28"/>
          <w:szCs w:val="28"/>
        </w:rPr>
      </w:pPr>
      <w:r w:rsidRPr="0007083F">
        <w:rPr>
          <w:rFonts w:ascii="Gill Sans MT" w:hAnsi="Gill Sans MT" w:cstheme="minorHAnsi"/>
          <w:sz w:val="28"/>
          <w:szCs w:val="28"/>
        </w:rPr>
        <w:t xml:space="preserve"> The process design requires the purchase of critical items from a particular supplier as a condition of a performance guarantee; and</w:t>
      </w:r>
    </w:p>
    <w:p w:rsidR="00163087" w:rsidRPr="0007083F" w:rsidRDefault="00163087" w:rsidP="0007083F">
      <w:pPr>
        <w:numPr>
          <w:ilvl w:val="0"/>
          <w:numId w:val="22"/>
        </w:numPr>
        <w:tabs>
          <w:tab w:val="left" w:pos="990"/>
          <w:tab w:val="left" w:pos="1092"/>
          <w:tab w:val="left" w:pos="1980"/>
        </w:tabs>
        <w:spacing w:after="200" w:line="360" w:lineRule="auto"/>
        <w:ind w:left="810"/>
        <w:jc w:val="both"/>
        <w:rPr>
          <w:rFonts w:ascii="Gill Sans MT" w:hAnsi="Gill Sans MT" w:cstheme="minorHAnsi"/>
          <w:sz w:val="28"/>
          <w:szCs w:val="28"/>
        </w:rPr>
      </w:pPr>
      <w:r w:rsidRPr="0007083F">
        <w:rPr>
          <w:rFonts w:ascii="Gill Sans MT" w:hAnsi="Gill Sans MT" w:cstheme="minorHAnsi"/>
          <w:sz w:val="28"/>
          <w:szCs w:val="28"/>
        </w:rPr>
        <w:lastRenderedPageBreak/>
        <w:t xml:space="preserve">When direct contracting is used under any of the reasons above, the value of the Procurement shall be subjected to the upper limits given in </w:t>
      </w:r>
      <w:r w:rsidR="00DF04E7" w:rsidRPr="0007083F">
        <w:rPr>
          <w:rFonts w:ascii="Gill Sans MT" w:hAnsi="Gill Sans MT" w:cstheme="minorHAnsi"/>
          <w:sz w:val="28"/>
          <w:szCs w:val="28"/>
        </w:rPr>
        <w:t>procurement guidelines</w:t>
      </w:r>
      <w:r w:rsidRPr="0007083F">
        <w:rPr>
          <w:rFonts w:ascii="Gill Sans MT" w:hAnsi="Gill Sans MT" w:cstheme="minorHAnsi"/>
          <w:sz w:val="28"/>
          <w:szCs w:val="28"/>
        </w:rPr>
        <w:t>.</w:t>
      </w:r>
    </w:p>
    <w:p w:rsidR="001833D2" w:rsidRDefault="001833D2" w:rsidP="0007083F">
      <w:pPr>
        <w:pStyle w:val="NoteLevel1"/>
        <w:spacing w:line="360" w:lineRule="auto"/>
        <w:outlineLvl w:val="2"/>
        <w:rPr>
          <w:rFonts w:ascii="Gill Sans MT" w:hAnsi="Gill Sans MT" w:cstheme="minorHAnsi"/>
          <w:sz w:val="28"/>
          <w:szCs w:val="28"/>
        </w:rPr>
      </w:pPr>
    </w:p>
    <w:p w:rsidR="00163087" w:rsidRPr="0007083F" w:rsidRDefault="00F6656C" w:rsidP="0007083F">
      <w:pPr>
        <w:pStyle w:val="NoteLevel1"/>
        <w:spacing w:line="360" w:lineRule="auto"/>
        <w:outlineLvl w:val="2"/>
        <w:rPr>
          <w:rFonts w:ascii="Gill Sans MT" w:hAnsi="Gill Sans MT" w:cstheme="minorHAnsi"/>
          <w:sz w:val="28"/>
          <w:szCs w:val="28"/>
        </w:rPr>
      </w:pPr>
      <w:r w:rsidRPr="0007083F">
        <w:rPr>
          <w:rFonts w:ascii="Gill Sans MT" w:hAnsi="Gill Sans MT" w:cstheme="minorHAnsi"/>
          <w:sz w:val="28"/>
          <w:szCs w:val="28"/>
        </w:rPr>
        <w:t>5</w:t>
      </w:r>
      <w:r w:rsidR="00163087" w:rsidRPr="0007083F">
        <w:rPr>
          <w:rFonts w:ascii="Gill Sans MT" w:hAnsi="Gill Sans MT" w:cstheme="minorHAnsi"/>
          <w:sz w:val="28"/>
          <w:szCs w:val="28"/>
        </w:rPr>
        <w:t>.4.7.1 Repeat Orders</w:t>
      </w:r>
    </w:p>
    <w:p w:rsidR="00163087" w:rsidRPr="0007083F" w:rsidRDefault="00163087" w:rsidP="0007083F">
      <w:pPr>
        <w:pStyle w:val="NoteLevel1"/>
        <w:spacing w:line="360" w:lineRule="auto"/>
        <w:outlineLvl w:val="2"/>
        <w:rPr>
          <w:rFonts w:ascii="Gill Sans MT" w:hAnsi="Gill Sans MT" w:cstheme="minorHAnsi"/>
          <w:sz w:val="28"/>
          <w:szCs w:val="28"/>
        </w:rPr>
      </w:pPr>
    </w:p>
    <w:p w:rsidR="00163087" w:rsidRPr="0007083F" w:rsidRDefault="00163087" w:rsidP="0007083F">
      <w:pPr>
        <w:pStyle w:val="ListParagraph"/>
        <w:numPr>
          <w:ilvl w:val="0"/>
          <w:numId w:val="23"/>
        </w:numPr>
        <w:spacing w:line="360" w:lineRule="auto"/>
        <w:ind w:left="810"/>
        <w:rPr>
          <w:rFonts w:ascii="Gill Sans MT" w:hAnsi="Gill Sans MT" w:cstheme="minorHAnsi"/>
          <w:sz w:val="28"/>
          <w:szCs w:val="28"/>
        </w:rPr>
      </w:pPr>
      <w:r w:rsidRPr="0007083F">
        <w:rPr>
          <w:rFonts w:ascii="Gill Sans MT" w:hAnsi="Gill Sans MT" w:cstheme="minorHAnsi"/>
          <w:sz w:val="28"/>
          <w:szCs w:val="28"/>
        </w:rPr>
        <w:t xml:space="preserve">Orders placed with the same supplier over a short period of time from the same selection process shall be considered as repeat orders. </w:t>
      </w:r>
    </w:p>
    <w:p w:rsidR="00163087" w:rsidRPr="0007083F" w:rsidRDefault="00163087" w:rsidP="0007083F">
      <w:pPr>
        <w:pStyle w:val="ListParagraph"/>
        <w:numPr>
          <w:ilvl w:val="0"/>
          <w:numId w:val="23"/>
        </w:numPr>
        <w:spacing w:line="360" w:lineRule="auto"/>
        <w:ind w:left="810"/>
        <w:jc w:val="both"/>
        <w:rPr>
          <w:rFonts w:ascii="Gill Sans MT" w:hAnsi="Gill Sans MT" w:cstheme="minorHAnsi"/>
          <w:sz w:val="28"/>
          <w:szCs w:val="28"/>
        </w:rPr>
      </w:pPr>
      <w:r w:rsidRPr="0007083F">
        <w:rPr>
          <w:rFonts w:ascii="Gill Sans MT" w:hAnsi="Gill Sans MT" w:cstheme="minorHAnsi"/>
          <w:sz w:val="28"/>
          <w:szCs w:val="28"/>
        </w:rPr>
        <w:t xml:space="preserve">Repeat orders for the Procurement of Goods may be authorized only in exceptional circumstances up to a limit of </w:t>
      </w:r>
      <w:r w:rsidRPr="0007083F">
        <w:rPr>
          <w:rFonts w:ascii="Gill Sans MT" w:hAnsi="Gill Sans MT" w:cstheme="minorHAnsi"/>
          <w:color w:val="000000"/>
          <w:sz w:val="28"/>
          <w:szCs w:val="28"/>
        </w:rPr>
        <w:t>50</w:t>
      </w:r>
      <w:r w:rsidRPr="0007083F">
        <w:rPr>
          <w:rFonts w:ascii="Gill Sans MT" w:hAnsi="Gill Sans MT" w:cstheme="minorHAnsi"/>
          <w:sz w:val="28"/>
          <w:szCs w:val="28"/>
        </w:rPr>
        <w:t>% of the original contract value, provided that the original contract was entered within a period of six months from the current Procurement and the Procurement Entity certifies that:</w:t>
      </w:r>
    </w:p>
    <w:p w:rsidR="00163087" w:rsidRPr="0007083F" w:rsidRDefault="00163087" w:rsidP="0007083F">
      <w:pPr>
        <w:pStyle w:val="NoteLevel1"/>
        <w:numPr>
          <w:ilvl w:val="0"/>
          <w:numId w:val="24"/>
        </w:numPr>
        <w:tabs>
          <w:tab w:val="clear" w:pos="1260"/>
          <w:tab w:val="left" w:pos="450"/>
          <w:tab w:val="left" w:pos="1080"/>
        </w:tabs>
        <w:spacing w:line="360" w:lineRule="auto"/>
        <w:ind w:left="1170"/>
        <w:rPr>
          <w:rFonts w:ascii="Gill Sans MT" w:hAnsi="Gill Sans MT" w:cstheme="minorHAnsi"/>
          <w:b w:val="0"/>
          <w:sz w:val="28"/>
          <w:szCs w:val="28"/>
        </w:rPr>
      </w:pPr>
      <w:bookmarkStart w:id="10" w:name="_Toc95018162"/>
      <w:bookmarkStart w:id="11" w:name="_Toc95018766"/>
      <w:bookmarkStart w:id="12" w:name="_Toc95023153"/>
      <w:r w:rsidRPr="0007083F">
        <w:rPr>
          <w:rFonts w:ascii="Gill Sans MT" w:hAnsi="Gill Sans MT" w:cstheme="minorHAnsi"/>
          <w:b w:val="0"/>
          <w:sz w:val="28"/>
          <w:szCs w:val="28"/>
        </w:rPr>
        <w:t>The necessity for additional requirements was not</w:t>
      </w:r>
      <w:r w:rsidR="00A407E8" w:rsidRPr="0007083F">
        <w:rPr>
          <w:rFonts w:ascii="Gill Sans MT" w:hAnsi="Gill Sans MT" w:cstheme="minorHAnsi"/>
          <w:b w:val="0"/>
          <w:sz w:val="28"/>
          <w:szCs w:val="28"/>
        </w:rPr>
        <w:t xml:space="preserve"> foreseen and identified at the t</w:t>
      </w:r>
      <w:r w:rsidRPr="0007083F">
        <w:rPr>
          <w:rFonts w:ascii="Gill Sans MT" w:hAnsi="Gill Sans MT" w:cstheme="minorHAnsi"/>
          <w:b w:val="0"/>
          <w:sz w:val="28"/>
          <w:szCs w:val="28"/>
        </w:rPr>
        <w:t>ime the original  invitation to bid was issued</w:t>
      </w:r>
      <w:bookmarkEnd w:id="10"/>
      <w:bookmarkEnd w:id="11"/>
      <w:bookmarkEnd w:id="12"/>
      <w:r w:rsidRPr="0007083F">
        <w:rPr>
          <w:rFonts w:ascii="Gill Sans MT" w:hAnsi="Gill Sans MT" w:cstheme="minorHAnsi"/>
          <w:b w:val="0"/>
          <w:sz w:val="28"/>
          <w:szCs w:val="28"/>
        </w:rPr>
        <w:t>; and</w:t>
      </w:r>
    </w:p>
    <w:p w:rsidR="00163087" w:rsidRPr="0007083F" w:rsidRDefault="00163087" w:rsidP="0007083F">
      <w:pPr>
        <w:pStyle w:val="NoteLevel1"/>
        <w:numPr>
          <w:ilvl w:val="0"/>
          <w:numId w:val="24"/>
        </w:numPr>
        <w:tabs>
          <w:tab w:val="left" w:pos="450"/>
          <w:tab w:val="left" w:pos="540"/>
          <w:tab w:val="left" w:pos="1100"/>
        </w:tabs>
        <w:spacing w:line="360" w:lineRule="auto"/>
        <w:ind w:left="1170" w:hanging="180"/>
        <w:rPr>
          <w:rFonts w:ascii="Gill Sans MT" w:hAnsi="Gill Sans MT" w:cstheme="minorHAnsi"/>
          <w:b w:val="0"/>
          <w:sz w:val="28"/>
          <w:szCs w:val="28"/>
        </w:rPr>
      </w:pPr>
      <w:bookmarkStart w:id="13" w:name="_Toc95018163"/>
      <w:bookmarkStart w:id="14" w:name="_Toc95018767"/>
      <w:bookmarkStart w:id="15" w:name="_Toc95023154"/>
      <w:r w:rsidRPr="0007083F">
        <w:rPr>
          <w:rFonts w:ascii="Gill Sans MT" w:hAnsi="Gill Sans MT" w:cstheme="minorHAnsi"/>
          <w:b w:val="0"/>
          <w:sz w:val="28"/>
          <w:szCs w:val="28"/>
        </w:rPr>
        <w:t>It is not economical to follow the bidding procedure again; and</w:t>
      </w:r>
      <w:bookmarkEnd w:id="13"/>
      <w:bookmarkEnd w:id="14"/>
      <w:bookmarkEnd w:id="15"/>
    </w:p>
    <w:p w:rsidR="00163087" w:rsidRPr="0007083F" w:rsidRDefault="00163087" w:rsidP="0007083F">
      <w:pPr>
        <w:pStyle w:val="NoteLevel1"/>
        <w:numPr>
          <w:ilvl w:val="0"/>
          <w:numId w:val="24"/>
        </w:numPr>
        <w:tabs>
          <w:tab w:val="left" w:pos="450"/>
          <w:tab w:val="left" w:pos="540"/>
          <w:tab w:val="left" w:pos="1100"/>
          <w:tab w:val="left" w:pos="1170"/>
        </w:tabs>
        <w:spacing w:line="360" w:lineRule="auto"/>
        <w:ind w:left="1170" w:hanging="180"/>
        <w:rPr>
          <w:rFonts w:ascii="Gill Sans MT" w:hAnsi="Gill Sans MT" w:cstheme="minorHAnsi"/>
          <w:b w:val="0"/>
          <w:sz w:val="28"/>
          <w:szCs w:val="28"/>
        </w:rPr>
      </w:pPr>
      <w:bookmarkStart w:id="16" w:name="_Toc95018164"/>
      <w:bookmarkStart w:id="17" w:name="_Toc95018768"/>
      <w:bookmarkStart w:id="18" w:name="_Toc95023155"/>
      <w:r w:rsidRPr="0007083F">
        <w:rPr>
          <w:rFonts w:ascii="Gill Sans MT" w:hAnsi="Gill Sans MT" w:cstheme="minorHAnsi"/>
          <w:b w:val="0"/>
          <w:sz w:val="28"/>
          <w:szCs w:val="28"/>
        </w:rPr>
        <w:t>Price of the Goods have not dropped since the original order</w:t>
      </w:r>
      <w:bookmarkEnd w:id="16"/>
      <w:bookmarkEnd w:id="17"/>
      <w:bookmarkEnd w:id="18"/>
      <w:r w:rsidRPr="0007083F">
        <w:rPr>
          <w:rFonts w:ascii="Gill Sans MT" w:hAnsi="Gill Sans MT" w:cstheme="minorHAnsi"/>
          <w:b w:val="0"/>
          <w:sz w:val="28"/>
          <w:szCs w:val="28"/>
        </w:rPr>
        <w:t>;</w:t>
      </w:r>
    </w:p>
    <w:p w:rsidR="00163087" w:rsidRPr="0007083F" w:rsidRDefault="00163087" w:rsidP="0007083F">
      <w:pPr>
        <w:pStyle w:val="NoteLevel1"/>
        <w:numPr>
          <w:ilvl w:val="0"/>
          <w:numId w:val="24"/>
        </w:numPr>
        <w:tabs>
          <w:tab w:val="left" w:pos="450"/>
          <w:tab w:val="left" w:pos="540"/>
          <w:tab w:val="left" w:pos="1100"/>
          <w:tab w:val="left" w:pos="1170"/>
        </w:tabs>
        <w:spacing w:line="360" w:lineRule="auto"/>
        <w:ind w:left="1170" w:hanging="180"/>
        <w:rPr>
          <w:rFonts w:ascii="Gill Sans MT" w:hAnsi="Gill Sans MT" w:cstheme="minorHAnsi"/>
          <w:b w:val="0"/>
          <w:sz w:val="28"/>
          <w:szCs w:val="28"/>
        </w:rPr>
      </w:pPr>
      <w:r w:rsidRPr="0007083F">
        <w:rPr>
          <w:rFonts w:ascii="Gill Sans MT" w:hAnsi="Gill Sans MT" w:cstheme="minorHAnsi"/>
          <w:b w:val="0"/>
          <w:sz w:val="28"/>
          <w:szCs w:val="28"/>
        </w:rPr>
        <w:t>The price is reasonable;</w:t>
      </w:r>
    </w:p>
    <w:p w:rsidR="00163087" w:rsidRPr="0007083F" w:rsidRDefault="00163087" w:rsidP="0007083F">
      <w:pPr>
        <w:pStyle w:val="NoteLevel1"/>
        <w:numPr>
          <w:ilvl w:val="0"/>
          <w:numId w:val="24"/>
        </w:numPr>
        <w:tabs>
          <w:tab w:val="clear" w:pos="1260"/>
          <w:tab w:val="left" w:pos="450"/>
          <w:tab w:val="left" w:pos="540"/>
          <w:tab w:val="left" w:pos="1100"/>
          <w:tab w:val="left" w:pos="1170"/>
        </w:tabs>
        <w:spacing w:line="360" w:lineRule="auto"/>
        <w:ind w:left="1170" w:hanging="180"/>
        <w:rPr>
          <w:rFonts w:ascii="Gill Sans MT" w:hAnsi="Gill Sans MT" w:cstheme="minorHAnsi"/>
          <w:b w:val="0"/>
          <w:sz w:val="28"/>
          <w:szCs w:val="28"/>
        </w:rPr>
      </w:pPr>
      <w:r w:rsidRPr="0007083F">
        <w:rPr>
          <w:rFonts w:ascii="Gill Sans MT" w:hAnsi="Gill Sans MT" w:cstheme="minorHAnsi"/>
          <w:b w:val="0"/>
          <w:sz w:val="28"/>
          <w:szCs w:val="28"/>
        </w:rPr>
        <w:t>Appropriate Procurement Committee has no objection to such repeat order.</w:t>
      </w:r>
    </w:p>
    <w:p w:rsidR="00A407E8" w:rsidRPr="0007083F" w:rsidRDefault="00A407E8" w:rsidP="0007083F">
      <w:pPr>
        <w:pStyle w:val="NoteLevel1"/>
        <w:tabs>
          <w:tab w:val="left" w:pos="450"/>
          <w:tab w:val="left" w:pos="540"/>
          <w:tab w:val="left" w:pos="1100"/>
          <w:tab w:val="left" w:pos="1170"/>
        </w:tabs>
        <w:spacing w:line="360" w:lineRule="auto"/>
        <w:ind w:left="1170"/>
        <w:rPr>
          <w:rFonts w:ascii="Gill Sans MT" w:hAnsi="Gill Sans MT" w:cstheme="minorHAnsi"/>
          <w:b w:val="0"/>
          <w:sz w:val="28"/>
          <w:szCs w:val="28"/>
        </w:rPr>
      </w:pPr>
    </w:p>
    <w:p w:rsidR="00163087" w:rsidRPr="0007083F" w:rsidRDefault="00163087" w:rsidP="0007083F">
      <w:pPr>
        <w:pStyle w:val="ListParagraph"/>
        <w:numPr>
          <w:ilvl w:val="0"/>
          <w:numId w:val="23"/>
        </w:numPr>
        <w:spacing w:line="360" w:lineRule="auto"/>
        <w:ind w:left="810"/>
        <w:jc w:val="both"/>
        <w:rPr>
          <w:rFonts w:ascii="Gill Sans MT" w:hAnsi="Gill Sans MT" w:cstheme="minorHAnsi"/>
          <w:sz w:val="28"/>
          <w:szCs w:val="28"/>
        </w:rPr>
      </w:pPr>
      <w:r w:rsidRPr="0007083F">
        <w:rPr>
          <w:rFonts w:ascii="Gill Sans MT" w:hAnsi="Gill Sans MT" w:cstheme="minorHAnsi"/>
          <w:sz w:val="28"/>
          <w:szCs w:val="28"/>
        </w:rPr>
        <w:t>Prior to placement of repeat orders, the PC  shall use its best endeavor to negotiate with the supplier to obtain more favorable terms and conditions;</w:t>
      </w:r>
    </w:p>
    <w:p w:rsidR="00163087" w:rsidRPr="0007083F" w:rsidRDefault="00163087" w:rsidP="0007083F">
      <w:pPr>
        <w:pStyle w:val="ListParagraph"/>
        <w:spacing w:line="360" w:lineRule="auto"/>
        <w:ind w:left="810" w:hanging="360"/>
        <w:jc w:val="both"/>
        <w:rPr>
          <w:rFonts w:ascii="Gill Sans MT" w:hAnsi="Gill Sans MT" w:cstheme="minorHAnsi"/>
          <w:sz w:val="28"/>
          <w:szCs w:val="28"/>
        </w:rPr>
      </w:pPr>
    </w:p>
    <w:p w:rsidR="00163087" w:rsidRPr="0007083F" w:rsidRDefault="00163087" w:rsidP="0007083F">
      <w:pPr>
        <w:pStyle w:val="ListParagraph"/>
        <w:numPr>
          <w:ilvl w:val="0"/>
          <w:numId w:val="23"/>
        </w:numPr>
        <w:spacing w:line="360" w:lineRule="auto"/>
        <w:ind w:left="810"/>
        <w:jc w:val="both"/>
        <w:rPr>
          <w:rFonts w:ascii="Gill Sans MT" w:hAnsi="Gill Sans MT" w:cstheme="minorHAnsi"/>
          <w:sz w:val="28"/>
          <w:szCs w:val="28"/>
        </w:rPr>
      </w:pPr>
      <w:r w:rsidRPr="0007083F">
        <w:rPr>
          <w:rFonts w:ascii="Gill Sans MT" w:hAnsi="Gill Sans MT" w:cstheme="minorHAnsi"/>
          <w:sz w:val="28"/>
          <w:szCs w:val="28"/>
        </w:rPr>
        <w:t xml:space="preserve">However, if the PC is of the view that the prices of particular items display a downward trend, repeat orders should not be recommended. </w:t>
      </w:r>
    </w:p>
    <w:p w:rsidR="00163087" w:rsidRPr="0007083F" w:rsidRDefault="00F6656C" w:rsidP="0007083F">
      <w:pPr>
        <w:spacing w:line="360" w:lineRule="auto"/>
        <w:ind w:left="720" w:hanging="720"/>
        <w:jc w:val="both"/>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 xml:space="preserve">.4.7.2 Direct Contracting to Community Based </w:t>
      </w:r>
      <w:r w:rsidR="00A407E8" w:rsidRPr="0007083F">
        <w:rPr>
          <w:rFonts w:ascii="Gill Sans MT" w:hAnsi="Gill Sans MT" w:cstheme="minorHAnsi"/>
          <w:b/>
          <w:sz w:val="28"/>
          <w:szCs w:val="28"/>
        </w:rPr>
        <w:t>Organizations</w:t>
      </w:r>
    </w:p>
    <w:p w:rsidR="00163087" w:rsidRPr="0007083F" w:rsidRDefault="00163087" w:rsidP="0007083F">
      <w:pPr>
        <w:pStyle w:val="ListParagraph"/>
        <w:numPr>
          <w:ilvl w:val="0"/>
          <w:numId w:val="25"/>
        </w:numPr>
        <w:spacing w:line="360" w:lineRule="auto"/>
        <w:ind w:left="810" w:hanging="270"/>
        <w:jc w:val="both"/>
        <w:rPr>
          <w:rFonts w:ascii="Gill Sans MT" w:hAnsi="Gill Sans MT" w:cstheme="minorHAnsi"/>
          <w:sz w:val="28"/>
          <w:szCs w:val="28"/>
        </w:rPr>
      </w:pPr>
      <w:r w:rsidRPr="0007083F">
        <w:rPr>
          <w:rFonts w:ascii="Gill Sans MT" w:hAnsi="Gill Sans MT" w:cstheme="minorHAnsi"/>
          <w:sz w:val="28"/>
          <w:szCs w:val="28"/>
        </w:rPr>
        <w:t>In the interest of project sustainability, or to achieve certain specific social objectives, such as creating employment opportunities in the area it is desirable to call for the participation of local communities based organizations (CBOs) in the procurement procedures;</w:t>
      </w:r>
    </w:p>
    <w:p w:rsidR="00163087" w:rsidRPr="0007083F" w:rsidRDefault="00A407E8" w:rsidP="0007083F">
      <w:pPr>
        <w:pStyle w:val="ListParagraph"/>
        <w:numPr>
          <w:ilvl w:val="0"/>
          <w:numId w:val="25"/>
        </w:numPr>
        <w:spacing w:line="360" w:lineRule="auto"/>
        <w:ind w:left="810" w:hanging="270"/>
        <w:jc w:val="both"/>
        <w:rPr>
          <w:rFonts w:ascii="Gill Sans MT" w:hAnsi="Gill Sans MT" w:cstheme="minorHAnsi"/>
          <w:b/>
          <w:sz w:val="28"/>
          <w:szCs w:val="28"/>
        </w:rPr>
      </w:pPr>
      <w:r w:rsidRPr="0007083F">
        <w:rPr>
          <w:rFonts w:ascii="Gill Sans MT" w:hAnsi="Gill Sans MT" w:cstheme="minorHAnsi"/>
          <w:sz w:val="28"/>
          <w:szCs w:val="28"/>
        </w:rPr>
        <w:t xml:space="preserve">CSO </w:t>
      </w:r>
      <w:r w:rsidR="00163087" w:rsidRPr="0007083F">
        <w:rPr>
          <w:rFonts w:ascii="Gill Sans MT" w:hAnsi="Gill Sans MT" w:cstheme="minorHAnsi"/>
          <w:sz w:val="28"/>
          <w:szCs w:val="28"/>
        </w:rPr>
        <w:t xml:space="preserve">may entrust Works contracts not exceeding </w:t>
      </w:r>
      <w:proofErr w:type="spellStart"/>
      <w:r w:rsidR="00163087" w:rsidRPr="0007083F">
        <w:rPr>
          <w:rFonts w:ascii="Gill Sans MT" w:hAnsi="Gill Sans MT" w:cstheme="minorHAnsi"/>
          <w:sz w:val="28"/>
          <w:szCs w:val="28"/>
        </w:rPr>
        <w:t>Rs</w:t>
      </w:r>
      <w:proofErr w:type="spellEnd"/>
      <w:r w:rsidR="00163087" w:rsidRPr="0007083F">
        <w:rPr>
          <w:rFonts w:ascii="Gill Sans MT" w:hAnsi="Gill Sans MT" w:cstheme="minorHAnsi"/>
          <w:sz w:val="28"/>
          <w:szCs w:val="28"/>
        </w:rPr>
        <w:t xml:space="preserve"> 2 Million to approved societies in accordance with the provisions of the Government Procurement Guidelines.</w:t>
      </w:r>
    </w:p>
    <w:p w:rsidR="00163087" w:rsidRPr="0007083F" w:rsidRDefault="00F6656C" w:rsidP="0007083F">
      <w:pPr>
        <w:tabs>
          <w:tab w:val="left" w:pos="720"/>
        </w:tabs>
        <w:spacing w:line="360" w:lineRule="auto"/>
        <w:ind w:left="720" w:hanging="720"/>
        <w:jc w:val="both"/>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.4.7.2.1 Direct Contracting for communities under foreign funded Projects:</w:t>
      </w:r>
    </w:p>
    <w:p w:rsidR="00163087" w:rsidRPr="0007083F" w:rsidRDefault="00163087" w:rsidP="0007083F">
      <w:pPr>
        <w:pStyle w:val="ListParagraph"/>
        <w:numPr>
          <w:ilvl w:val="0"/>
          <w:numId w:val="26"/>
        </w:numPr>
        <w:tabs>
          <w:tab w:val="left" w:pos="720"/>
        </w:tabs>
        <w:spacing w:line="360" w:lineRule="auto"/>
        <w:ind w:left="900"/>
        <w:jc w:val="both"/>
        <w:rPr>
          <w:rFonts w:ascii="Gill Sans MT" w:hAnsi="Gill Sans MT" w:cstheme="minorHAnsi"/>
          <w:b/>
          <w:sz w:val="28"/>
          <w:szCs w:val="28"/>
        </w:rPr>
      </w:pPr>
      <w:r w:rsidRPr="0007083F">
        <w:rPr>
          <w:rFonts w:ascii="Gill Sans MT" w:hAnsi="Gill Sans MT" w:cstheme="minorHAnsi"/>
          <w:sz w:val="28"/>
          <w:szCs w:val="28"/>
        </w:rPr>
        <w:t>Direct contracting to community organization may be awarded under Foreign Funded Project, provided the procedures proposed are outlined in such loan agreement.</w:t>
      </w:r>
    </w:p>
    <w:p w:rsidR="00163087" w:rsidRPr="0007083F" w:rsidRDefault="00F6656C"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.4.8 Emergency Procurement</w:t>
      </w:r>
    </w:p>
    <w:p w:rsidR="00163087" w:rsidRPr="0007083F" w:rsidRDefault="00163087" w:rsidP="0007083F">
      <w:pPr>
        <w:spacing w:line="360" w:lineRule="auto"/>
        <w:ind w:left="900" w:hanging="360"/>
        <w:jc w:val="both"/>
        <w:rPr>
          <w:rFonts w:ascii="Gill Sans MT" w:hAnsi="Gill Sans MT" w:cstheme="minorHAnsi"/>
          <w:sz w:val="28"/>
          <w:szCs w:val="28"/>
        </w:rPr>
      </w:pPr>
      <w:r w:rsidRPr="0007083F">
        <w:rPr>
          <w:rFonts w:ascii="Gill Sans MT" w:hAnsi="Gill Sans MT" w:cstheme="minorHAnsi"/>
          <w:sz w:val="28"/>
          <w:szCs w:val="28"/>
        </w:rPr>
        <w:t xml:space="preserve">a) </w:t>
      </w:r>
      <w:r w:rsidR="00A407E8" w:rsidRPr="0007083F">
        <w:rPr>
          <w:rFonts w:ascii="Gill Sans MT" w:hAnsi="Gill Sans MT" w:cstheme="minorHAnsi"/>
          <w:sz w:val="28"/>
          <w:szCs w:val="28"/>
        </w:rPr>
        <w:tab/>
        <w:t>The CSO may</w:t>
      </w:r>
      <w:r w:rsidRPr="0007083F">
        <w:rPr>
          <w:rFonts w:ascii="Gill Sans MT" w:hAnsi="Gill Sans MT" w:cstheme="minorHAnsi"/>
          <w:sz w:val="28"/>
          <w:szCs w:val="28"/>
        </w:rPr>
        <w:t xml:space="preserve"> </w:t>
      </w:r>
      <w:r w:rsidR="00A407E8" w:rsidRPr="0007083F">
        <w:rPr>
          <w:rFonts w:ascii="Gill Sans MT" w:hAnsi="Gill Sans MT" w:cstheme="minorHAnsi"/>
          <w:sz w:val="28"/>
          <w:szCs w:val="28"/>
        </w:rPr>
        <w:t>utilize</w:t>
      </w:r>
      <w:r w:rsidRPr="0007083F">
        <w:rPr>
          <w:rFonts w:ascii="Gill Sans MT" w:hAnsi="Gill Sans MT" w:cstheme="minorHAnsi"/>
          <w:sz w:val="28"/>
          <w:szCs w:val="28"/>
        </w:rPr>
        <w:t xml:space="preserve"> this method of Procurement;</w:t>
      </w:r>
    </w:p>
    <w:p w:rsidR="00163087" w:rsidRPr="0007083F" w:rsidRDefault="00A407E8" w:rsidP="0007083F">
      <w:pPr>
        <w:tabs>
          <w:tab w:val="left" w:pos="1260"/>
        </w:tabs>
        <w:spacing w:line="360" w:lineRule="auto"/>
        <w:ind w:left="900" w:hanging="360"/>
        <w:jc w:val="both"/>
        <w:rPr>
          <w:rFonts w:ascii="Gill Sans MT" w:hAnsi="Gill Sans MT" w:cstheme="minorHAnsi"/>
          <w:sz w:val="28"/>
          <w:szCs w:val="28"/>
        </w:rPr>
      </w:pPr>
      <w:r w:rsidRPr="0007083F">
        <w:rPr>
          <w:rFonts w:ascii="Gill Sans MT" w:hAnsi="Gill Sans MT" w:cstheme="minorHAnsi"/>
          <w:sz w:val="28"/>
          <w:szCs w:val="28"/>
        </w:rPr>
        <w:tab/>
      </w:r>
      <w:proofErr w:type="spellStart"/>
      <w:proofErr w:type="gramStart"/>
      <w:r w:rsidR="00163087" w:rsidRPr="0007083F">
        <w:rPr>
          <w:rFonts w:ascii="Gill Sans MT" w:hAnsi="Gill Sans MT" w:cstheme="minorHAnsi"/>
          <w:sz w:val="28"/>
          <w:szCs w:val="28"/>
        </w:rPr>
        <w:t>i</w:t>
      </w:r>
      <w:proofErr w:type="spellEnd"/>
      <w:proofErr w:type="gramEnd"/>
      <w:r w:rsidR="00163087" w:rsidRPr="0007083F">
        <w:rPr>
          <w:rFonts w:ascii="Gill Sans MT" w:hAnsi="Gill Sans MT" w:cstheme="minorHAnsi"/>
          <w:sz w:val="28"/>
          <w:szCs w:val="28"/>
        </w:rPr>
        <w:t>.</w:t>
      </w:r>
      <w:r w:rsidRPr="0007083F">
        <w:rPr>
          <w:rFonts w:ascii="Gill Sans MT" w:hAnsi="Gill Sans MT" w:cstheme="minorHAnsi"/>
          <w:sz w:val="28"/>
          <w:szCs w:val="28"/>
        </w:rPr>
        <w:tab/>
      </w:r>
      <w:r w:rsidR="00163087" w:rsidRPr="0007083F">
        <w:rPr>
          <w:rFonts w:ascii="Gill Sans MT" w:hAnsi="Gill Sans MT" w:cstheme="minorHAnsi"/>
          <w:sz w:val="28"/>
          <w:szCs w:val="28"/>
        </w:rPr>
        <w:t xml:space="preserve">In exceptional circumstances, such as manmade or natural disasters; </w:t>
      </w:r>
    </w:p>
    <w:p w:rsidR="00163087" w:rsidRPr="0007083F" w:rsidRDefault="00A407E8" w:rsidP="0007083F">
      <w:pPr>
        <w:tabs>
          <w:tab w:val="left" w:pos="900"/>
        </w:tabs>
        <w:spacing w:line="360" w:lineRule="auto"/>
        <w:ind w:left="1260" w:hanging="720"/>
        <w:jc w:val="both"/>
        <w:rPr>
          <w:rFonts w:ascii="Gill Sans MT" w:hAnsi="Gill Sans MT" w:cstheme="minorHAnsi"/>
          <w:sz w:val="28"/>
          <w:szCs w:val="28"/>
        </w:rPr>
      </w:pPr>
      <w:r w:rsidRPr="0007083F">
        <w:rPr>
          <w:rFonts w:ascii="Gill Sans MT" w:hAnsi="Gill Sans MT" w:cstheme="minorHAnsi"/>
          <w:sz w:val="28"/>
          <w:szCs w:val="28"/>
        </w:rPr>
        <w:tab/>
      </w:r>
      <w:r w:rsidR="00163087" w:rsidRPr="0007083F">
        <w:rPr>
          <w:rFonts w:ascii="Gill Sans MT" w:hAnsi="Gill Sans MT" w:cstheme="minorHAnsi"/>
          <w:sz w:val="28"/>
          <w:szCs w:val="28"/>
        </w:rPr>
        <w:t xml:space="preserve">ii.  </w:t>
      </w:r>
      <w:r w:rsidRPr="0007083F">
        <w:rPr>
          <w:rFonts w:ascii="Gill Sans MT" w:hAnsi="Gill Sans MT" w:cstheme="minorHAnsi"/>
          <w:sz w:val="28"/>
          <w:szCs w:val="28"/>
        </w:rPr>
        <w:tab/>
        <w:t>To</w:t>
      </w:r>
      <w:r w:rsidR="00163087" w:rsidRPr="0007083F">
        <w:rPr>
          <w:rFonts w:ascii="Gill Sans MT" w:hAnsi="Gill Sans MT" w:cstheme="minorHAnsi"/>
          <w:sz w:val="28"/>
          <w:szCs w:val="28"/>
        </w:rPr>
        <w:t xml:space="preserve"> </w:t>
      </w:r>
      <w:r w:rsidRPr="0007083F">
        <w:rPr>
          <w:rFonts w:ascii="Gill Sans MT" w:hAnsi="Gill Sans MT" w:cstheme="minorHAnsi"/>
          <w:sz w:val="28"/>
          <w:szCs w:val="28"/>
        </w:rPr>
        <w:t>meet unforeseen</w:t>
      </w:r>
      <w:r w:rsidR="00163087" w:rsidRPr="0007083F">
        <w:rPr>
          <w:rFonts w:ascii="Gill Sans MT" w:hAnsi="Gill Sans MT" w:cstheme="minorHAnsi"/>
          <w:sz w:val="28"/>
          <w:szCs w:val="28"/>
        </w:rPr>
        <w:t xml:space="preserve"> social obligations and the like of which the GOSL may declare from time to time; the Procurement Entities may utilize the procurement methods as set out herein;</w:t>
      </w:r>
    </w:p>
    <w:p w:rsidR="00163087" w:rsidRPr="0007083F" w:rsidRDefault="00163087" w:rsidP="0007083F">
      <w:pPr>
        <w:spacing w:line="360" w:lineRule="auto"/>
        <w:ind w:left="900" w:hanging="360"/>
        <w:jc w:val="both"/>
        <w:rPr>
          <w:rFonts w:ascii="Gill Sans MT" w:hAnsi="Gill Sans MT" w:cstheme="minorHAnsi"/>
          <w:sz w:val="28"/>
          <w:szCs w:val="28"/>
        </w:rPr>
      </w:pPr>
      <w:r w:rsidRPr="0007083F">
        <w:rPr>
          <w:rFonts w:ascii="Gill Sans MT" w:hAnsi="Gill Sans MT" w:cstheme="minorHAnsi"/>
          <w:sz w:val="28"/>
          <w:szCs w:val="28"/>
        </w:rPr>
        <w:lastRenderedPageBreak/>
        <w:t xml:space="preserve">b) </w:t>
      </w:r>
      <w:r w:rsidRPr="0007083F">
        <w:rPr>
          <w:rFonts w:ascii="Gill Sans MT" w:hAnsi="Gill Sans MT" w:cstheme="minorHAnsi"/>
          <w:sz w:val="28"/>
          <w:szCs w:val="28"/>
        </w:rPr>
        <w:tab/>
      </w:r>
      <w:r w:rsidR="00A407E8" w:rsidRPr="0007083F">
        <w:rPr>
          <w:rFonts w:ascii="Gill Sans MT" w:hAnsi="Gill Sans MT" w:cstheme="minorHAnsi"/>
          <w:sz w:val="28"/>
          <w:szCs w:val="28"/>
        </w:rPr>
        <w:t>To</w:t>
      </w:r>
      <w:r w:rsidRPr="0007083F">
        <w:rPr>
          <w:rFonts w:ascii="Gill Sans MT" w:hAnsi="Gill Sans MT" w:cstheme="minorHAnsi"/>
          <w:sz w:val="28"/>
          <w:szCs w:val="28"/>
        </w:rPr>
        <w:t xml:space="preserve"> initiate Procurements exceeding the financial thresholds indicated in the Procurement Manual, a formal approval shall be obtained from the appropriate authorities at the first available opportunity.</w:t>
      </w:r>
    </w:p>
    <w:p w:rsidR="00163087" w:rsidRPr="0007083F" w:rsidRDefault="00F6656C" w:rsidP="0007083F">
      <w:pPr>
        <w:spacing w:line="360" w:lineRule="auto"/>
        <w:jc w:val="both"/>
        <w:rPr>
          <w:rFonts w:ascii="Gill Sans MT" w:hAnsi="Gill Sans MT" w:cstheme="minorHAnsi"/>
          <w:sz w:val="28"/>
          <w:szCs w:val="28"/>
        </w:rPr>
      </w:pPr>
      <w:r w:rsidRPr="0007083F">
        <w:rPr>
          <w:rFonts w:ascii="Gill Sans MT" w:hAnsi="Gill Sans MT" w:cstheme="minorHAnsi"/>
          <w:b/>
          <w:sz w:val="28"/>
          <w:szCs w:val="28"/>
        </w:rPr>
        <w:t>5</w:t>
      </w:r>
      <w:r w:rsidR="00163087" w:rsidRPr="0007083F">
        <w:rPr>
          <w:rFonts w:ascii="Gill Sans MT" w:hAnsi="Gill Sans MT" w:cstheme="minorHAnsi"/>
          <w:b/>
          <w:sz w:val="28"/>
          <w:szCs w:val="28"/>
        </w:rPr>
        <w:t>.4.8.1 Provisions available to meet Emergency Procurement needs</w:t>
      </w:r>
    </w:p>
    <w:p w:rsidR="00163087" w:rsidRPr="0007083F" w:rsidRDefault="00163087" w:rsidP="0007083F">
      <w:pPr>
        <w:pStyle w:val="ListParagraph"/>
        <w:numPr>
          <w:ilvl w:val="0"/>
          <w:numId w:val="27"/>
        </w:numPr>
        <w:spacing w:line="360" w:lineRule="auto"/>
        <w:ind w:left="990"/>
        <w:jc w:val="both"/>
        <w:rPr>
          <w:rFonts w:ascii="Gill Sans MT" w:hAnsi="Gill Sans MT" w:cstheme="minorHAnsi"/>
          <w:sz w:val="28"/>
          <w:szCs w:val="28"/>
        </w:rPr>
      </w:pPr>
      <w:r w:rsidRPr="0007083F">
        <w:rPr>
          <w:rFonts w:ascii="Gill Sans MT" w:hAnsi="Gill Sans MT" w:cstheme="minorHAnsi"/>
          <w:sz w:val="28"/>
          <w:szCs w:val="28"/>
        </w:rPr>
        <w:t xml:space="preserve">For Works, the </w:t>
      </w:r>
      <w:r w:rsidR="00A407E8" w:rsidRPr="0007083F">
        <w:rPr>
          <w:rFonts w:ascii="Gill Sans MT" w:hAnsi="Gill Sans MT" w:cstheme="minorHAnsi"/>
          <w:sz w:val="28"/>
          <w:szCs w:val="28"/>
        </w:rPr>
        <w:t xml:space="preserve">CSO </w:t>
      </w:r>
      <w:r w:rsidRPr="0007083F">
        <w:rPr>
          <w:rFonts w:ascii="Gill Sans MT" w:hAnsi="Gill Sans MT" w:cstheme="minorHAnsi"/>
          <w:sz w:val="28"/>
          <w:szCs w:val="28"/>
        </w:rPr>
        <w:t>may also use any of the following provisions to meet the emergency Procurement requirements:</w:t>
      </w:r>
    </w:p>
    <w:p w:rsidR="00163087" w:rsidRPr="0007083F" w:rsidRDefault="00163087" w:rsidP="0007083F">
      <w:pPr>
        <w:pStyle w:val="List2"/>
        <w:numPr>
          <w:ilvl w:val="0"/>
          <w:numId w:val="28"/>
        </w:numPr>
        <w:tabs>
          <w:tab w:val="left" w:pos="624"/>
        </w:tabs>
        <w:spacing w:line="360" w:lineRule="auto"/>
        <w:ind w:hanging="180"/>
        <w:jc w:val="both"/>
        <w:rPr>
          <w:rFonts w:ascii="Gill Sans MT" w:hAnsi="Gill Sans MT" w:cstheme="minorHAnsi"/>
          <w:sz w:val="28"/>
          <w:szCs w:val="28"/>
        </w:rPr>
      </w:pPr>
      <w:r w:rsidRPr="0007083F">
        <w:rPr>
          <w:rFonts w:ascii="Gill Sans MT" w:hAnsi="Gill Sans MT" w:cstheme="minorHAnsi"/>
          <w:sz w:val="28"/>
          <w:szCs w:val="28"/>
        </w:rPr>
        <w:t>The bidding document will disclose an itemized priced Bills of Quantities based on the Engineer’s estimate;</w:t>
      </w:r>
    </w:p>
    <w:p w:rsidR="00163087" w:rsidRPr="0007083F" w:rsidRDefault="00163087" w:rsidP="0007083F">
      <w:pPr>
        <w:pStyle w:val="List2"/>
        <w:numPr>
          <w:ilvl w:val="0"/>
          <w:numId w:val="28"/>
        </w:numPr>
        <w:tabs>
          <w:tab w:val="left" w:pos="624"/>
        </w:tabs>
        <w:spacing w:line="360" w:lineRule="auto"/>
        <w:ind w:hanging="180"/>
        <w:jc w:val="both"/>
        <w:rPr>
          <w:rFonts w:ascii="Gill Sans MT" w:hAnsi="Gill Sans MT" w:cstheme="minorHAnsi"/>
          <w:sz w:val="28"/>
          <w:szCs w:val="28"/>
        </w:rPr>
      </w:pPr>
      <w:r w:rsidRPr="0007083F">
        <w:rPr>
          <w:rFonts w:ascii="Gill Sans MT" w:hAnsi="Gill Sans MT" w:cstheme="minorHAnsi"/>
          <w:sz w:val="28"/>
          <w:szCs w:val="28"/>
        </w:rPr>
        <w:t>All bidders who participate in bidding will be allowed to bid a percentage above or below the Engineer’s estimate;</w:t>
      </w:r>
    </w:p>
    <w:p w:rsidR="00163087" w:rsidRPr="0007083F" w:rsidRDefault="00163087" w:rsidP="0007083F">
      <w:pPr>
        <w:pStyle w:val="List2"/>
        <w:numPr>
          <w:ilvl w:val="0"/>
          <w:numId w:val="28"/>
        </w:numPr>
        <w:tabs>
          <w:tab w:val="left" w:pos="624"/>
        </w:tabs>
        <w:spacing w:line="360" w:lineRule="auto"/>
        <w:ind w:hanging="180"/>
        <w:jc w:val="both"/>
        <w:rPr>
          <w:rFonts w:ascii="Gill Sans MT" w:hAnsi="Gill Sans MT" w:cstheme="minorHAnsi"/>
          <w:sz w:val="28"/>
          <w:szCs w:val="28"/>
        </w:rPr>
      </w:pPr>
      <w:r w:rsidRPr="0007083F">
        <w:rPr>
          <w:rFonts w:ascii="Gill Sans MT" w:hAnsi="Gill Sans MT" w:cstheme="minorHAnsi"/>
          <w:sz w:val="28"/>
          <w:szCs w:val="28"/>
        </w:rPr>
        <w:t>The lowest bid price is selected as the winner provided the bid is substantially responsive otherwise;</w:t>
      </w:r>
    </w:p>
    <w:p w:rsidR="00163087" w:rsidRPr="0007083F" w:rsidRDefault="00163087" w:rsidP="0007083F">
      <w:pPr>
        <w:pStyle w:val="List2"/>
        <w:numPr>
          <w:ilvl w:val="0"/>
          <w:numId w:val="28"/>
        </w:numPr>
        <w:tabs>
          <w:tab w:val="left" w:pos="624"/>
        </w:tabs>
        <w:spacing w:line="360" w:lineRule="auto"/>
        <w:ind w:hanging="180"/>
        <w:jc w:val="both"/>
        <w:rPr>
          <w:rFonts w:ascii="Gill Sans MT" w:hAnsi="Gill Sans MT" w:cstheme="minorHAnsi"/>
          <w:sz w:val="28"/>
          <w:szCs w:val="28"/>
        </w:rPr>
      </w:pPr>
      <w:r w:rsidRPr="0007083F">
        <w:rPr>
          <w:rFonts w:ascii="Gill Sans MT" w:hAnsi="Gill Sans MT" w:cstheme="minorHAnsi"/>
          <w:sz w:val="28"/>
          <w:szCs w:val="28"/>
        </w:rPr>
        <w:t>If this method is used, the bidding period may be reduced to 3 days in the case of limited bidding by invitation and 7 days when open advertisement is used;</w:t>
      </w:r>
    </w:p>
    <w:p w:rsidR="00163087" w:rsidRPr="0007083F" w:rsidRDefault="00163087" w:rsidP="0007083F">
      <w:pPr>
        <w:pStyle w:val="List2"/>
        <w:numPr>
          <w:ilvl w:val="0"/>
          <w:numId w:val="28"/>
        </w:numPr>
        <w:tabs>
          <w:tab w:val="left" w:pos="624"/>
        </w:tabs>
        <w:spacing w:line="360" w:lineRule="auto"/>
        <w:ind w:hanging="180"/>
        <w:jc w:val="both"/>
        <w:rPr>
          <w:rFonts w:ascii="Gill Sans MT" w:hAnsi="Gill Sans MT" w:cstheme="minorHAnsi"/>
          <w:sz w:val="28"/>
          <w:szCs w:val="28"/>
        </w:rPr>
      </w:pPr>
      <w:r w:rsidRPr="0007083F">
        <w:rPr>
          <w:rFonts w:ascii="Gill Sans MT" w:hAnsi="Gill Sans MT" w:cstheme="minorHAnsi"/>
          <w:sz w:val="28"/>
          <w:szCs w:val="28"/>
        </w:rPr>
        <w:t>The concessions given to suppliers and contractors in respect of advance payments/interim payments will be determined by the Board of Directors;</w:t>
      </w:r>
    </w:p>
    <w:p w:rsidR="00163087" w:rsidRPr="0007083F" w:rsidRDefault="00163087" w:rsidP="0007083F">
      <w:pPr>
        <w:pStyle w:val="List2"/>
        <w:numPr>
          <w:ilvl w:val="0"/>
          <w:numId w:val="28"/>
        </w:numPr>
        <w:tabs>
          <w:tab w:val="left" w:pos="624"/>
        </w:tabs>
        <w:spacing w:line="360" w:lineRule="auto"/>
        <w:ind w:hanging="180"/>
        <w:jc w:val="both"/>
        <w:rPr>
          <w:rFonts w:ascii="Gill Sans MT" w:hAnsi="Gill Sans MT" w:cstheme="minorHAnsi"/>
          <w:sz w:val="28"/>
          <w:szCs w:val="28"/>
        </w:rPr>
      </w:pPr>
      <w:r w:rsidRPr="0007083F">
        <w:rPr>
          <w:rFonts w:ascii="Gill Sans MT" w:hAnsi="Gill Sans MT" w:cstheme="minorHAnsi"/>
          <w:sz w:val="28"/>
          <w:szCs w:val="28"/>
        </w:rPr>
        <w:t>Lump sum contracts shall be used wherever possible, with milestone payments identified at intermediate levels;</w:t>
      </w:r>
    </w:p>
    <w:p w:rsidR="00163087" w:rsidRPr="0007083F" w:rsidRDefault="00163087" w:rsidP="0007083F">
      <w:pPr>
        <w:pStyle w:val="List2"/>
        <w:numPr>
          <w:ilvl w:val="0"/>
          <w:numId w:val="28"/>
        </w:numPr>
        <w:tabs>
          <w:tab w:val="left" w:pos="624"/>
        </w:tabs>
        <w:spacing w:line="360" w:lineRule="auto"/>
        <w:ind w:hanging="180"/>
        <w:jc w:val="both"/>
        <w:rPr>
          <w:rFonts w:ascii="Gill Sans MT" w:hAnsi="Gill Sans MT" w:cstheme="minorHAnsi"/>
          <w:sz w:val="28"/>
          <w:szCs w:val="28"/>
        </w:rPr>
      </w:pPr>
      <w:r w:rsidRPr="0007083F">
        <w:rPr>
          <w:rFonts w:ascii="Gill Sans MT" w:hAnsi="Gill Sans MT" w:cstheme="minorHAnsi"/>
          <w:sz w:val="28"/>
          <w:szCs w:val="28"/>
        </w:rPr>
        <w:t>Purchases from government institutions must be given preference.</w:t>
      </w:r>
    </w:p>
    <w:p w:rsidR="00163087" w:rsidRPr="0007083F" w:rsidRDefault="00163087" w:rsidP="0007083F">
      <w:pPr>
        <w:tabs>
          <w:tab w:val="left" w:pos="624"/>
          <w:tab w:val="left" w:pos="1200"/>
        </w:tabs>
        <w:autoSpaceDE w:val="0"/>
        <w:autoSpaceDN w:val="0"/>
        <w:adjustRightInd w:val="0"/>
        <w:spacing w:line="360" w:lineRule="auto"/>
        <w:ind w:hanging="180"/>
        <w:jc w:val="both"/>
        <w:rPr>
          <w:rFonts w:ascii="Gill Sans MT" w:hAnsi="Gill Sans MT" w:cstheme="minorHAnsi"/>
          <w:color w:val="000000"/>
          <w:sz w:val="28"/>
          <w:szCs w:val="28"/>
        </w:rPr>
      </w:pPr>
    </w:p>
    <w:p w:rsidR="00163087" w:rsidRPr="0007083F" w:rsidRDefault="00F6656C" w:rsidP="0007083F">
      <w:pPr>
        <w:spacing w:line="360" w:lineRule="auto"/>
        <w:ind w:left="720" w:hanging="720"/>
        <w:jc w:val="both"/>
        <w:rPr>
          <w:rFonts w:ascii="Gill Sans MT" w:hAnsi="Gill Sans MT" w:cstheme="minorHAnsi"/>
          <w:b/>
          <w:sz w:val="28"/>
          <w:szCs w:val="28"/>
        </w:rPr>
      </w:pPr>
      <w:r w:rsidRPr="0007083F">
        <w:rPr>
          <w:rFonts w:ascii="Gill Sans MT" w:hAnsi="Gill Sans MT" w:cstheme="minorHAnsi"/>
          <w:b/>
          <w:sz w:val="28"/>
          <w:szCs w:val="28"/>
        </w:rPr>
        <w:lastRenderedPageBreak/>
        <w:t>5.4.9</w:t>
      </w:r>
      <w:r w:rsidR="00163087" w:rsidRPr="0007083F">
        <w:rPr>
          <w:rFonts w:ascii="Gill Sans MT" w:hAnsi="Gill Sans MT" w:cstheme="minorHAnsi"/>
          <w:b/>
          <w:sz w:val="28"/>
          <w:szCs w:val="28"/>
        </w:rPr>
        <w:t xml:space="preserve"> Pre-qualification</w:t>
      </w:r>
    </w:p>
    <w:p w:rsidR="00163087" w:rsidRPr="0007083F" w:rsidRDefault="00163087" w:rsidP="0007083F">
      <w:pPr>
        <w:pStyle w:val="NoSpacing"/>
        <w:spacing w:line="360" w:lineRule="auto"/>
        <w:ind w:left="900" w:hanging="450"/>
        <w:rPr>
          <w:rFonts w:ascii="Gill Sans MT" w:hAnsi="Gill Sans MT" w:cstheme="minorHAnsi"/>
          <w:sz w:val="28"/>
          <w:szCs w:val="28"/>
        </w:rPr>
      </w:pPr>
      <w:r w:rsidRPr="0007083F">
        <w:rPr>
          <w:rFonts w:ascii="Gill Sans MT" w:hAnsi="Gill Sans MT" w:cstheme="minorHAnsi"/>
          <w:sz w:val="28"/>
          <w:szCs w:val="28"/>
        </w:rPr>
        <w:t xml:space="preserve">a) </w:t>
      </w:r>
      <w:r w:rsidR="006F6F20" w:rsidRPr="0007083F">
        <w:rPr>
          <w:rFonts w:ascii="Gill Sans MT" w:hAnsi="Gill Sans MT" w:cstheme="minorHAnsi"/>
          <w:sz w:val="28"/>
          <w:szCs w:val="28"/>
        </w:rPr>
        <w:tab/>
      </w:r>
      <w:r w:rsidRPr="0007083F">
        <w:rPr>
          <w:rFonts w:ascii="Gill Sans MT" w:hAnsi="Gill Sans MT" w:cstheme="minorHAnsi"/>
          <w:sz w:val="28"/>
          <w:szCs w:val="28"/>
        </w:rPr>
        <w:t xml:space="preserve">Pre-qualification is usually necessary for large or complex Works, turnkey plants, </w:t>
      </w:r>
      <w:r w:rsidR="006F6F20" w:rsidRPr="0007083F">
        <w:rPr>
          <w:rFonts w:ascii="Gill Sans MT" w:hAnsi="Gill Sans MT" w:cstheme="minorHAnsi"/>
          <w:sz w:val="28"/>
          <w:szCs w:val="28"/>
        </w:rPr>
        <w:t xml:space="preserve"> </w:t>
      </w:r>
      <w:r w:rsidRPr="0007083F">
        <w:rPr>
          <w:rFonts w:ascii="Gill Sans MT" w:hAnsi="Gill Sans MT" w:cstheme="minorHAnsi"/>
          <w:sz w:val="28"/>
          <w:szCs w:val="28"/>
        </w:rPr>
        <w:t>private sector infrastructure projects, some special goods and complex information technology system etc.;</w:t>
      </w:r>
    </w:p>
    <w:p w:rsidR="00163087" w:rsidRPr="0007083F" w:rsidRDefault="00163087" w:rsidP="0007083F">
      <w:pPr>
        <w:pStyle w:val="NoSpacing"/>
        <w:spacing w:line="360" w:lineRule="auto"/>
        <w:ind w:left="900" w:hanging="450"/>
        <w:rPr>
          <w:rFonts w:ascii="Gill Sans MT" w:hAnsi="Gill Sans MT" w:cstheme="minorHAnsi"/>
          <w:sz w:val="28"/>
          <w:szCs w:val="28"/>
        </w:rPr>
      </w:pPr>
      <w:r w:rsidRPr="0007083F">
        <w:rPr>
          <w:rFonts w:ascii="Gill Sans MT" w:hAnsi="Gill Sans MT" w:cstheme="minorHAnsi"/>
          <w:sz w:val="28"/>
          <w:szCs w:val="28"/>
        </w:rPr>
        <w:t xml:space="preserve">b) </w:t>
      </w:r>
      <w:r w:rsidR="006F6F20" w:rsidRPr="0007083F">
        <w:rPr>
          <w:rFonts w:ascii="Gill Sans MT" w:hAnsi="Gill Sans MT" w:cstheme="minorHAnsi"/>
          <w:sz w:val="28"/>
          <w:szCs w:val="28"/>
        </w:rPr>
        <w:t xml:space="preserve"> </w:t>
      </w:r>
      <w:r w:rsidR="006F6F20" w:rsidRPr="0007083F">
        <w:rPr>
          <w:rFonts w:ascii="Gill Sans MT" w:hAnsi="Gill Sans MT" w:cstheme="minorHAnsi"/>
          <w:sz w:val="28"/>
          <w:szCs w:val="28"/>
        </w:rPr>
        <w:tab/>
      </w:r>
      <w:r w:rsidRPr="0007083F">
        <w:rPr>
          <w:rFonts w:ascii="Gill Sans MT" w:hAnsi="Gill Sans MT" w:cstheme="minorHAnsi"/>
          <w:sz w:val="28"/>
          <w:szCs w:val="28"/>
        </w:rPr>
        <w:t xml:space="preserve">Pre-qualification aims at ensuring that only contractors who have the </w:t>
      </w:r>
      <w:r w:rsidR="00161564" w:rsidRPr="0007083F">
        <w:rPr>
          <w:rFonts w:ascii="Gill Sans MT" w:hAnsi="Gill Sans MT" w:cstheme="minorHAnsi"/>
          <w:sz w:val="28"/>
          <w:szCs w:val="28"/>
        </w:rPr>
        <w:t>required experience</w:t>
      </w:r>
      <w:r w:rsidRPr="0007083F">
        <w:rPr>
          <w:rFonts w:ascii="Gill Sans MT" w:hAnsi="Gill Sans MT" w:cstheme="minorHAnsi"/>
          <w:sz w:val="28"/>
          <w:szCs w:val="28"/>
        </w:rPr>
        <w:t>, technical and financial resources submit bids;</w:t>
      </w:r>
    </w:p>
    <w:p w:rsidR="00163087" w:rsidRPr="0007083F" w:rsidRDefault="00163087" w:rsidP="0007083F">
      <w:pPr>
        <w:pStyle w:val="NoSpacing"/>
        <w:spacing w:line="360" w:lineRule="auto"/>
        <w:ind w:left="900" w:hanging="450"/>
        <w:rPr>
          <w:rFonts w:ascii="Gill Sans MT" w:hAnsi="Gill Sans MT" w:cstheme="minorHAnsi"/>
          <w:sz w:val="28"/>
          <w:szCs w:val="28"/>
        </w:rPr>
      </w:pPr>
      <w:r w:rsidRPr="0007083F">
        <w:rPr>
          <w:rFonts w:ascii="Gill Sans MT" w:hAnsi="Gill Sans MT" w:cstheme="minorHAnsi"/>
          <w:sz w:val="28"/>
          <w:szCs w:val="28"/>
        </w:rPr>
        <w:t xml:space="preserve">c)  </w:t>
      </w:r>
      <w:r w:rsidR="006F6F20" w:rsidRPr="0007083F">
        <w:rPr>
          <w:rFonts w:ascii="Gill Sans MT" w:hAnsi="Gill Sans MT" w:cstheme="minorHAnsi"/>
          <w:sz w:val="28"/>
          <w:szCs w:val="28"/>
        </w:rPr>
        <w:t xml:space="preserve">    </w:t>
      </w:r>
      <w:r w:rsidRPr="0007083F">
        <w:rPr>
          <w:rFonts w:ascii="Gill Sans MT" w:hAnsi="Gill Sans MT" w:cstheme="minorHAnsi"/>
          <w:sz w:val="28"/>
          <w:szCs w:val="28"/>
        </w:rPr>
        <w:t>Possible Pre-qualification Criteria</w:t>
      </w:r>
    </w:p>
    <w:p w:rsidR="00163087" w:rsidRPr="0007083F" w:rsidRDefault="00163087" w:rsidP="0007083F">
      <w:pPr>
        <w:pStyle w:val="NoSpacing"/>
        <w:numPr>
          <w:ilvl w:val="0"/>
          <w:numId w:val="31"/>
        </w:numPr>
        <w:spacing w:line="360" w:lineRule="auto"/>
        <w:rPr>
          <w:rFonts w:ascii="Gill Sans MT" w:hAnsi="Gill Sans MT" w:cstheme="minorHAnsi"/>
          <w:sz w:val="28"/>
          <w:szCs w:val="28"/>
        </w:rPr>
      </w:pPr>
      <w:r w:rsidRPr="0007083F">
        <w:rPr>
          <w:rFonts w:ascii="Gill Sans MT" w:hAnsi="Gill Sans MT" w:cstheme="minorHAnsi"/>
          <w:sz w:val="28"/>
          <w:szCs w:val="28"/>
        </w:rPr>
        <w:t>Relevant past experience</w:t>
      </w:r>
    </w:p>
    <w:p w:rsidR="00163087" w:rsidRPr="0007083F" w:rsidRDefault="00163087" w:rsidP="0007083F">
      <w:pPr>
        <w:pStyle w:val="NoSpacing"/>
        <w:numPr>
          <w:ilvl w:val="0"/>
          <w:numId w:val="31"/>
        </w:numPr>
        <w:spacing w:line="360" w:lineRule="auto"/>
        <w:rPr>
          <w:rFonts w:ascii="Gill Sans MT" w:hAnsi="Gill Sans MT" w:cstheme="minorHAnsi"/>
          <w:sz w:val="28"/>
          <w:szCs w:val="28"/>
        </w:rPr>
      </w:pPr>
      <w:r w:rsidRPr="0007083F">
        <w:rPr>
          <w:rFonts w:ascii="Gill Sans MT" w:hAnsi="Gill Sans MT" w:cstheme="minorHAnsi"/>
          <w:sz w:val="28"/>
          <w:szCs w:val="28"/>
        </w:rPr>
        <w:t>Personnel capabilities</w:t>
      </w:r>
    </w:p>
    <w:p w:rsidR="00163087" w:rsidRPr="0007083F" w:rsidRDefault="00163087" w:rsidP="0007083F">
      <w:pPr>
        <w:pStyle w:val="NoSpacing"/>
        <w:numPr>
          <w:ilvl w:val="0"/>
          <w:numId w:val="31"/>
        </w:numPr>
        <w:spacing w:line="360" w:lineRule="auto"/>
        <w:rPr>
          <w:rFonts w:ascii="Gill Sans MT" w:hAnsi="Gill Sans MT" w:cstheme="minorHAnsi"/>
          <w:sz w:val="28"/>
          <w:szCs w:val="28"/>
        </w:rPr>
      </w:pPr>
      <w:r w:rsidRPr="0007083F">
        <w:rPr>
          <w:rFonts w:ascii="Gill Sans MT" w:hAnsi="Gill Sans MT" w:cstheme="minorHAnsi"/>
          <w:sz w:val="28"/>
          <w:szCs w:val="28"/>
        </w:rPr>
        <w:t>Equipment capabilities</w:t>
      </w:r>
    </w:p>
    <w:p w:rsidR="00163087" w:rsidRPr="0007083F" w:rsidRDefault="00163087" w:rsidP="0007083F">
      <w:pPr>
        <w:pStyle w:val="NoSpacing"/>
        <w:numPr>
          <w:ilvl w:val="0"/>
          <w:numId w:val="31"/>
        </w:numPr>
        <w:spacing w:line="360" w:lineRule="auto"/>
        <w:rPr>
          <w:rFonts w:ascii="Gill Sans MT" w:hAnsi="Gill Sans MT" w:cstheme="minorHAnsi"/>
          <w:sz w:val="28"/>
          <w:szCs w:val="28"/>
        </w:rPr>
      </w:pPr>
      <w:r w:rsidRPr="0007083F">
        <w:rPr>
          <w:rFonts w:ascii="Gill Sans MT" w:hAnsi="Gill Sans MT" w:cstheme="minorHAnsi"/>
          <w:sz w:val="28"/>
          <w:szCs w:val="28"/>
        </w:rPr>
        <w:t>Financial capability and ability</w:t>
      </w:r>
    </w:p>
    <w:p w:rsidR="00163087" w:rsidRPr="0007083F" w:rsidRDefault="00163087" w:rsidP="0007083F">
      <w:pPr>
        <w:pStyle w:val="NoSpacing"/>
        <w:numPr>
          <w:ilvl w:val="0"/>
          <w:numId w:val="31"/>
        </w:numPr>
        <w:spacing w:line="360" w:lineRule="auto"/>
        <w:rPr>
          <w:rFonts w:ascii="Gill Sans MT" w:hAnsi="Gill Sans MT" w:cstheme="minorHAnsi"/>
          <w:sz w:val="28"/>
          <w:szCs w:val="28"/>
        </w:rPr>
      </w:pPr>
      <w:r w:rsidRPr="0007083F">
        <w:rPr>
          <w:rFonts w:ascii="Gill Sans MT" w:hAnsi="Gill Sans MT" w:cstheme="minorHAnsi"/>
          <w:sz w:val="28"/>
          <w:szCs w:val="28"/>
        </w:rPr>
        <w:t>Arbitration and litigation history</w:t>
      </w:r>
    </w:p>
    <w:p w:rsidR="00163087" w:rsidRPr="0007083F" w:rsidRDefault="00163087" w:rsidP="0007083F">
      <w:pPr>
        <w:pStyle w:val="NoSpacing"/>
        <w:spacing w:line="360" w:lineRule="auto"/>
        <w:ind w:left="900" w:hanging="450"/>
        <w:rPr>
          <w:rFonts w:ascii="Gill Sans MT" w:hAnsi="Gill Sans MT" w:cstheme="minorHAnsi"/>
          <w:sz w:val="28"/>
          <w:szCs w:val="28"/>
        </w:rPr>
      </w:pPr>
      <w:r w:rsidRPr="0007083F">
        <w:rPr>
          <w:rFonts w:ascii="Gill Sans MT" w:hAnsi="Gill Sans MT" w:cstheme="minorHAnsi"/>
          <w:sz w:val="28"/>
          <w:szCs w:val="28"/>
        </w:rPr>
        <w:t xml:space="preserve">d)  </w:t>
      </w:r>
      <w:r w:rsidR="006F6F20" w:rsidRPr="0007083F">
        <w:rPr>
          <w:rFonts w:ascii="Gill Sans MT" w:hAnsi="Gill Sans MT" w:cstheme="minorHAnsi"/>
          <w:sz w:val="28"/>
          <w:szCs w:val="28"/>
        </w:rPr>
        <w:t xml:space="preserve">   CSO</w:t>
      </w:r>
      <w:r w:rsidRPr="0007083F">
        <w:rPr>
          <w:rFonts w:ascii="Gill Sans MT" w:hAnsi="Gill Sans MT" w:cstheme="minorHAnsi"/>
          <w:sz w:val="28"/>
          <w:szCs w:val="28"/>
        </w:rPr>
        <w:t xml:space="preserve"> may review pre-qualification requirements but should not use it to lower them to increase competition;</w:t>
      </w:r>
    </w:p>
    <w:p w:rsidR="00163087" w:rsidRPr="0007083F" w:rsidRDefault="00163087" w:rsidP="0007083F">
      <w:pPr>
        <w:pStyle w:val="NoSpacing"/>
        <w:spacing w:line="360" w:lineRule="auto"/>
        <w:ind w:left="900" w:hanging="450"/>
        <w:rPr>
          <w:rFonts w:ascii="Gill Sans MT" w:hAnsi="Gill Sans MT" w:cstheme="minorHAnsi"/>
          <w:sz w:val="28"/>
          <w:szCs w:val="28"/>
        </w:rPr>
      </w:pPr>
      <w:r w:rsidRPr="0007083F">
        <w:rPr>
          <w:rFonts w:ascii="Gill Sans MT" w:hAnsi="Gill Sans MT" w:cstheme="minorHAnsi"/>
          <w:sz w:val="28"/>
          <w:szCs w:val="28"/>
        </w:rPr>
        <w:t xml:space="preserve">e)  </w:t>
      </w:r>
      <w:r w:rsidR="00161564" w:rsidRPr="0007083F">
        <w:rPr>
          <w:rFonts w:ascii="Gill Sans MT" w:hAnsi="Gill Sans MT" w:cstheme="minorHAnsi"/>
          <w:sz w:val="28"/>
          <w:szCs w:val="28"/>
        </w:rPr>
        <w:tab/>
      </w:r>
      <w:r w:rsidRPr="0007083F">
        <w:rPr>
          <w:rFonts w:ascii="Gill Sans MT" w:hAnsi="Gill Sans MT" w:cstheme="minorHAnsi"/>
          <w:sz w:val="28"/>
          <w:szCs w:val="28"/>
        </w:rPr>
        <w:t>After pre-qualification, all pre-qualified applicants are invited to submit bids, and the lowest evaluated substantially responsive bid shall be selected;</w:t>
      </w:r>
    </w:p>
    <w:p w:rsidR="00163087" w:rsidRPr="0007083F" w:rsidRDefault="00163087" w:rsidP="0007083F">
      <w:pPr>
        <w:pStyle w:val="NoSpacing"/>
        <w:spacing w:line="360" w:lineRule="auto"/>
        <w:ind w:left="900" w:hanging="450"/>
        <w:rPr>
          <w:rFonts w:ascii="Gill Sans MT" w:hAnsi="Gill Sans MT" w:cstheme="minorHAnsi"/>
          <w:sz w:val="28"/>
          <w:szCs w:val="28"/>
        </w:rPr>
      </w:pPr>
      <w:r w:rsidRPr="0007083F">
        <w:rPr>
          <w:rFonts w:ascii="Gill Sans MT" w:hAnsi="Gill Sans MT" w:cstheme="minorHAnsi"/>
          <w:sz w:val="28"/>
          <w:szCs w:val="28"/>
        </w:rPr>
        <w:t xml:space="preserve">f) </w:t>
      </w:r>
      <w:r w:rsidRPr="0007083F">
        <w:rPr>
          <w:rFonts w:ascii="Gill Sans MT" w:hAnsi="Gill Sans MT" w:cstheme="minorHAnsi"/>
          <w:sz w:val="28"/>
          <w:szCs w:val="28"/>
        </w:rPr>
        <w:tab/>
      </w:r>
      <w:r w:rsidR="00161564" w:rsidRPr="0007083F">
        <w:rPr>
          <w:rFonts w:ascii="Gill Sans MT" w:hAnsi="Gill Sans MT" w:cstheme="minorHAnsi"/>
          <w:sz w:val="28"/>
          <w:szCs w:val="28"/>
        </w:rPr>
        <w:t>CSO</w:t>
      </w:r>
      <w:r w:rsidRPr="0007083F">
        <w:rPr>
          <w:rFonts w:ascii="Gill Sans MT" w:hAnsi="Gill Sans MT" w:cstheme="minorHAnsi"/>
          <w:sz w:val="28"/>
          <w:szCs w:val="28"/>
        </w:rPr>
        <w:t xml:space="preserve"> shall request pre-qualified applicants to confirm and update information at the time of bid submission. If the lowest bidder no longer possesses the necessary capabilities, shall be rejected. This could occur due to changes in financial, technical, personnel or equipment capabilities after the pre-qualification process;</w:t>
      </w:r>
    </w:p>
    <w:p w:rsidR="00163087" w:rsidRPr="0007083F" w:rsidRDefault="00163087" w:rsidP="0007083F">
      <w:pPr>
        <w:pStyle w:val="ListParagraph"/>
        <w:numPr>
          <w:ilvl w:val="3"/>
          <w:numId w:val="24"/>
        </w:numPr>
        <w:tabs>
          <w:tab w:val="left" w:pos="900"/>
        </w:tabs>
        <w:spacing w:line="360" w:lineRule="auto"/>
        <w:ind w:left="900"/>
        <w:jc w:val="both"/>
        <w:rPr>
          <w:rFonts w:ascii="Gill Sans MT" w:hAnsi="Gill Sans MT" w:cstheme="minorHAnsi"/>
          <w:sz w:val="28"/>
          <w:szCs w:val="28"/>
        </w:rPr>
      </w:pPr>
      <w:r w:rsidRPr="0007083F">
        <w:rPr>
          <w:rFonts w:ascii="Gill Sans MT" w:hAnsi="Gill Sans MT" w:cstheme="minorHAnsi"/>
          <w:sz w:val="28"/>
          <w:szCs w:val="28"/>
        </w:rPr>
        <w:t>Prequalification should not  be used to limit competition among qualified bidders:</w:t>
      </w:r>
    </w:p>
    <w:p w:rsidR="008C155E" w:rsidRDefault="008C155E" w:rsidP="0007083F">
      <w:pPr>
        <w:tabs>
          <w:tab w:val="left" w:pos="900"/>
        </w:tabs>
        <w:spacing w:line="360" w:lineRule="auto"/>
        <w:jc w:val="both"/>
        <w:rPr>
          <w:rFonts w:ascii="Gill Sans MT" w:hAnsi="Gill Sans MT" w:cstheme="minorHAnsi"/>
          <w:b/>
          <w:sz w:val="28"/>
          <w:szCs w:val="28"/>
        </w:rPr>
      </w:pPr>
    </w:p>
    <w:p w:rsidR="00472A53" w:rsidRPr="0007083F" w:rsidRDefault="008627C7" w:rsidP="0007083F">
      <w:pPr>
        <w:tabs>
          <w:tab w:val="left" w:pos="900"/>
        </w:tabs>
        <w:spacing w:line="360" w:lineRule="auto"/>
        <w:jc w:val="both"/>
        <w:rPr>
          <w:rFonts w:ascii="Gill Sans MT" w:hAnsi="Gill Sans MT" w:cstheme="minorHAnsi"/>
          <w:b/>
          <w:sz w:val="28"/>
          <w:szCs w:val="28"/>
        </w:rPr>
      </w:pPr>
      <w:r w:rsidRPr="001833D2">
        <w:rPr>
          <w:rFonts w:ascii="Gill Sans MT" w:hAnsi="Gill Sans MT" w:cstheme="minorHAnsi"/>
          <w:b/>
          <w:sz w:val="28"/>
          <w:szCs w:val="28"/>
          <w:highlight w:val="cyan"/>
        </w:rPr>
        <w:lastRenderedPageBreak/>
        <w:t xml:space="preserve">6.     </w:t>
      </w:r>
      <w:r w:rsidR="00897534" w:rsidRPr="001833D2">
        <w:rPr>
          <w:rFonts w:ascii="Gill Sans MT" w:hAnsi="Gill Sans MT" w:cstheme="minorHAnsi"/>
          <w:b/>
          <w:sz w:val="28"/>
          <w:szCs w:val="28"/>
          <w:highlight w:val="cyan"/>
        </w:rPr>
        <w:t>Bidding Documents</w:t>
      </w:r>
      <w:r w:rsidR="00897534" w:rsidRPr="0007083F">
        <w:rPr>
          <w:rFonts w:ascii="Gill Sans MT" w:hAnsi="Gill Sans MT" w:cstheme="minorHAnsi"/>
          <w:b/>
          <w:sz w:val="28"/>
          <w:szCs w:val="28"/>
        </w:rPr>
        <w:t xml:space="preserve"> </w:t>
      </w:r>
    </w:p>
    <w:p w:rsidR="008E0A0A" w:rsidRPr="0007083F" w:rsidRDefault="008E0A0A" w:rsidP="0007083F">
      <w:pPr>
        <w:pStyle w:val="NoteLevel1"/>
        <w:tabs>
          <w:tab w:val="left" w:pos="1980"/>
        </w:tabs>
        <w:spacing w:line="360" w:lineRule="auto"/>
        <w:rPr>
          <w:rFonts w:ascii="Gill Sans MT" w:hAnsi="Gill Sans MT" w:cstheme="minorHAnsi"/>
          <w:bCs/>
          <w:sz w:val="28"/>
          <w:szCs w:val="28"/>
        </w:rPr>
      </w:pPr>
      <w:r w:rsidRPr="0007083F">
        <w:rPr>
          <w:rFonts w:ascii="Gill Sans MT" w:hAnsi="Gill Sans MT" w:cstheme="minorHAnsi"/>
          <w:bCs/>
          <w:sz w:val="28"/>
          <w:szCs w:val="28"/>
        </w:rPr>
        <w:t>6</w:t>
      </w:r>
      <w:r w:rsidR="008627C7" w:rsidRPr="0007083F">
        <w:rPr>
          <w:rFonts w:ascii="Gill Sans MT" w:hAnsi="Gill Sans MT" w:cstheme="minorHAnsi"/>
          <w:bCs/>
          <w:sz w:val="28"/>
          <w:szCs w:val="28"/>
        </w:rPr>
        <w:t xml:space="preserve">.1     </w:t>
      </w:r>
      <w:r w:rsidRPr="0007083F">
        <w:rPr>
          <w:rFonts w:ascii="Gill Sans MT" w:hAnsi="Gill Sans MT" w:cstheme="minorHAnsi"/>
          <w:bCs/>
          <w:sz w:val="28"/>
          <w:szCs w:val="28"/>
        </w:rPr>
        <w:t>Initiation of Drafting Bidding Documents</w:t>
      </w:r>
    </w:p>
    <w:p w:rsidR="008E0A0A" w:rsidRPr="0007083F" w:rsidRDefault="008E0A0A" w:rsidP="0007083F">
      <w:pPr>
        <w:pStyle w:val="NoSpacing"/>
        <w:spacing w:line="360" w:lineRule="auto"/>
        <w:rPr>
          <w:rFonts w:ascii="Gill Sans MT" w:hAnsi="Gill Sans MT"/>
          <w:sz w:val="28"/>
          <w:szCs w:val="28"/>
        </w:rPr>
      </w:pPr>
    </w:p>
    <w:p w:rsidR="008627C7" w:rsidRPr="0007083F" w:rsidRDefault="008E0A0A" w:rsidP="0007083F">
      <w:pPr>
        <w:pStyle w:val="NoSpacing"/>
        <w:numPr>
          <w:ilvl w:val="0"/>
          <w:numId w:val="34"/>
        </w:numPr>
        <w:spacing w:line="360" w:lineRule="auto"/>
        <w:rPr>
          <w:rFonts w:ascii="Gill Sans MT" w:hAnsi="Gill Sans MT"/>
          <w:sz w:val="28"/>
          <w:szCs w:val="28"/>
        </w:rPr>
      </w:pPr>
      <w:r w:rsidRPr="0007083F">
        <w:rPr>
          <w:rFonts w:ascii="Gill Sans MT" w:hAnsi="Gill Sans MT"/>
          <w:sz w:val="28"/>
          <w:szCs w:val="28"/>
        </w:rPr>
        <w:t>Drafting of bidding documents including technical specifications, drawings etc.</w:t>
      </w:r>
    </w:p>
    <w:p w:rsidR="008E0A0A" w:rsidRPr="0007083F" w:rsidRDefault="008E0A0A" w:rsidP="0007083F">
      <w:pPr>
        <w:pStyle w:val="NoSpacing"/>
        <w:numPr>
          <w:ilvl w:val="0"/>
          <w:numId w:val="34"/>
        </w:numPr>
        <w:spacing w:line="360" w:lineRule="auto"/>
        <w:rPr>
          <w:rFonts w:ascii="Gill Sans MT" w:hAnsi="Gill Sans MT"/>
          <w:sz w:val="28"/>
          <w:szCs w:val="28"/>
        </w:rPr>
      </w:pPr>
      <w:r w:rsidRPr="0007083F">
        <w:rPr>
          <w:rFonts w:ascii="Gill Sans MT" w:hAnsi="Gill Sans MT"/>
          <w:sz w:val="28"/>
          <w:szCs w:val="28"/>
        </w:rPr>
        <w:t>The CSO should commence the above tasks before the TEC is appointed.</w:t>
      </w:r>
    </w:p>
    <w:p w:rsidR="008C155E" w:rsidRDefault="008C155E" w:rsidP="0007083F">
      <w:pPr>
        <w:tabs>
          <w:tab w:val="left" w:pos="540"/>
        </w:tabs>
        <w:spacing w:line="360" w:lineRule="auto"/>
        <w:jc w:val="both"/>
        <w:rPr>
          <w:rFonts w:ascii="Gill Sans MT" w:hAnsi="Gill Sans MT" w:cstheme="minorHAnsi"/>
          <w:b/>
          <w:sz w:val="28"/>
          <w:szCs w:val="28"/>
        </w:rPr>
      </w:pPr>
    </w:p>
    <w:p w:rsidR="008E0A0A" w:rsidRPr="0007083F" w:rsidRDefault="008E0A0A" w:rsidP="0007083F">
      <w:pPr>
        <w:tabs>
          <w:tab w:val="left" w:pos="540"/>
        </w:tabs>
        <w:spacing w:line="360" w:lineRule="auto"/>
        <w:jc w:val="both"/>
        <w:rPr>
          <w:rFonts w:ascii="Gill Sans MT" w:hAnsi="Gill Sans MT" w:cstheme="minorHAnsi"/>
          <w:b/>
          <w:sz w:val="28"/>
          <w:szCs w:val="28"/>
        </w:rPr>
      </w:pPr>
      <w:r w:rsidRPr="0007083F">
        <w:rPr>
          <w:rFonts w:ascii="Gill Sans MT" w:hAnsi="Gill Sans MT" w:cstheme="minorHAnsi"/>
          <w:b/>
          <w:sz w:val="28"/>
          <w:szCs w:val="28"/>
        </w:rPr>
        <w:t xml:space="preserve">6.2 </w:t>
      </w:r>
      <w:r w:rsidR="00897534" w:rsidRPr="0007083F">
        <w:rPr>
          <w:rFonts w:ascii="Gill Sans MT" w:hAnsi="Gill Sans MT" w:cstheme="minorHAnsi"/>
          <w:b/>
          <w:sz w:val="28"/>
          <w:szCs w:val="28"/>
        </w:rPr>
        <w:tab/>
      </w:r>
      <w:r w:rsidRPr="0007083F">
        <w:rPr>
          <w:rFonts w:ascii="Gill Sans MT" w:hAnsi="Gill Sans MT" w:cstheme="minorHAnsi"/>
          <w:b/>
          <w:sz w:val="28"/>
          <w:szCs w:val="28"/>
        </w:rPr>
        <w:t>Contents of Bidding Documents</w:t>
      </w:r>
    </w:p>
    <w:p w:rsidR="008E0A0A" w:rsidRPr="0007083F" w:rsidRDefault="008E0A0A" w:rsidP="0007083F">
      <w:pPr>
        <w:pStyle w:val="ListParagraph"/>
        <w:numPr>
          <w:ilvl w:val="0"/>
          <w:numId w:val="35"/>
        </w:numPr>
        <w:tabs>
          <w:tab w:val="left" w:pos="0"/>
          <w:tab w:val="left" w:pos="810"/>
        </w:tabs>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The bidding documents shall contain all relevant information necessary for a prospective bidder to prepare a bid for the Goods or Services or Works to be offered in response to the invitation to bid (or request for quotation). </w:t>
      </w:r>
    </w:p>
    <w:p w:rsidR="008627C7" w:rsidRPr="0007083F" w:rsidRDefault="008627C7" w:rsidP="0007083F">
      <w:pPr>
        <w:pStyle w:val="ListParagraph"/>
        <w:numPr>
          <w:ilvl w:val="0"/>
          <w:numId w:val="35"/>
        </w:numPr>
        <w:tabs>
          <w:tab w:val="left" w:pos="0"/>
          <w:tab w:val="left" w:pos="810"/>
        </w:tabs>
        <w:spacing w:line="360" w:lineRule="auto"/>
        <w:jc w:val="both"/>
        <w:rPr>
          <w:rFonts w:ascii="Gill Sans MT" w:hAnsi="Gill Sans MT" w:cstheme="minorHAnsi"/>
          <w:sz w:val="28"/>
          <w:szCs w:val="28"/>
        </w:rPr>
      </w:pPr>
      <w:r w:rsidRPr="0007083F">
        <w:rPr>
          <w:rFonts w:ascii="Gill Sans MT" w:hAnsi="Gill Sans MT" w:cstheme="minorHAnsi"/>
          <w:sz w:val="28"/>
          <w:szCs w:val="28"/>
        </w:rPr>
        <w:t>The CSO</w:t>
      </w:r>
      <w:r w:rsidR="008E0A0A" w:rsidRPr="0007083F">
        <w:rPr>
          <w:rFonts w:ascii="Gill Sans MT" w:hAnsi="Gill Sans MT" w:cstheme="minorHAnsi"/>
          <w:sz w:val="28"/>
          <w:szCs w:val="28"/>
        </w:rPr>
        <w:t xml:space="preserve"> should prepare the bidding documents. The contents of bidding documents should be unambiguous.  Following table provides guidance for contents of for Works, and Goods </w:t>
      </w:r>
      <w:r w:rsidRPr="0007083F">
        <w:rPr>
          <w:rFonts w:ascii="Gill Sans MT" w:hAnsi="Gill Sans MT" w:cstheme="minorHAnsi"/>
          <w:sz w:val="28"/>
          <w:szCs w:val="28"/>
        </w:rPr>
        <w:t>SDB</w:t>
      </w:r>
      <w:r w:rsidR="008E0A0A" w:rsidRPr="0007083F">
        <w:rPr>
          <w:rFonts w:ascii="Gill Sans MT" w:hAnsi="Gill Sans MT" w:cstheme="minorHAnsi"/>
          <w:sz w:val="28"/>
          <w:szCs w:val="28"/>
        </w:rPr>
        <w:t>;</w:t>
      </w:r>
    </w:p>
    <w:p w:rsidR="008627C7" w:rsidRPr="0007083F" w:rsidRDefault="008627C7" w:rsidP="0007083F">
      <w:pPr>
        <w:pStyle w:val="ListParagraph"/>
        <w:numPr>
          <w:ilvl w:val="0"/>
          <w:numId w:val="35"/>
        </w:numPr>
        <w:tabs>
          <w:tab w:val="left" w:pos="0"/>
          <w:tab w:val="left" w:pos="810"/>
        </w:tabs>
        <w:spacing w:line="360" w:lineRule="auto"/>
        <w:jc w:val="both"/>
        <w:rPr>
          <w:rFonts w:ascii="Gill Sans MT" w:hAnsi="Gill Sans MT" w:cstheme="minorHAnsi"/>
          <w:sz w:val="28"/>
          <w:szCs w:val="28"/>
        </w:rPr>
      </w:pPr>
      <w:r w:rsidRPr="0007083F">
        <w:rPr>
          <w:rFonts w:ascii="Gill Sans MT" w:hAnsi="Gill Sans MT"/>
          <w:sz w:val="28"/>
          <w:szCs w:val="28"/>
        </w:rPr>
        <w:t>The details and complexity of these documents may vary with the size and nature of the proposed Procurement.</w:t>
      </w:r>
    </w:p>
    <w:p w:rsidR="008627C7" w:rsidRPr="0007083F" w:rsidRDefault="008627C7" w:rsidP="0007083F">
      <w:pPr>
        <w:pStyle w:val="ListParagraph"/>
        <w:numPr>
          <w:ilvl w:val="0"/>
          <w:numId w:val="35"/>
        </w:numPr>
        <w:tabs>
          <w:tab w:val="left" w:pos="0"/>
          <w:tab w:val="left" w:pos="810"/>
        </w:tabs>
        <w:spacing w:line="360" w:lineRule="auto"/>
        <w:jc w:val="both"/>
        <w:rPr>
          <w:rFonts w:ascii="Gill Sans MT" w:hAnsi="Gill Sans MT" w:cstheme="minorHAnsi"/>
          <w:sz w:val="28"/>
          <w:szCs w:val="28"/>
        </w:rPr>
      </w:pPr>
      <w:r w:rsidRPr="0007083F">
        <w:rPr>
          <w:rFonts w:ascii="Gill Sans MT" w:hAnsi="Gill Sans MT"/>
          <w:sz w:val="28"/>
          <w:szCs w:val="28"/>
        </w:rPr>
        <w:t>Bidding documents should provide all necessary information for bidders to prepare a bid.</w:t>
      </w:r>
    </w:p>
    <w:p w:rsidR="008C155E" w:rsidRDefault="008C155E" w:rsidP="0007083F">
      <w:pPr>
        <w:pStyle w:val="NoSpacing"/>
        <w:spacing w:line="360" w:lineRule="auto"/>
        <w:rPr>
          <w:rFonts w:ascii="Gill Sans MT" w:hAnsi="Gill Sans MT"/>
          <w:b/>
          <w:sz w:val="28"/>
          <w:szCs w:val="28"/>
        </w:rPr>
      </w:pPr>
    </w:p>
    <w:p w:rsidR="008C155E" w:rsidRDefault="008C155E" w:rsidP="0007083F">
      <w:pPr>
        <w:pStyle w:val="NoSpacing"/>
        <w:spacing w:line="360" w:lineRule="auto"/>
        <w:rPr>
          <w:rFonts w:ascii="Gill Sans MT" w:hAnsi="Gill Sans MT"/>
          <w:b/>
          <w:sz w:val="28"/>
          <w:szCs w:val="28"/>
        </w:rPr>
      </w:pPr>
    </w:p>
    <w:p w:rsidR="008C155E" w:rsidRDefault="008C155E" w:rsidP="0007083F">
      <w:pPr>
        <w:pStyle w:val="NoSpacing"/>
        <w:spacing w:line="360" w:lineRule="auto"/>
        <w:rPr>
          <w:rFonts w:ascii="Gill Sans MT" w:hAnsi="Gill Sans MT"/>
          <w:b/>
          <w:sz w:val="28"/>
          <w:szCs w:val="28"/>
        </w:rPr>
      </w:pPr>
    </w:p>
    <w:p w:rsidR="008C155E" w:rsidRDefault="008C155E" w:rsidP="0007083F">
      <w:pPr>
        <w:pStyle w:val="NoSpacing"/>
        <w:spacing w:line="360" w:lineRule="auto"/>
        <w:rPr>
          <w:rFonts w:ascii="Gill Sans MT" w:hAnsi="Gill Sans MT"/>
          <w:b/>
          <w:sz w:val="28"/>
          <w:szCs w:val="28"/>
        </w:rPr>
      </w:pPr>
    </w:p>
    <w:p w:rsidR="008C155E" w:rsidRDefault="008C155E" w:rsidP="0007083F">
      <w:pPr>
        <w:pStyle w:val="NoSpacing"/>
        <w:spacing w:line="360" w:lineRule="auto"/>
        <w:rPr>
          <w:rFonts w:ascii="Gill Sans MT" w:hAnsi="Gill Sans MT"/>
          <w:b/>
          <w:sz w:val="28"/>
          <w:szCs w:val="28"/>
        </w:rPr>
      </w:pPr>
    </w:p>
    <w:p w:rsidR="008627C7" w:rsidRPr="0007083F" w:rsidRDefault="008627C7" w:rsidP="0007083F">
      <w:pPr>
        <w:pStyle w:val="NoSpacing"/>
        <w:spacing w:line="360" w:lineRule="auto"/>
        <w:rPr>
          <w:rFonts w:ascii="Gill Sans MT" w:hAnsi="Gill Sans MT"/>
          <w:sz w:val="28"/>
          <w:szCs w:val="28"/>
        </w:rPr>
      </w:pPr>
      <w:r w:rsidRPr="0007083F">
        <w:rPr>
          <w:rFonts w:ascii="Gill Sans MT" w:hAnsi="Gill Sans MT"/>
          <w:b/>
          <w:sz w:val="28"/>
          <w:szCs w:val="28"/>
        </w:rPr>
        <w:lastRenderedPageBreak/>
        <w:t>6. 3</w:t>
      </w:r>
      <w:r w:rsidRPr="0007083F">
        <w:rPr>
          <w:rFonts w:ascii="Gill Sans MT" w:hAnsi="Gill Sans MT"/>
          <w:b/>
          <w:sz w:val="28"/>
          <w:szCs w:val="28"/>
        </w:rPr>
        <w:tab/>
        <w:t>Standard Bidding Documents (SBDs)</w:t>
      </w:r>
    </w:p>
    <w:p w:rsidR="008627C7" w:rsidRPr="0007083F" w:rsidRDefault="008627C7" w:rsidP="0007083F">
      <w:pPr>
        <w:pStyle w:val="NoSpacing"/>
        <w:spacing w:line="360" w:lineRule="auto"/>
        <w:rPr>
          <w:rFonts w:ascii="Gill Sans MT" w:hAnsi="Gill Sans MT"/>
          <w:sz w:val="28"/>
          <w:szCs w:val="28"/>
        </w:rPr>
      </w:pPr>
    </w:p>
    <w:p w:rsidR="008627C7" w:rsidRPr="0007083F" w:rsidRDefault="008627C7" w:rsidP="0007083F">
      <w:pPr>
        <w:pStyle w:val="NoSpacing"/>
        <w:numPr>
          <w:ilvl w:val="0"/>
          <w:numId w:val="36"/>
        </w:numPr>
        <w:tabs>
          <w:tab w:val="left" w:pos="900"/>
        </w:tabs>
        <w:spacing w:line="360" w:lineRule="auto"/>
        <w:jc w:val="both"/>
        <w:rPr>
          <w:rFonts w:ascii="Gill Sans MT" w:hAnsi="Gill Sans MT"/>
          <w:sz w:val="28"/>
          <w:szCs w:val="28"/>
        </w:rPr>
      </w:pPr>
      <w:r w:rsidRPr="0007083F">
        <w:rPr>
          <w:rFonts w:ascii="Gill Sans MT" w:hAnsi="Gill Sans MT"/>
          <w:sz w:val="28"/>
          <w:szCs w:val="28"/>
        </w:rPr>
        <w:t>Procurement Entity shall use the appropriate SBDs approved by NPA with minimum changes, if there are any, to address contract specific issues.</w:t>
      </w:r>
    </w:p>
    <w:p w:rsidR="008627C7" w:rsidRPr="0007083F" w:rsidRDefault="00D14F61" w:rsidP="0007083F">
      <w:pPr>
        <w:pStyle w:val="NoSpacing"/>
        <w:numPr>
          <w:ilvl w:val="0"/>
          <w:numId w:val="36"/>
        </w:numPr>
        <w:tabs>
          <w:tab w:val="left" w:pos="900"/>
        </w:tabs>
        <w:spacing w:line="360" w:lineRule="auto"/>
        <w:jc w:val="both"/>
        <w:rPr>
          <w:rFonts w:ascii="Gill Sans MT" w:hAnsi="Gill Sans MT"/>
          <w:sz w:val="28"/>
          <w:szCs w:val="28"/>
        </w:rPr>
      </w:pPr>
      <w:r>
        <w:rPr>
          <w:rFonts w:ascii="Gill Sans MT" w:hAnsi="Gill Sans MT"/>
          <w:sz w:val="28"/>
          <w:szCs w:val="28"/>
        </w:rPr>
        <w:t>The CSO</w:t>
      </w:r>
      <w:r w:rsidR="008627C7" w:rsidRPr="0007083F">
        <w:rPr>
          <w:rFonts w:ascii="Gill Sans MT" w:hAnsi="Gill Sans MT"/>
          <w:sz w:val="28"/>
          <w:szCs w:val="28"/>
        </w:rPr>
        <w:t xml:space="preserve"> shall use appropriate SBDs with minimum changes. If any changes to be made, that should be done through Bid Data or Contract Data Sheets, or through Special Conditions of Contract, and not by introducing changes in the standard wording of the SBDs. </w:t>
      </w:r>
    </w:p>
    <w:p w:rsidR="008627C7" w:rsidRPr="0007083F" w:rsidRDefault="008627C7" w:rsidP="0007083F">
      <w:pPr>
        <w:pStyle w:val="NoSpacing"/>
        <w:numPr>
          <w:ilvl w:val="0"/>
          <w:numId w:val="36"/>
        </w:numPr>
        <w:tabs>
          <w:tab w:val="left" w:pos="900"/>
        </w:tabs>
        <w:spacing w:line="360" w:lineRule="auto"/>
        <w:jc w:val="both"/>
        <w:rPr>
          <w:rFonts w:ascii="Gill Sans MT" w:hAnsi="Gill Sans MT"/>
          <w:sz w:val="28"/>
          <w:szCs w:val="28"/>
        </w:rPr>
      </w:pPr>
      <w:r w:rsidRPr="0007083F">
        <w:rPr>
          <w:rFonts w:ascii="Gill Sans MT" w:hAnsi="Gill Sans MT"/>
          <w:sz w:val="28"/>
          <w:szCs w:val="28"/>
        </w:rPr>
        <w:t xml:space="preserve">Where no relevant standard bidding documents have been issued, the CSO may use other documents with the concurrence of the appropriate PC. </w:t>
      </w:r>
    </w:p>
    <w:p w:rsidR="008E0A0A" w:rsidRPr="0007083F" w:rsidRDefault="008E0A0A" w:rsidP="0007083F">
      <w:pPr>
        <w:tabs>
          <w:tab w:val="left" w:pos="900"/>
        </w:tabs>
        <w:spacing w:line="360" w:lineRule="auto"/>
        <w:jc w:val="both"/>
        <w:rPr>
          <w:rFonts w:ascii="Gill Sans MT" w:hAnsi="Gill Sans MT" w:cstheme="minorHAnsi"/>
          <w:sz w:val="28"/>
          <w:szCs w:val="28"/>
        </w:rPr>
      </w:pPr>
    </w:p>
    <w:p w:rsidR="008627C7" w:rsidRPr="0007083F" w:rsidRDefault="005E27F8" w:rsidP="0007083F">
      <w:pPr>
        <w:tabs>
          <w:tab w:val="left" w:pos="720"/>
        </w:tabs>
        <w:spacing w:line="360" w:lineRule="auto"/>
        <w:ind w:left="360" w:hanging="270"/>
        <w:jc w:val="both"/>
        <w:rPr>
          <w:rFonts w:ascii="Gill Sans MT" w:hAnsi="Gill Sans MT" w:cstheme="minorHAnsi"/>
          <w:sz w:val="28"/>
          <w:szCs w:val="28"/>
        </w:rPr>
      </w:pPr>
      <w:r w:rsidRPr="0007083F">
        <w:rPr>
          <w:rFonts w:ascii="Gill Sans MT" w:hAnsi="Gill Sans MT" w:cstheme="minorHAnsi"/>
          <w:b/>
          <w:sz w:val="28"/>
          <w:szCs w:val="28"/>
        </w:rPr>
        <w:t>6</w:t>
      </w:r>
      <w:r w:rsidR="008627C7" w:rsidRPr="0007083F">
        <w:rPr>
          <w:rFonts w:ascii="Gill Sans MT" w:hAnsi="Gill Sans MT" w:cstheme="minorHAnsi"/>
          <w:b/>
          <w:sz w:val="28"/>
          <w:szCs w:val="28"/>
        </w:rPr>
        <w:t xml:space="preserve">.3.2 </w:t>
      </w:r>
      <w:r w:rsidRPr="0007083F">
        <w:rPr>
          <w:rFonts w:ascii="Gill Sans MT" w:hAnsi="Gill Sans MT" w:cstheme="minorHAnsi"/>
          <w:b/>
          <w:sz w:val="28"/>
          <w:szCs w:val="28"/>
        </w:rPr>
        <w:tab/>
      </w:r>
      <w:r w:rsidR="008627C7" w:rsidRPr="0007083F">
        <w:rPr>
          <w:rFonts w:ascii="Gill Sans MT" w:hAnsi="Gill Sans MT" w:cstheme="minorHAnsi"/>
          <w:b/>
          <w:sz w:val="28"/>
          <w:szCs w:val="28"/>
        </w:rPr>
        <w:t>Invitation for Bids (IFB)</w:t>
      </w:r>
    </w:p>
    <w:p w:rsidR="008627C7" w:rsidRPr="0007083F" w:rsidRDefault="008627C7" w:rsidP="0007083F">
      <w:pPr>
        <w:pStyle w:val="ListParagraph"/>
        <w:numPr>
          <w:ilvl w:val="0"/>
          <w:numId w:val="37"/>
        </w:numPr>
        <w:spacing w:line="360" w:lineRule="auto"/>
        <w:rPr>
          <w:rFonts w:ascii="Gill Sans MT" w:hAnsi="Gill Sans MT"/>
          <w:sz w:val="28"/>
          <w:szCs w:val="28"/>
        </w:rPr>
      </w:pPr>
      <w:r w:rsidRPr="0007083F">
        <w:rPr>
          <w:rFonts w:ascii="Gill Sans MT" w:hAnsi="Gill Sans MT"/>
          <w:sz w:val="28"/>
          <w:szCs w:val="28"/>
        </w:rPr>
        <w:t>IFB (Specific Procurement Notice –SPN) shall contain appropriate and relevant information to the prospective bidders.  In addition to basic information on procurement it should</w:t>
      </w:r>
      <w:r w:rsidR="005E27F8" w:rsidRPr="0007083F">
        <w:rPr>
          <w:rFonts w:ascii="Gill Sans MT" w:hAnsi="Gill Sans MT"/>
          <w:sz w:val="28"/>
          <w:szCs w:val="28"/>
        </w:rPr>
        <w:t xml:space="preserve"> </w:t>
      </w:r>
      <w:r w:rsidRPr="0007083F">
        <w:rPr>
          <w:rFonts w:ascii="Gill Sans MT" w:hAnsi="Gill Sans MT"/>
          <w:sz w:val="28"/>
          <w:szCs w:val="28"/>
        </w:rPr>
        <w:t xml:space="preserve">contain main eligibility and qualification requirements of the successful bidder. The sample Form of IFB ids given in </w:t>
      </w:r>
      <w:r w:rsidR="005E27F8" w:rsidRPr="0007083F">
        <w:rPr>
          <w:rFonts w:ascii="Gill Sans MT" w:hAnsi="Gill Sans MT"/>
          <w:b/>
          <w:sz w:val="28"/>
          <w:szCs w:val="28"/>
        </w:rPr>
        <w:t>Annex 8</w:t>
      </w:r>
      <w:r w:rsidR="005E27F8" w:rsidRPr="0007083F">
        <w:rPr>
          <w:rFonts w:ascii="Gill Sans MT" w:hAnsi="Gill Sans MT"/>
          <w:sz w:val="28"/>
          <w:szCs w:val="28"/>
        </w:rPr>
        <w:t xml:space="preserve"> </w:t>
      </w:r>
    </w:p>
    <w:p w:rsidR="008627C7" w:rsidRPr="0007083F" w:rsidRDefault="008627C7" w:rsidP="0007083F">
      <w:pPr>
        <w:pStyle w:val="ListParagraph"/>
        <w:numPr>
          <w:ilvl w:val="0"/>
          <w:numId w:val="37"/>
        </w:numPr>
        <w:spacing w:line="360" w:lineRule="auto"/>
        <w:rPr>
          <w:rFonts w:ascii="Gill Sans MT" w:hAnsi="Gill Sans MT"/>
          <w:sz w:val="28"/>
          <w:szCs w:val="28"/>
        </w:rPr>
      </w:pPr>
      <w:r w:rsidRPr="0007083F">
        <w:rPr>
          <w:rFonts w:ascii="Gill Sans MT" w:hAnsi="Gill Sans MT"/>
          <w:sz w:val="28"/>
          <w:szCs w:val="28"/>
        </w:rPr>
        <w:t xml:space="preserve">IFB shall be advertised at least one nationally circulated newspaper. The </w:t>
      </w:r>
      <w:r w:rsidR="005E27F8" w:rsidRPr="0007083F">
        <w:rPr>
          <w:rFonts w:ascii="Gill Sans MT" w:hAnsi="Gill Sans MT"/>
          <w:sz w:val="28"/>
          <w:szCs w:val="28"/>
        </w:rPr>
        <w:t xml:space="preserve">CSO </w:t>
      </w:r>
      <w:r w:rsidRPr="0007083F">
        <w:rPr>
          <w:rFonts w:ascii="Gill Sans MT" w:hAnsi="Gill Sans MT"/>
          <w:sz w:val="28"/>
          <w:szCs w:val="28"/>
        </w:rPr>
        <w:t>may send a copy of the IFB to prospective bidder known to them. In case of ICB contracts, in addition to national newspapers, it should be published in appropriate international media and websites;</w:t>
      </w:r>
    </w:p>
    <w:p w:rsidR="008627C7" w:rsidRPr="0007083F" w:rsidRDefault="008627C7" w:rsidP="0007083F">
      <w:pPr>
        <w:pStyle w:val="ListParagraph"/>
        <w:numPr>
          <w:ilvl w:val="0"/>
          <w:numId w:val="37"/>
        </w:numPr>
        <w:spacing w:line="360" w:lineRule="auto"/>
        <w:rPr>
          <w:rFonts w:ascii="Gill Sans MT" w:hAnsi="Gill Sans MT"/>
          <w:sz w:val="28"/>
          <w:szCs w:val="28"/>
        </w:rPr>
      </w:pPr>
      <w:r w:rsidRPr="0007083F">
        <w:rPr>
          <w:rFonts w:ascii="Gill Sans MT" w:hAnsi="Gill Sans MT"/>
          <w:sz w:val="28"/>
          <w:szCs w:val="28"/>
        </w:rPr>
        <w:t xml:space="preserve">General (Advance) Procurement Notice (GPN) is advantageous particularly for high value procurements in order for suppliers or </w:t>
      </w:r>
      <w:r w:rsidRPr="0007083F">
        <w:rPr>
          <w:rFonts w:ascii="Gill Sans MT" w:hAnsi="Gill Sans MT"/>
          <w:sz w:val="28"/>
          <w:szCs w:val="28"/>
        </w:rPr>
        <w:lastRenderedPageBreak/>
        <w:t xml:space="preserve">contractors to be alert. </w:t>
      </w:r>
      <w:r w:rsidR="005E27F8" w:rsidRPr="0007083F">
        <w:rPr>
          <w:rFonts w:ascii="Gill Sans MT" w:hAnsi="Gill Sans MT"/>
          <w:sz w:val="28"/>
          <w:szCs w:val="28"/>
        </w:rPr>
        <w:t>It is</w:t>
      </w:r>
      <w:r w:rsidRPr="0007083F">
        <w:rPr>
          <w:rFonts w:ascii="Gill Sans MT" w:hAnsi="Gill Sans MT"/>
          <w:sz w:val="28"/>
          <w:szCs w:val="28"/>
        </w:rPr>
        <w:t xml:space="preserve"> strongly advised to use appropriate websites and print media. The name and address of the </w:t>
      </w:r>
      <w:r w:rsidR="005E27F8" w:rsidRPr="0007083F">
        <w:rPr>
          <w:rFonts w:ascii="Gill Sans MT" w:hAnsi="Gill Sans MT"/>
          <w:sz w:val="28"/>
          <w:szCs w:val="28"/>
        </w:rPr>
        <w:t>CSO</w:t>
      </w:r>
      <w:r w:rsidRPr="0007083F">
        <w:rPr>
          <w:rFonts w:ascii="Gill Sans MT" w:hAnsi="Gill Sans MT"/>
          <w:sz w:val="28"/>
          <w:szCs w:val="28"/>
        </w:rPr>
        <w:t>, source of funds, the scope of the procurement, intended procurement methods, pre-bid meeting, main eligibility, experience and qualification requirements, etc. could be incorporated in the GPN;</w:t>
      </w:r>
    </w:p>
    <w:p w:rsidR="008627C7" w:rsidRPr="0007083F" w:rsidRDefault="008627C7" w:rsidP="0007083F">
      <w:pPr>
        <w:pStyle w:val="ListParagraph"/>
        <w:numPr>
          <w:ilvl w:val="0"/>
          <w:numId w:val="37"/>
        </w:numPr>
        <w:spacing w:line="360" w:lineRule="auto"/>
        <w:rPr>
          <w:rFonts w:ascii="Gill Sans MT" w:hAnsi="Gill Sans MT"/>
          <w:sz w:val="28"/>
          <w:szCs w:val="28"/>
        </w:rPr>
      </w:pPr>
      <w:r w:rsidRPr="0007083F">
        <w:rPr>
          <w:rFonts w:ascii="Gill Sans MT" w:hAnsi="Gill Sans MT"/>
          <w:sz w:val="28"/>
          <w:szCs w:val="28"/>
        </w:rPr>
        <w:t>A copy of the SPN shall be sent to those who have responded to the GPN.</w:t>
      </w:r>
    </w:p>
    <w:p w:rsidR="005E27F8" w:rsidRPr="0007083F" w:rsidRDefault="005E27F8"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 xml:space="preserve">6.4 </w:t>
      </w:r>
      <w:r w:rsidRPr="0007083F">
        <w:rPr>
          <w:rFonts w:ascii="Gill Sans MT" w:hAnsi="Gill Sans MT" w:cstheme="minorHAnsi"/>
          <w:b/>
          <w:sz w:val="28"/>
          <w:szCs w:val="28"/>
        </w:rPr>
        <w:tab/>
        <w:t>Price Adjustment</w:t>
      </w:r>
    </w:p>
    <w:p w:rsidR="005E27F8" w:rsidRPr="0007083F" w:rsidRDefault="005E27F8" w:rsidP="0007083F">
      <w:pPr>
        <w:pStyle w:val="ListParagraph"/>
        <w:numPr>
          <w:ilvl w:val="0"/>
          <w:numId w:val="38"/>
        </w:numPr>
        <w:tabs>
          <w:tab w:val="left" w:pos="720"/>
          <w:tab w:val="left" w:pos="1440"/>
        </w:tabs>
        <w:autoSpaceDE w:val="0"/>
        <w:autoSpaceDN w:val="0"/>
        <w:adjustRightInd w:val="0"/>
        <w:spacing w:line="360" w:lineRule="auto"/>
        <w:jc w:val="both"/>
        <w:rPr>
          <w:rFonts w:ascii="Gill Sans MT" w:hAnsi="Gill Sans MT" w:cstheme="minorHAnsi"/>
          <w:sz w:val="28"/>
          <w:szCs w:val="28"/>
        </w:rPr>
      </w:pPr>
      <w:r w:rsidRPr="0007083F">
        <w:rPr>
          <w:rFonts w:ascii="Gill Sans MT" w:hAnsi="Gill Sans MT" w:cstheme="minorHAnsi"/>
          <w:sz w:val="28"/>
          <w:szCs w:val="28"/>
        </w:rPr>
        <w:t>Any contact for Works, exceeding a period of three (03) months, the Price variation for SLR component shall be included in the contract data of the bidding document and the contract agreement. Price variation formulae developed by ICTAD shall be used;</w:t>
      </w:r>
    </w:p>
    <w:p w:rsidR="005E27F8" w:rsidRPr="0007083F" w:rsidRDefault="005E27F8" w:rsidP="0007083F">
      <w:pPr>
        <w:pStyle w:val="ListParagraph"/>
        <w:numPr>
          <w:ilvl w:val="0"/>
          <w:numId w:val="38"/>
        </w:numPr>
        <w:tabs>
          <w:tab w:val="left" w:pos="720"/>
          <w:tab w:val="left" w:pos="1440"/>
        </w:tabs>
        <w:autoSpaceDE w:val="0"/>
        <w:autoSpaceDN w:val="0"/>
        <w:adjustRightInd w:val="0"/>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If foreign funded projects, if it is a requirement of the Foreign Funding Agency, the price adjustment shall be made for the foreign currency component with the recommended formulae may be used for the foreign currency component and the ICTAD formula shall be used for SLR component. </w:t>
      </w:r>
    </w:p>
    <w:p w:rsidR="005E27F8" w:rsidRPr="0007083F" w:rsidRDefault="005E27F8" w:rsidP="0007083F">
      <w:pPr>
        <w:tabs>
          <w:tab w:val="left" w:pos="720"/>
        </w:tabs>
        <w:spacing w:line="360" w:lineRule="auto"/>
        <w:ind w:left="1440" w:hanging="1440"/>
        <w:jc w:val="both"/>
        <w:rPr>
          <w:rFonts w:ascii="Gill Sans MT" w:hAnsi="Gill Sans MT" w:cstheme="minorHAnsi"/>
          <w:b/>
          <w:sz w:val="28"/>
          <w:szCs w:val="28"/>
        </w:rPr>
      </w:pPr>
      <w:r w:rsidRPr="0007083F">
        <w:rPr>
          <w:rFonts w:ascii="Gill Sans MT" w:hAnsi="Gill Sans MT" w:cstheme="minorHAnsi"/>
          <w:b/>
          <w:bCs/>
          <w:color w:val="000000"/>
          <w:sz w:val="28"/>
          <w:szCs w:val="28"/>
        </w:rPr>
        <w:t xml:space="preserve">6.5 </w:t>
      </w:r>
      <w:r w:rsidRPr="0007083F">
        <w:rPr>
          <w:rFonts w:ascii="Gill Sans MT" w:hAnsi="Gill Sans MT" w:cstheme="minorHAnsi"/>
          <w:b/>
          <w:bCs/>
          <w:color w:val="000000"/>
          <w:sz w:val="28"/>
          <w:szCs w:val="28"/>
        </w:rPr>
        <w:tab/>
        <w:t xml:space="preserve">Advance </w:t>
      </w:r>
      <w:r w:rsidRPr="0007083F">
        <w:rPr>
          <w:rFonts w:ascii="Gill Sans MT" w:hAnsi="Gill Sans MT" w:cstheme="minorHAnsi"/>
          <w:b/>
          <w:bCs/>
          <w:color w:val="000000"/>
          <w:sz w:val="28"/>
          <w:szCs w:val="28"/>
        </w:rPr>
        <w:fldChar w:fldCharType="begin"/>
      </w:r>
      <w:r w:rsidRPr="0007083F">
        <w:rPr>
          <w:rFonts w:ascii="Gill Sans MT" w:hAnsi="Gill Sans MT" w:cstheme="minorHAnsi"/>
          <w:b/>
          <w:bCs/>
          <w:color w:val="000000"/>
          <w:sz w:val="28"/>
          <w:szCs w:val="28"/>
        </w:rPr>
        <w:instrText>xe "</w:instrText>
      </w:r>
      <w:r w:rsidRPr="0007083F">
        <w:rPr>
          <w:rFonts w:ascii="Gill Sans MT" w:hAnsi="Gill Sans MT" w:cstheme="minorHAnsi"/>
          <w:b/>
          <w:color w:val="000000"/>
          <w:sz w:val="28"/>
          <w:szCs w:val="28"/>
        </w:rPr>
        <w:instrText>Mobilisation Advance:for works contract"</w:instrText>
      </w:r>
      <w:r w:rsidRPr="0007083F">
        <w:rPr>
          <w:rFonts w:ascii="Gill Sans MT" w:hAnsi="Gill Sans MT" w:cstheme="minorHAnsi"/>
          <w:b/>
          <w:bCs/>
          <w:color w:val="000000"/>
          <w:sz w:val="28"/>
          <w:szCs w:val="28"/>
        </w:rPr>
        <w:fldChar w:fldCharType="end"/>
      </w:r>
      <w:r w:rsidRPr="0007083F">
        <w:rPr>
          <w:rFonts w:ascii="Gill Sans MT" w:hAnsi="Gill Sans MT" w:cstheme="minorHAnsi"/>
          <w:b/>
          <w:bCs/>
          <w:color w:val="000000"/>
          <w:sz w:val="28"/>
          <w:szCs w:val="28"/>
        </w:rPr>
        <w:t xml:space="preserve">Payment for Works Contracts </w:t>
      </w:r>
    </w:p>
    <w:p w:rsidR="005E27F8" w:rsidRPr="0007083F" w:rsidRDefault="005E27F8" w:rsidP="0007083F">
      <w:pPr>
        <w:pStyle w:val="NoteLevel1"/>
        <w:tabs>
          <w:tab w:val="left" w:pos="630"/>
          <w:tab w:val="left" w:pos="1980"/>
        </w:tabs>
        <w:spacing w:line="360" w:lineRule="auto"/>
        <w:ind w:left="810" w:hanging="360"/>
        <w:rPr>
          <w:rFonts w:ascii="Gill Sans MT" w:hAnsi="Gill Sans MT" w:cstheme="minorHAnsi"/>
          <w:b w:val="0"/>
          <w:color w:val="000000"/>
          <w:sz w:val="28"/>
          <w:szCs w:val="28"/>
        </w:rPr>
      </w:pPr>
      <w:r w:rsidRPr="0007083F">
        <w:rPr>
          <w:rFonts w:ascii="Gill Sans MT" w:hAnsi="Gill Sans MT" w:cstheme="minorHAnsi"/>
          <w:b w:val="0"/>
          <w:color w:val="000000"/>
          <w:sz w:val="28"/>
          <w:szCs w:val="28"/>
        </w:rPr>
        <w:t xml:space="preserve">a) </w:t>
      </w:r>
      <w:r w:rsidRPr="0007083F">
        <w:rPr>
          <w:rFonts w:ascii="Gill Sans MT" w:hAnsi="Gill Sans MT" w:cstheme="minorHAnsi"/>
          <w:b w:val="0"/>
          <w:color w:val="000000"/>
          <w:sz w:val="28"/>
          <w:szCs w:val="28"/>
        </w:rPr>
        <w:tab/>
        <w:t xml:space="preserve">A maximum of twenty percent (20%) of the contract sum (less any provisional sums and contingencies) may be paid for Works </w:t>
      </w:r>
      <w:r w:rsidRPr="0007083F">
        <w:rPr>
          <w:rFonts w:ascii="Gill Sans MT" w:hAnsi="Gill Sans MT" w:cstheme="minorHAnsi"/>
          <w:b w:val="0"/>
          <w:color w:val="000000"/>
          <w:sz w:val="28"/>
          <w:szCs w:val="28"/>
        </w:rPr>
        <w:lastRenderedPageBreak/>
        <w:t>contracts against the submission of an acceptable advance payment guarantee;</w:t>
      </w:r>
    </w:p>
    <w:p w:rsidR="005E27F8" w:rsidRPr="0007083F" w:rsidRDefault="008C155E" w:rsidP="0007083F">
      <w:pPr>
        <w:pStyle w:val="NoteLevel1"/>
        <w:tabs>
          <w:tab w:val="left" w:pos="630"/>
          <w:tab w:val="left" w:pos="1980"/>
        </w:tabs>
        <w:spacing w:line="360" w:lineRule="auto"/>
        <w:ind w:left="810" w:hanging="360"/>
        <w:rPr>
          <w:rFonts w:ascii="Gill Sans MT" w:hAnsi="Gill Sans MT" w:cstheme="minorHAnsi"/>
          <w:b w:val="0"/>
          <w:color w:val="000000"/>
          <w:sz w:val="28"/>
          <w:szCs w:val="28"/>
        </w:rPr>
      </w:pPr>
      <w:r>
        <w:rPr>
          <w:rFonts w:ascii="Gill Sans MT" w:hAnsi="Gill Sans MT" w:cstheme="minorHAnsi"/>
          <w:b w:val="0"/>
          <w:color w:val="000000"/>
          <w:sz w:val="28"/>
          <w:szCs w:val="28"/>
        </w:rPr>
        <w:t xml:space="preserve">b) </w:t>
      </w:r>
      <w:r w:rsidR="005E27F8" w:rsidRPr="0007083F">
        <w:rPr>
          <w:rFonts w:ascii="Gill Sans MT" w:hAnsi="Gill Sans MT" w:cstheme="minorHAnsi"/>
          <w:b w:val="0"/>
          <w:color w:val="000000"/>
          <w:sz w:val="28"/>
          <w:szCs w:val="28"/>
        </w:rPr>
        <w:t xml:space="preserve">The advance payment shall be fully recovered </w:t>
      </w:r>
      <w:r w:rsidR="005E27F8" w:rsidRPr="0007083F">
        <w:rPr>
          <w:rFonts w:ascii="Gill Sans MT" w:hAnsi="Gill Sans MT" w:cstheme="minorHAnsi"/>
          <w:b w:val="0"/>
          <w:sz w:val="28"/>
          <w:szCs w:val="28"/>
        </w:rPr>
        <w:t xml:space="preserve">before 90% </w:t>
      </w:r>
      <w:r w:rsidR="005E27F8" w:rsidRPr="0007083F">
        <w:rPr>
          <w:rFonts w:ascii="Gill Sans MT" w:hAnsi="Gill Sans MT" w:cstheme="minorHAnsi"/>
          <w:b w:val="0"/>
          <w:color w:val="000000"/>
          <w:sz w:val="28"/>
          <w:szCs w:val="28"/>
        </w:rPr>
        <w:t xml:space="preserve">of the payments are made to the contractor. </w:t>
      </w:r>
    </w:p>
    <w:p w:rsidR="005E27F8" w:rsidRPr="0007083F" w:rsidRDefault="005E27F8" w:rsidP="0007083F">
      <w:pPr>
        <w:pStyle w:val="NoteLevel1"/>
        <w:tabs>
          <w:tab w:val="left" w:pos="1440"/>
          <w:tab w:val="left" w:pos="1980"/>
        </w:tabs>
        <w:spacing w:line="360" w:lineRule="auto"/>
        <w:ind w:left="1440" w:hanging="720"/>
        <w:rPr>
          <w:rFonts w:ascii="Gill Sans MT" w:hAnsi="Gill Sans MT" w:cstheme="minorHAnsi"/>
          <w:b w:val="0"/>
          <w:color w:val="000000"/>
          <w:sz w:val="28"/>
          <w:szCs w:val="28"/>
        </w:rPr>
      </w:pPr>
    </w:p>
    <w:p w:rsidR="005E27F8" w:rsidRPr="0007083F" w:rsidRDefault="005E27F8" w:rsidP="008C155E">
      <w:pPr>
        <w:tabs>
          <w:tab w:val="left" w:pos="720"/>
        </w:tabs>
        <w:spacing w:line="360" w:lineRule="auto"/>
        <w:ind w:left="720" w:hanging="720"/>
        <w:jc w:val="both"/>
        <w:rPr>
          <w:rFonts w:ascii="Gill Sans MT" w:hAnsi="Gill Sans MT" w:cstheme="minorHAnsi"/>
          <w:sz w:val="28"/>
          <w:szCs w:val="28"/>
        </w:rPr>
      </w:pPr>
      <w:r w:rsidRPr="0007083F">
        <w:rPr>
          <w:rFonts w:ascii="Gill Sans MT" w:hAnsi="Gill Sans MT" w:cstheme="minorHAnsi"/>
          <w:b/>
          <w:bCs/>
          <w:color w:val="000000"/>
          <w:sz w:val="28"/>
          <w:szCs w:val="28"/>
        </w:rPr>
        <w:t>6.6</w:t>
      </w:r>
      <w:r w:rsidRPr="0007083F">
        <w:rPr>
          <w:rFonts w:ascii="Gill Sans MT" w:hAnsi="Gill Sans MT" w:cstheme="minorHAnsi"/>
          <w:b/>
          <w:bCs/>
          <w:color w:val="000000"/>
          <w:sz w:val="28"/>
          <w:szCs w:val="28"/>
        </w:rPr>
        <w:tab/>
        <w:t xml:space="preserve">Advance </w:t>
      </w:r>
      <w:r w:rsidRPr="0007083F">
        <w:rPr>
          <w:rFonts w:ascii="Gill Sans MT" w:hAnsi="Gill Sans MT" w:cstheme="minorHAnsi"/>
          <w:b/>
          <w:bCs/>
          <w:color w:val="000000"/>
          <w:sz w:val="28"/>
          <w:szCs w:val="28"/>
        </w:rPr>
        <w:fldChar w:fldCharType="begin"/>
      </w:r>
      <w:r w:rsidRPr="0007083F">
        <w:rPr>
          <w:rFonts w:ascii="Gill Sans MT" w:hAnsi="Gill Sans MT" w:cstheme="minorHAnsi"/>
          <w:b/>
          <w:bCs/>
          <w:color w:val="000000"/>
          <w:sz w:val="28"/>
          <w:szCs w:val="28"/>
        </w:rPr>
        <w:instrText>xe "</w:instrText>
      </w:r>
      <w:r w:rsidRPr="0007083F">
        <w:rPr>
          <w:rFonts w:ascii="Gill Sans MT" w:hAnsi="Gill Sans MT" w:cstheme="minorHAnsi"/>
          <w:b/>
          <w:color w:val="000000"/>
          <w:sz w:val="28"/>
          <w:szCs w:val="28"/>
        </w:rPr>
        <w:instrText>Mobilisation Advance:for works contract"</w:instrText>
      </w:r>
      <w:r w:rsidRPr="0007083F">
        <w:rPr>
          <w:rFonts w:ascii="Gill Sans MT" w:hAnsi="Gill Sans MT" w:cstheme="minorHAnsi"/>
          <w:b/>
          <w:bCs/>
          <w:color w:val="000000"/>
          <w:sz w:val="28"/>
          <w:szCs w:val="28"/>
        </w:rPr>
        <w:fldChar w:fldCharType="end"/>
      </w:r>
      <w:r w:rsidRPr="0007083F">
        <w:rPr>
          <w:rFonts w:ascii="Gill Sans MT" w:hAnsi="Gill Sans MT" w:cstheme="minorHAnsi"/>
          <w:b/>
          <w:bCs/>
          <w:color w:val="000000"/>
          <w:sz w:val="28"/>
          <w:szCs w:val="28"/>
        </w:rPr>
        <w:t>Payment fo</w:t>
      </w:r>
      <w:r w:rsidR="008C155E">
        <w:rPr>
          <w:rFonts w:ascii="Gill Sans MT" w:hAnsi="Gill Sans MT" w:cstheme="minorHAnsi"/>
          <w:b/>
          <w:bCs/>
          <w:color w:val="000000"/>
          <w:sz w:val="28"/>
          <w:szCs w:val="28"/>
        </w:rPr>
        <w:t xml:space="preserve">r Import of Goods/Equipment and </w:t>
      </w:r>
      <w:r w:rsidRPr="0007083F">
        <w:rPr>
          <w:rFonts w:ascii="Gill Sans MT" w:hAnsi="Gill Sans MT" w:cstheme="minorHAnsi"/>
          <w:b/>
          <w:bCs/>
          <w:color w:val="000000"/>
          <w:sz w:val="28"/>
          <w:szCs w:val="28"/>
        </w:rPr>
        <w:t>Machinery</w:t>
      </w:r>
    </w:p>
    <w:p w:rsidR="005E27F8" w:rsidRPr="0007083F" w:rsidRDefault="005E27F8" w:rsidP="0007083F">
      <w:pPr>
        <w:pStyle w:val="131"/>
        <w:tabs>
          <w:tab w:val="clear" w:pos="720"/>
          <w:tab w:val="left" w:pos="810"/>
          <w:tab w:val="left" w:pos="1440"/>
        </w:tabs>
        <w:spacing w:after="0" w:line="360" w:lineRule="auto"/>
        <w:ind w:left="900" w:hanging="450"/>
        <w:rPr>
          <w:rFonts w:ascii="Gill Sans MT" w:hAnsi="Gill Sans MT" w:cstheme="minorHAnsi"/>
          <w:sz w:val="28"/>
          <w:szCs w:val="28"/>
        </w:rPr>
      </w:pPr>
      <w:bookmarkStart w:id="19" w:name="_Toc95018423"/>
      <w:r w:rsidRPr="0007083F">
        <w:rPr>
          <w:rFonts w:ascii="Gill Sans MT" w:hAnsi="Gill Sans MT" w:cstheme="minorHAnsi"/>
          <w:sz w:val="28"/>
          <w:szCs w:val="28"/>
        </w:rPr>
        <w:t xml:space="preserve">a) </w:t>
      </w:r>
      <w:r w:rsidRPr="0007083F">
        <w:rPr>
          <w:rFonts w:ascii="Gill Sans MT" w:hAnsi="Gill Sans MT" w:cstheme="minorHAnsi"/>
          <w:sz w:val="28"/>
          <w:szCs w:val="28"/>
        </w:rPr>
        <w:tab/>
      </w:r>
      <w:r w:rsidRPr="0007083F">
        <w:rPr>
          <w:rFonts w:ascii="Gill Sans MT" w:hAnsi="Gill Sans MT" w:cstheme="minorHAnsi"/>
          <w:sz w:val="28"/>
          <w:szCs w:val="28"/>
        </w:rPr>
        <w:tab/>
        <w:t xml:space="preserve">When the bidding documents require opening of Letters of Credit (LC) in </w:t>
      </w:r>
      <w:proofErr w:type="spellStart"/>
      <w:r w:rsidRPr="0007083F">
        <w:rPr>
          <w:rFonts w:ascii="Gill Sans MT" w:hAnsi="Gill Sans MT" w:cstheme="minorHAnsi"/>
          <w:sz w:val="28"/>
          <w:szCs w:val="28"/>
        </w:rPr>
        <w:t>favour</w:t>
      </w:r>
      <w:proofErr w:type="spellEnd"/>
      <w:r w:rsidRPr="0007083F">
        <w:rPr>
          <w:rFonts w:ascii="Gill Sans MT" w:hAnsi="Gill Sans MT" w:cstheme="minorHAnsi"/>
          <w:sz w:val="28"/>
          <w:szCs w:val="28"/>
        </w:rPr>
        <w:t xml:space="preserve"> of the Procurement Entity, the cost of which shall be borne by the supplier, an advance payment not exceeding the SLR equivalent of thirty percent (30%) of the value of LC on the submission of an acceptable to the CSO.</w:t>
      </w:r>
      <w:bookmarkEnd w:id="19"/>
    </w:p>
    <w:p w:rsidR="005E27F8" w:rsidRPr="0007083F" w:rsidRDefault="005E27F8" w:rsidP="0007083F">
      <w:pPr>
        <w:spacing w:line="360" w:lineRule="auto"/>
        <w:jc w:val="both"/>
        <w:rPr>
          <w:rFonts w:ascii="Gill Sans MT" w:hAnsi="Gill Sans MT" w:cstheme="minorHAnsi"/>
          <w:sz w:val="28"/>
          <w:szCs w:val="28"/>
        </w:rPr>
      </w:pPr>
    </w:p>
    <w:p w:rsidR="005E27F8" w:rsidRPr="0007083F" w:rsidRDefault="005E27F8"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6.7</w:t>
      </w:r>
      <w:r w:rsidRPr="0007083F">
        <w:rPr>
          <w:rFonts w:ascii="Gill Sans MT" w:hAnsi="Gill Sans MT" w:cstheme="minorHAnsi"/>
          <w:b/>
          <w:sz w:val="28"/>
          <w:szCs w:val="28"/>
        </w:rPr>
        <w:tab/>
        <w:t>Retention for construction Works contracts</w:t>
      </w:r>
    </w:p>
    <w:p w:rsidR="005E27F8" w:rsidRPr="0007083F" w:rsidRDefault="005E27F8" w:rsidP="0007083F">
      <w:pPr>
        <w:pStyle w:val="ListParagraph"/>
        <w:numPr>
          <w:ilvl w:val="0"/>
          <w:numId w:val="39"/>
        </w:numPr>
        <w:tabs>
          <w:tab w:val="left" w:pos="990"/>
        </w:tabs>
        <w:spacing w:line="360" w:lineRule="auto"/>
        <w:ind w:left="990" w:right="-72" w:hanging="540"/>
        <w:jc w:val="both"/>
        <w:rPr>
          <w:rFonts w:ascii="Gill Sans MT" w:hAnsi="Gill Sans MT" w:cstheme="minorHAnsi"/>
          <w:sz w:val="28"/>
          <w:szCs w:val="28"/>
        </w:rPr>
      </w:pPr>
      <w:r w:rsidRPr="0007083F">
        <w:rPr>
          <w:rFonts w:ascii="Gill Sans MT" w:hAnsi="Gill Sans MT" w:cstheme="minorHAnsi"/>
          <w:sz w:val="28"/>
          <w:szCs w:val="28"/>
        </w:rPr>
        <w:t>The CSO shall retain from each payment due to contractor a special amount as retention money from all construction contracts to cover any defects;</w:t>
      </w:r>
    </w:p>
    <w:p w:rsidR="005E27F8" w:rsidRPr="0007083F" w:rsidRDefault="005E27F8" w:rsidP="0007083F">
      <w:pPr>
        <w:pStyle w:val="ListParagraph"/>
        <w:numPr>
          <w:ilvl w:val="0"/>
          <w:numId w:val="39"/>
        </w:numPr>
        <w:tabs>
          <w:tab w:val="left" w:pos="990"/>
        </w:tabs>
        <w:spacing w:line="360" w:lineRule="auto"/>
        <w:ind w:left="990" w:right="-72" w:hanging="540"/>
        <w:jc w:val="both"/>
        <w:rPr>
          <w:rFonts w:ascii="Gill Sans MT" w:hAnsi="Gill Sans MT" w:cstheme="minorHAnsi"/>
          <w:sz w:val="28"/>
          <w:szCs w:val="28"/>
        </w:rPr>
      </w:pPr>
      <w:r w:rsidRPr="0007083F">
        <w:rPr>
          <w:rFonts w:ascii="Gill Sans MT" w:hAnsi="Gill Sans MT" w:cstheme="minorHAnsi"/>
          <w:sz w:val="28"/>
          <w:szCs w:val="28"/>
        </w:rPr>
        <w:t>Fifty percent (50%) of retention may be released on the final completion and after taking over of Works and the balance fifty percent (50%) will be released upon satisfactory completion of the defect liability period;</w:t>
      </w:r>
    </w:p>
    <w:p w:rsidR="00897534" w:rsidRPr="0007083F" w:rsidRDefault="005E27F8" w:rsidP="0007083F">
      <w:pPr>
        <w:pStyle w:val="ListParagraph"/>
        <w:numPr>
          <w:ilvl w:val="0"/>
          <w:numId w:val="39"/>
        </w:numPr>
        <w:tabs>
          <w:tab w:val="left" w:pos="990"/>
        </w:tabs>
        <w:spacing w:line="360" w:lineRule="auto"/>
        <w:ind w:left="990" w:hanging="540"/>
        <w:jc w:val="both"/>
        <w:rPr>
          <w:rFonts w:ascii="Gill Sans MT" w:hAnsi="Gill Sans MT" w:cstheme="minorHAnsi"/>
          <w:b/>
          <w:sz w:val="28"/>
          <w:szCs w:val="28"/>
        </w:rPr>
      </w:pPr>
      <w:r w:rsidRPr="0007083F">
        <w:rPr>
          <w:rFonts w:ascii="Gill Sans MT" w:hAnsi="Gill Sans MT" w:cstheme="minorHAnsi"/>
          <w:sz w:val="28"/>
          <w:szCs w:val="28"/>
        </w:rPr>
        <w:t xml:space="preserve">Alternatively after final completion and taking over of works, contractors may be allowed to replace the second 50% of retention money, with an unconditional irrevocable guarantee. An acceptable Retention Guarantee form is given in </w:t>
      </w:r>
      <w:r w:rsidRPr="0007083F">
        <w:rPr>
          <w:rFonts w:ascii="Gill Sans MT" w:hAnsi="Gill Sans MT" w:cstheme="minorHAnsi"/>
          <w:b/>
          <w:sz w:val="28"/>
          <w:szCs w:val="28"/>
        </w:rPr>
        <w:t xml:space="preserve">Annex </w:t>
      </w:r>
      <w:r w:rsidR="00897534" w:rsidRPr="0007083F">
        <w:rPr>
          <w:rFonts w:ascii="Gill Sans MT" w:hAnsi="Gill Sans MT" w:cstheme="minorHAnsi"/>
          <w:b/>
          <w:sz w:val="28"/>
          <w:szCs w:val="28"/>
        </w:rPr>
        <w:t>9</w:t>
      </w:r>
    </w:p>
    <w:p w:rsidR="005E27F8" w:rsidRPr="0007083F" w:rsidRDefault="00897534"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lastRenderedPageBreak/>
        <w:t>6.8</w:t>
      </w:r>
      <w:r w:rsidRPr="0007083F">
        <w:rPr>
          <w:rFonts w:ascii="Gill Sans MT" w:hAnsi="Gill Sans MT" w:cstheme="minorHAnsi"/>
          <w:b/>
          <w:sz w:val="28"/>
          <w:szCs w:val="28"/>
        </w:rPr>
        <w:tab/>
      </w:r>
      <w:r w:rsidR="005E27F8" w:rsidRPr="0007083F">
        <w:rPr>
          <w:rFonts w:ascii="Gill Sans MT" w:hAnsi="Gill Sans MT" w:cstheme="minorHAnsi"/>
          <w:b/>
          <w:sz w:val="28"/>
          <w:szCs w:val="28"/>
        </w:rPr>
        <w:t>Performance Security</w:t>
      </w:r>
    </w:p>
    <w:p w:rsidR="005E27F8" w:rsidRPr="0007083F" w:rsidRDefault="00897534"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6.8.1</w:t>
      </w:r>
      <w:r w:rsidRPr="0007083F">
        <w:rPr>
          <w:rFonts w:ascii="Gill Sans MT" w:hAnsi="Gill Sans MT" w:cstheme="minorHAnsi"/>
          <w:b/>
          <w:sz w:val="28"/>
          <w:szCs w:val="28"/>
        </w:rPr>
        <w:tab/>
      </w:r>
      <w:r w:rsidR="005E27F8" w:rsidRPr="0007083F">
        <w:rPr>
          <w:rFonts w:ascii="Gill Sans MT" w:hAnsi="Gill Sans MT" w:cstheme="minorHAnsi"/>
          <w:b/>
          <w:sz w:val="28"/>
          <w:szCs w:val="28"/>
        </w:rPr>
        <w:t>Works</w:t>
      </w:r>
    </w:p>
    <w:p w:rsidR="005E27F8" w:rsidRPr="0007083F" w:rsidRDefault="00897534" w:rsidP="0007083F">
      <w:pPr>
        <w:pStyle w:val="ListParagraph"/>
        <w:numPr>
          <w:ilvl w:val="0"/>
          <w:numId w:val="40"/>
        </w:numPr>
        <w:spacing w:line="360" w:lineRule="auto"/>
        <w:rPr>
          <w:rFonts w:ascii="Gill Sans MT" w:hAnsi="Gill Sans MT"/>
          <w:color w:val="FF0000"/>
          <w:sz w:val="28"/>
          <w:szCs w:val="28"/>
        </w:rPr>
      </w:pPr>
      <w:r w:rsidRPr="0007083F">
        <w:rPr>
          <w:rFonts w:ascii="Gill Sans MT" w:hAnsi="Gill Sans MT"/>
          <w:sz w:val="28"/>
          <w:szCs w:val="28"/>
        </w:rPr>
        <w:t>Any Works</w:t>
      </w:r>
      <w:r w:rsidR="005E27F8" w:rsidRPr="0007083F">
        <w:rPr>
          <w:rFonts w:ascii="Gill Sans MT" w:hAnsi="Gill Sans MT"/>
          <w:sz w:val="28"/>
          <w:szCs w:val="28"/>
        </w:rPr>
        <w:t xml:space="preserve"> contracts shall require a security of not less than five percent (5%) of contract sum to protect the Procurement Entity in case of breach of contract by the contractor. The acceptable form of performance security is given in </w:t>
      </w:r>
      <w:r w:rsidRPr="0007083F">
        <w:rPr>
          <w:rFonts w:ascii="Gill Sans MT" w:hAnsi="Gill Sans MT"/>
          <w:b/>
          <w:sz w:val="28"/>
          <w:szCs w:val="28"/>
        </w:rPr>
        <w:t>Annex 10</w:t>
      </w:r>
      <w:r w:rsidRPr="0007083F">
        <w:rPr>
          <w:rFonts w:ascii="Gill Sans MT" w:hAnsi="Gill Sans MT"/>
          <w:sz w:val="28"/>
          <w:szCs w:val="28"/>
        </w:rPr>
        <w:t xml:space="preserve"> </w:t>
      </w:r>
    </w:p>
    <w:p w:rsidR="005E27F8" w:rsidRPr="0007083F" w:rsidRDefault="005E27F8" w:rsidP="0007083F">
      <w:pPr>
        <w:pStyle w:val="ListParagraph"/>
        <w:numPr>
          <w:ilvl w:val="0"/>
          <w:numId w:val="40"/>
        </w:numPr>
        <w:spacing w:line="360" w:lineRule="auto"/>
        <w:rPr>
          <w:rFonts w:ascii="Gill Sans MT" w:hAnsi="Gill Sans MT"/>
          <w:sz w:val="28"/>
          <w:szCs w:val="28"/>
        </w:rPr>
      </w:pPr>
      <w:r w:rsidRPr="0007083F">
        <w:rPr>
          <w:rFonts w:ascii="Gill Sans MT" w:hAnsi="Gill Sans MT"/>
          <w:sz w:val="28"/>
          <w:szCs w:val="28"/>
        </w:rPr>
        <w:t xml:space="preserve">This security shall be provided by a performance guarantee issued from an acceptable agency, in an appropriate form given in the Procurement </w:t>
      </w:r>
      <w:r w:rsidR="00897534" w:rsidRPr="0007083F">
        <w:rPr>
          <w:rFonts w:ascii="Gill Sans MT" w:hAnsi="Gill Sans MT"/>
          <w:sz w:val="28"/>
          <w:szCs w:val="28"/>
        </w:rPr>
        <w:t xml:space="preserve">guidelines </w:t>
      </w:r>
      <w:r w:rsidRPr="0007083F">
        <w:rPr>
          <w:rFonts w:ascii="Gill Sans MT" w:hAnsi="Gill Sans MT"/>
          <w:sz w:val="28"/>
          <w:szCs w:val="28"/>
        </w:rPr>
        <w:t>and valid till 28 days beyond the intended completion date.</w:t>
      </w:r>
    </w:p>
    <w:p w:rsidR="005E27F8" w:rsidRPr="0007083F" w:rsidRDefault="005E27F8" w:rsidP="0007083F">
      <w:pPr>
        <w:pStyle w:val="ListParagraph"/>
        <w:numPr>
          <w:ilvl w:val="0"/>
          <w:numId w:val="40"/>
        </w:numPr>
        <w:spacing w:line="360" w:lineRule="auto"/>
        <w:rPr>
          <w:rFonts w:ascii="Gill Sans MT" w:hAnsi="Gill Sans MT"/>
          <w:sz w:val="28"/>
          <w:szCs w:val="28"/>
        </w:rPr>
      </w:pPr>
      <w:r w:rsidRPr="0007083F">
        <w:rPr>
          <w:rFonts w:ascii="Gill Sans MT" w:hAnsi="Gill Sans MT"/>
          <w:sz w:val="28"/>
          <w:szCs w:val="28"/>
        </w:rPr>
        <w:t xml:space="preserve">However, in smaller contracts, not exceeding </w:t>
      </w:r>
      <w:proofErr w:type="spellStart"/>
      <w:r w:rsidRPr="0007083F">
        <w:rPr>
          <w:rFonts w:ascii="Gill Sans MT" w:hAnsi="Gill Sans MT"/>
          <w:sz w:val="28"/>
          <w:szCs w:val="28"/>
        </w:rPr>
        <w:t>Rs</w:t>
      </w:r>
      <w:proofErr w:type="spellEnd"/>
      <w:r w:rsidRPr="0007083F">
        <w:rPr>
          <w:rFonts w:ascii="Gill Sans MT" w:hAnsi="Gill Sans MT"/>
          <w:sz w:val="28"/>
          <w:szCs w:val="28"/>
        </w:rPr>
        <w:t xml:space="preserve"> 2 Million, the requirement of submitting a performance security may be waived off by the </w:t>
      </w:r>
      <w:r w:rsidR="00897534" w:rsidRPr="0007083F">
        <w:rPr>
          <w:rFonts w:ascii="Gill Sans MT" w:hAnsi="Gill Sans MT"/>
          <w:sz w:val="28"/>
          <w:szCs w:val="28"/>
        </w:rPr>
        <w:t>CSO</w:t>
      </w:r>
      <w:r w:rsidRPr="0007083F">
        <w:rPr>
          <w:rFonts w:ascii="Gill Sans MT" w:hAnsi="Gill Sans MT"/>
          <w:sz w:val="28"/>
          <w:szCs w:val="28"/>
        </w:rPr>
        <w:t>.</w:t>
      </w:r>
    </w:p>
    <w:p w:rsidR="005E27F8" w:rsidRPr="0007083F" w:rsidRDefault="00897534" w:rsidP="0007083F">
      <w:pPr>
        <w:spacing w:line="360" w:lineRule="auto"/>
        <w:ind w:left="810" w:hanging="810"/>
        <w:jc w:val="both"/>
        <w:rPr>
          <w:rFonts w:ascii="Gill Sans MT" w:hAnsi="Gill Sans MT" w:cstheme="minorHAnsi"/>
          <w:b/>
          <w:sz w:val="28"/>
          <w:szCs w:val="28"/>
        </w:rPr>
      </w:pPr>
      <w:r w:rsidRPr="0007083F">
        <w:rPr>
          <w:rFonts w:ascii="Gill Sans MT" w:hAnsi="Gill Sans MT" w:cstheme="minorHAnsi"/>
          <w:b/>
          <w:sz w:val="28"/>
          <w:szCs w:val="28"/>
        </w:rPr>
        <w:t>6.8.2</w:t>
      </w:r>
      <w:r w:rsidRPr="0007083F">
        <w:rPr>
          <w:rFonts w:ascii="Gill Sans MT" w:hAnsi="Gill Sans MT" w:cstheme="minorHAnsi"/>
          <w:b/>
          <w:sz w:val="28"/>
          <w:szCs w:val="28"/>
        </w:rPr>
        <w:tab/>
      </w:r>
      <w:r w:rsidR="005E27F8" w:rsidRPr="0007083F">
        <w:rPr>
          <w:rFonts w:ascii="Gill Sans MT" w:hAnsi="Gill Sans MT" w:cstheme="minorHAnsi"/>
          <w:b/>
          <w:sz w:val="28"/>
          <w:szCs w:val="28"/>
        </w:rPr>
        <w:t xml:space="preserve">Goods </w:t>
      </w:r>
    </w:p>
    <w:p w:rsidR="005E27F8" w:rsidRPr="0007083F" w:rsidRDefault="005E27F8" w:rsidP="0007083F">
      <w:pPr>
        <w:spacing w:line="360" w:lineRule="auto"/>
        <w:ind w:left="810" w:hanging="450"/>
        <w:jc w:val="both"/>
        <w:rPr>
          <w:rFonts w:ascii="Gill Sans MT" w:hAnsi="Gill Sans MT" w:cstheme="minorHAnsi"/>
          <w:sz w:val="28"/>
          <w:szCs w:val="28"/>
        </w:rPr>
      </w:pPr>
      <w:r w:rsidRPr="0007083F">
        <w:rPr>
          <w:rFonts w:ascii="Gill Sans MT" w:hAnsi="Gill Sans MT" w:cstheme="minorHAnsi"/>
          <w:sz w:val="28"/>
          <w:szCs w:val="28"/>
        </w:rPr>
        <w:t>a)</w:t>
      </w:r>
      <w:r w:rsidRPr="0007083F">
        <w:rPr>
          <w:rFonts w:ascii="Gill Sans MT" w:hAnsi="Gill Sans MT" w:cstheme="minorHAnsi"/>
          <w:sz w:val="28"/>
          <w:szCs w:val="28"/>
        </w:rPr>
        <w:tab/>
        <w:t xml:space="preserve">In contracts for the supply of Goods, the need for performance security depends on the market conditions and commercial practice for the particular kind of Goods. </w:t>
      </w:r>
    </w:p>
    <w:p w:rsidR="005E27F8" w:rsidRPr="0007083F" w:rsidRDefault="005E27F8" w:rsidP="0007083F">
      <w:pPr>
        <w:spacing w:line="360" w:lineRule="auto"/>
        <w:ind w:left="810" w:hanging="450"/>
        <w:jc w:val="both"/>
        <w:rPr>
          <w:rFonts w:ascii="Gill Sans MT" w:hAnsi="Gill Sans MT" w:cstheme="minorHAnsi"/>
          <w:sz w:val="28"/>
          <w:szCs w:val="28"/>
        </w:rPr>
      </w:pPr>
      <w:r w:rsidRPr="0007083F">
        <w:rPr>
          <w:rFonts w:ascii="Gill Sans MT" w:hAnsi="Gill Sans MT" w:cstheme="minorHAnsi"/>
          <w:sz w:val="28"/>
          <w:szCs w:val="28"/>
        </w:rPr>
        <w:t xml:space="preserve">b) </w:t>
      </w:r>
      <w:r w:rsidRPr="0007083F">
        <w:rPr>
          <w:rFonts w:ascii="Gill Sans MT" w:hAnsi="Gill Sans MT" w:cstheme="minorHAnsi"/>
          <w:sz w:val="28"/>
          <w:szCs w:val="28"/>
        </w:rPr>
        <w:tab/>
        <w:t xml:space="preserve">Suppliers may be required to provide a performance guarantee to protect against </w:t>
      </w:r>
      <w:r w:rsidR="00897534" w:rsidRPr="0007083F">
        <w:rPr>
          <w:rFonts w:ascii="Gill Sans MT" w:hAnsi="Gill Sans MT" w:cstheme="minorHAnsi"/>
          <w:sz w:val="28"/>
          <w:szCs w:val="28"/>
        </w:rPr>
        <w:t>non-performance</w:t>
      </w:r>
      <w:r w:rsidRPr="0007083F">
        <w:rPr>
          <w:rFonts w:ascii="Gill Sans MT" w:hAnsi="Gill Sans MT" w:cstheme="minorHAnsi"/>
          <w:sz w:val="28"/>
          <w:szCs w:val="28"/>
        </w:rPr>
        <w:t xml:space="preserve"> of the contract. </w:t>
      </w:r>
    </w:p>
    <w:p w:rsidR="005E27F8" w:rsidRPr="0007083F" w:rsidRDefault="005E27F8" w:rsidP="0007083F">
      <w:pPr>
        <w:spacing w:line="360" w:lineRule="auto"/>
        <w:ind w:left="810" w:hanging="450"/>
        <w:jc w:val="both"/>
        <w:rPr>
          <w:rFonts w:ascii="Gill Sans MT" w:hAnsi="Gill Sans MT" w:cstheme="minorHAnsi"/>
          <w:sz w:val="28"/>
          <w:szCs w:val="28"/>
        </w:rPr>
      </w:pPr>
      <w:r w:rsidRPr="0007083F">
        <w:rPr>
          <w:rFonts w:ascii="Gill Sans MT" w:hAnsi="Gill Sans MT" w:cstheme="minorHAnsi"/>
          <w:sz w:val="28"/>
          <w:szCs w:val="28"/>
        </w:rPr>
        <w:t>c)</w:t>
      </w:r>
      <w:r w:rsidRPr="0007083F">
        <w:rPr>
          <w:rFonts w:ascii="Gill Sans MT" w:hAnsi="Gill Sans MT" w:cstheme="minorHAnsi"/>
          <w:sz w:val="28"/>
          <w:szCs w:val="28"/>
        </w:rPr>
        <w:tab/>
        <w:t>Such security is not less than ten percent (10%) of the estimated contract sum may also cover warranty obligations.</w:t>
      </w:r>
    </w:p>
    <w:p w:rsidR="005E27F8" w:rsidRPr="0007083F" w:rsidRDefault="005E27F8" w:rsidP="0007083F">
      <w:pPr>
        <w:spacing w:line="360" w:lineRule="auto"/>
        <w:ind w:left="810" w:hanging="450"/>
        <w:jc w:val="both"/>
        <w:rPr>
          <w:rFonts w:ascii="Gill Sans MT" w:hAnsi="Gill Sans MT" w:cstheme="minorHAnsi"/>
          <w:sz w:val="28"/>
          <w:szCs w:val="28"/>
        </w:rPr>
      </w:pPr>
      <w:r w:rsidRPr="0007083F">
        <w:rPr>
          <w:rFonts w:ascii="Gill Sans MT" w:hAnsi="Gill Sans MT" w:cstheme="minorHAnsi"/>
          <w:sz w:val="28"/>
          <w:szCs w:val="28"/>
        </w:rPr>
        <w:t xml:space="preserve">d)  </w:t>
      </w:r>
      <w:r w:rsidRPr="0007083F">
        <w:rPr>
          <w:rFonts w:ascii="Gill Sans MT" w:hAnsi="Gill Sans MT" w:cstheme="minorHAnsi"/>
          <w:sz w:val="28"/>
          <w:szCs w:val="28"/>
        </w:rPr>
        <w:tab/>
        <w:t xml:space="preserve">If warranty obligations is a requirement, a percentage of the payments a percentage of the payments may be withheld as </w:t>
      </w:r>
      <w:r w:rsidRPr="0007083F">
        <w:rPr>
          <w:rFonts w:ascii="Gill Sans MT" w:hAnsi="Gill Sans MT" w:cstheme="minorHAnsi"/>
          <w:sz w:val="28"/>
          <w:szCs w:val="28"/>
        </w:rPr>
        <w:lastRenderedPageBreak/>
        <w:t>retention money to cover, and any installation or commissioning requirements.</w:t>
      </w:r>
    </w:p>
    <w:p w:rsidR="005E27F8" w:rsidRPr="0007083F" w:rsidRDefault="00897534"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6.8.3</w:t>
      </w:r>
      <w:r w:rsidRPr="0007083F">
        <w:rPr>
          <w:rFonts w:ascii="Gill Sans MT" w:hAnsi="Gill Sans MT" w:cstheme="minorHAnsi"/>
          <w:b/>
          <w:sz w:val="28"/>
          <w:szCs w:val="28"/>
        </w:rPr>
        <w:tab/>
      </w:r>
      <w:r w:rsidR="005E27F8" w:rsidRPr="0007083F">
        <w:rPr>
          <w:rFonts w:ascii="Gill Sans MT" w:hAnsi="Gill Sans MT" w:cstheme="minorHAnsi"/>
          <w:b/>
          <w:sz w:val="28"/>
          <w:szCs w:val="28"/>
        </w:rPr>
        <w:t>Payment of Value Added Tax (VAT)</w:t>
      </w:r>
    </w:p>
    <w:p w:rsidR="005E27F8" w:rsidRPr="0007083F" w:rsidRDefault="005E27F8" w:rsidP="0007083F">
      <w:pPr>
        <w:spacing w:line="360" w:lineRule="auto"/>
        <w:ind w:left="810" w:hanging="450"/>
        <w:jc w:val="both"/>
        <w:rPr>
          <w:rFonts w:ascii="Gill Sans MT" w:hAnsi="Gill Sans MT" w:cstheme="minorHAnsi"/>
          <w:sz w:val="28"/>
          <w:szCs w:val="28"/>
        </w:rPr>
      </w:pPr>
      <w:r w:rsidRPr="0007083F">
        <w:rPr>
          <w:rFonts w:ascii="Gill Sans MT" w:hAnsi="Gill Sans MT" w:cstheme="minorHAnsi"/>
          <w:sz w:val="28"/>
          <w:szCs w:val="28"/>
        </w:rPr>
        <w:t xml:space="preserve">a) </w:t>
      </w:r>
      <w:r w:rsidRPr="0007083F">
        <w:rPr>
          <w:rFonts w:ascii="Gill Sans MT" w:hAnsi="Gill Sans MT" w:cstheme="minorHAnsi"/>
          <w:sz w:val="28"/>
          <w:szCs w:val="28"/>
        </w:rPr>
        <w:tab/>
        <w:t>The amount of VAT on the Goods supplied or Works done shall be paid to VAT registered contractors/suppliers after obtaining tax invoice, if such Works, Goods or Services are not exempted from VAT;</w:t>
      </w:r>
    </w:p>
    <w:p w:rsidR="005E27F8" w:rsidRPr="0007083F" w:rsidRDefault="005E27F8" w:rsidP="0007083F">
      <w:pPr>
        <w:spacing w:line="360" w:lineRule="auto"/>
        <w:ind w:left="810" w:hanging="450"/>
        <w:jc w:val="both"/>
        <w:rPr>
          <w:rFonts w:ascii="Gill Sans MT" w:hAnsi="Gill Sans MT" w:cstheme="minorHAnsi"/>
          <w:sz w:val="28"/>
          <w:szCs w:val="28"/>
        </w:rPr>
      </w:pPr>
      <w:r w:rsidRPr="0007083F">
        <w:rPr>
          <w:rFonts w:ascii="Gill Sans MT" w:hAnsi="Gill Sans MT" w:cstheme="minorHAnsi"/>
          <w:sz w:val="28"/>
          <w:szCs w:val="28"/>
        </w:rPr>
        <w:t xml:space="preserve">b) </w:t>
      </w:r>
      <w:r w:rsidRPr="0007083F">
        <w:rPr>
          <w:rFonts w:ascii="Gill Sans MT" w:hAnsi="Gill Sans MT" w:cstheme="minorHAnsi"/>
          <w:sz w:val="28"/>
          <w:szCs w:val="28"/>
        </w:rPr>
        <w:tab/>
        <w:t>After making the payment to cover VAT, details of such payment shall be informed to the Commissioner General of Inland Revenue with a copy to Auditor</w:t>
      </w:r>
      <w:r w:rsidR="00897534" w:rsidRPr="0007083F">
        <w:rPr>
          <w:rFonts w:ascii="Gill Sans MT" w:hAnsi="Gill Sans MT" w:cstheme="minorHAnsi"/>
          <w:sz w:val="28"/>
          <w:szCs w:val="28"/>
        </w:rPr>
        <w:t xml:space="preserve"> General, on or before the 15</w:t>
      </w:r>
      <w:r w:rsidR="00897534" w:rsidRPr="0007083F">
        <w:rPr>
          <w:rFonts w:ascii="Gill Sans MT" w:hAnsi="Gill Sans MT" w:cstheme="minorHAnsi"/>
          <w:sz w:val="28"/>
          <w:szCs w:val="28"/>
          <w:vertAlign w:val="superscript"/>
        </w:rPr>
        <w:t>th</w:t>
      </w:r>
      <w:r w:rsidR="00897534" w:rsidRPr="0007083F">
        <w:rPr>
          <w:rFonts w:ascii="Gill Sans MT" w:hAnsi="Gill Sans MT" w:cstheme="minorHAnsi"/>
          <w:sz w:val="28"/>
          <w:szCs w:val="28"/>
        </w:rPr>
        <w:t xml:space="preserve"> day</w:t>
      </w:r>
      <w:r w:rsidRPr="0007083F">
        <w:rPr>
          <w:rFonts w:ascii="Gill Sans MT" w:hAnsi="Gill Sans MT" w:cstheme="minorHAnsi"/>
          <w:sz w:val="28"/>
          <w:szCs w:val="28"/>
        </w:rPr>
        <w:t xml:space="preserve"> of the following month.</w:t>
      </w:r>
    </w:p>
    <w:p w:rsidR="005E27F8" w:rsidRPr="0007083F" w:rsidRDefault="00897534"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6.8.4</w:t>
      </w:r>
      <w:r w:rsidRPr="0007083F">
        <w:rPr>
          <w:rFonts w:ascii="Gill Sans MT" w:hAnsi="Gill Sans MT" w:cstheme="minorHAnsi"/>
          <w:b/>
          <w:sz w:val="28"/>
          <w:szCs w:val="28"/>
        </w:rPr>
        <w:tab/>
      </w:r>
      <w:r w:rsidR="005E27F8" w:rsidRPr="0007083F">
        <w:rPr>
          <w:rFonts w:ascii="Gill Sans MT" w:hAnsi="Gill Sans MT" w:cstheme="minorHAnsi"/>
          <w:b/>
          <w:sz w:val="28"/>
          <w:szCs w:val="28"/>
        </w:rPr>
        <w:t>Liquidated Damages (LD)</w:t>
      </w:r>
    </w:p>
    <w:p w:rsidR="005E27F8" w:rsidRPr="0007083F" w:rsidRDefault="005E27F8" w:rsidP="0007083F">
      <w:pPr>
        <w:spacing w:line="360" w:lineRule="auto"/>
        <w:ind w:left="720" w:hanging="360"/>
        <w:jc w:val="both"/>
        <w:rPr>
          <w:rFonts w:ascii="Gill Sans MT" w:hAnsi="Gill Sans MT" w:cstheme="minorHAnsi"/>
          <w:sz w:val="28"/>
          <w:szCs w:val="28"/>
        </w:rPr>
      </w:pPr>
      <w:r w:rsidRPr="0007083F">
        <w:rPr>
          <w:rFonts w:ascii="Gill Sans MT" w:hAnsi="Gill Sans MT" w:cstheme="minorHAnsi"/>
          <w:sz w:val="28"/>
          <w:szCs w:val="28"/>
        </w:rPr>
        <w:t xml:space="preserve">a) </w:t>
      </w:r>
      <w:r w:rsidRPr="0007083F">
        <w:rPr>
          <w:rFonts w:ascii="Gill Sans MT" w:hAnsi="Gill Sans MT" w:cstheme="minorHAnsi"/>
          <w:sz w:val="28"/>
          <w:szCs w:val="28"/>
        </w:rPr>
        <w:tab/>
        <w:t xml:space="preserve">Provision shall be made in the contract for the payment of liquidated damages (generally in an amount 0.05% of contract price per day) for delays in the delivery of Goods or completions of Works </w:t>
      </w:r>
      <w:r w:rsidRPr="0007083F">
        <w:rPr>
          <w:rFonts w:ascii="Gill Sans MT" w:hAnsi="Gill Sans MT" w:cstheme="minorHAnsi"/>
          <w:color w:val="000000"/>
          <w:sz w:val="28"/>
          <w:szCs w:val="28"/>
        </w:rPr>
        <w:t xml:space="preserve">resulting in </w:t>
      </w:r>
      <w:r w:rsidRPr="0007083F">
        <w:rPr>
          <w:rFonts w:ascii="Gill Sans MT" w:hAnsi="Gill Sans MT" w:cstheme="minorHAnsi"/>
          <w:sz w:val="28"/>
          <w:szCs w:val="28"/>
        </w:rPr>
        <w:t>extra cost or loss of revenue or loss of other benefits to the Procurement Entity. However, the maximum LD shall not exceed ten percent (10%) of the contract sum.</w:t>
      </w:r>
    </w:p>
    <w:p w:rsidR="005E27F8" w:rsidRPr="0007083F" w:rsidRDefault="005E27F8" w:rsidP="0007083F">
      <w:pPr>
        <w:spacing w:line="360" w:lineRule="auto"/>
        <w:ind w:left="720" w:hanging="360"/>
        <w:jc w:val="both"/>
        <w:rPr>
          <w:rFonts w:ascii="Gill Sans MT" w:hAnsi="Gill Sans MT" w:cstheme="minorHAnsi"/>
          <w:sz w:val="28"/>
          <w:szCs w:val="28"/>
        </w:rPr>
      </w:pPr>
      <w:r w:rsidRPr="0007083F">
        <w:rPr>
          <w:rFonts w:ascii="Gill Sans MT" w:hAnsi="Gill Sans MT" w:cstheme="minorHAnsi"/>
          <w:sz w:val="28"/>
          <w:szCs w:val="28"/>
        </w:rPr>
        <w:t xml:space="preserve">b) </w:t>
      </w:r>
      <w:r w:rsidRPr="0007083F">
        <w:rPr>
          <w:rFonts w:ascii="Gill Sans MT" w:hAnsi="Gill Sans MT" w:cstheme="minorHAnsi"/>
          <w:sz w:val="28"/>
          <w:szCs w:val="28"/>
        </w:rPr>
        <w:tab/>
        <w:t xml:space="preserve">The amount in liquidated damages shall be revised upwards than the amounts suggested above, if the urgency in the receipt of Goods/ completion of Works is the vital factor in the performance of the contract on the basis of any actual/ realistic to quantify any loss/ damage that maybe actually incurred by the </w:t>
      </w:r>
      <w:r w:rsidR="00897534" w:rsidRPr="0007083F">
        <w:rPr>
          <w:rFonts w:ascii="Gill Sans MT" w:hAnsi="Gill Sans MT" w:cstheme="minorHAnsi"/>
          <w:sz w:val="28"/>
          <w:szCs w:val="28"/>
        </w:rPr>
        <w:t>CSO</w:t>
      </w:r>
      <w:r w:rsidRPr="0007083F">
        <w:rPr>
          <w:rFonts w:ascii="Gill Sans MT" w:hAnsi="Gill Sans MT" w:cstheme="minorHAnsi"/>
          <w:sz w:val="28"/>
          <w:szCs w:val="28"/>
        </w:rPr>
        <w:t>.</w:t>
      </w:r>
    </w:p>
    <w:p w:rsidR="005E27F8" w:rsidRPr="0007083F" w:rsidRDefault="005E27F8" w:rsidP="0007083F">
      <w:pPr>
        <w:spacing w:line="360" w:lineRule="auto"/>
        <w:ind w:left="720" w:hanging="360"/>
        <w:jc w:val="both"/>
        <w:rPr>
          <w:rFonts w:ascii="Gill Sans MT" w:hAnsi="Gill Sans MT" w:cstheme="minorHAnsi"/>
          <w:sz w:val="28"/>
          <w:szCs w:val="28"/>
        </w:rPr>
      </w:pPr>
      <w:r w:rsidRPr="0007083F">
        <w:rPr>
          <w:rFonts w:ascii="Gill Sans MT" w:hAnsi="Gill Sans MT" w:cstheme="minorHAnsi"/>
          <w:sz w:val="28"/>
          <w:szCs w:val="28"/>
        </w:rPr>
        <w:lastRenderedPageBreak/>
        <w:t>c)</w:t>
      </w:r>
      <w:r w:rsidRPr="0007083F">
        <w:rPr>
          <w:rFonts w:ascii="Gill Sans MT" w:hAnsi="Gill Sans MT" w:cstheme="minorHAnsi"/>
          <w:sz w:val="28"/>
          <w:szCs w:val="28"/>
        </w:rPr>
        <w:tab/>
        <w:t xml:space="preserve">The contracting parties are at liberty to agree on the quantum and the basis of damages. However, any sum that is payable as damages should be reasonable and not extravagant or unconscionable, as such would open the possibility for a Court of Law to consider the quantum more as a penalty and not as damages.  </w:t>
      </w:r>
    </w:p>
    <w:p w:rsidR="00897534" w:rsidRDefault="00897534"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Default="008C155E" w:rsidP="0007083F">
      <w:pPr>
        <w:spacing w:line="360" w:lineRule="auto"/>
        <w:rPr>
          <w:rFonts w:ascii="Gill Sans MT" w:hAnsi="Gill Sans MT" w:cstheme="minorHAnsi"/>
          <w:sz w:val="28"/>
          <w:szCs w:val="28"/>
        </w:rPr>
      </w:pPr>
    </w:p>
    <w:p w:rsidR="008C155E" w:rsidRPr="0007083F" w:rsidRDefault="008C155E" w:rsidP="0007083F">
      <w:pPr>
        <w:spacing w:line="360" w:lineRule="auto"/>
        <w:rPr>
          <w:rFonts w:ascii="Gill Sans MT" w:hAnsi="Gill Sans MT" w:cstheme="minorHAnsi"/>
          <w:sz w:val="28"/>
          <w:szCs w:val="28"/>
        </w:rPr>
      </w:pPr>
    </w:p>
    <w:p w:rsidR="00897534" w:rsidRPr="0007083F" w:rsidRDefault="00897534" w:rsidP="0007083F">
      <w:pPr>
        <w:tabs>
          <w:tab w:val="left" w:pos="360"/>
        </w:tabs>
        <w:spacing w:line="360" w:lineRule="auto"/>
        <w:rPr>
          <w:rFonts w:ascii="Gill Sans MT" w:hAnsi="Gill Sans MT" w:cstheme="minorHAnsi"/>
          <w:b/>
          <w:sz w:val="28"/>
          <w:szCs w:val="28"/>
        </w:rPr>
      </w:pPr>
      <w:r w:rsidRPr="001833D2">
        <w:rPr>
          <w:rFonts w:ascii="Gill Sans MT" w:hAnsi="Gill Sans MT" w:cstheme="minorHAnsi"/>
          <w:b/>
          <w:sz w:val="28"/>
          <w:szCs w:val="28"/>
          <w:highlight w:val="cyan"/>
        </w:rPr>
        <w:lastRenderedPageBreak/>
        <w:t>7.</w:t>
      </w:r>
      <w:r w:rsidRPr="001833D2">
        <w:rPr>
          <w:rFonts w:ascii="Gill Sans MT" w:hAnsi="Gill Sans MT" w:cstheme="minorHAnsi"/>
          <w:b/>
          <w:sz w:val="28"/>
          <w:szCs w:val="28"/>
          <w:highlight w:val="cyan"/>
        </w:rPr>
        <w:tab/>
        <w:t>Invitation, Closing and Opening of Bids</w:t>
      </w:r>
    </w:p>
    <w:p w:rsidR="008134C0" w:rsidRPr="0007083F" w:rsidRDefault="008134C0"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7.1 Submission and Receipt of Bids</w:t>
      </w:r>
    </w:p>
    <w:p w:rsidR="008134C0" w:rsidRPr="0007083F" w:rsidRDefault="008134C0" w:rsidP="0007083F">
      <w:pPr>
        <w:pStyle w:val="ListParagraph"/>
        <w:numPr>
          <w:ilvl w:val="0"/>
          <w:numId w:val="41"/>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The bids shall be received only at one location either by:</w:t>
      </w:r>
    </w:p>
    <w:p w:rsidR="008134C0" w:rsidRPr="0007083F" w:rsidRDefault="008134C0" w:rsidP="0007083F">
      <w:pPr>
        <w:pStyle w:val="ListParagraph"/>
        <w:numPr>
          <w:ilvl w:val="0"/>
          <w:numId w:val="42"/>
        </w:numPr>
        <w:spacing w:line="360" w:lineRule="auto"/>
        <w:ind w:left="1260" w:hanging="90"/>
        <w:jc w:val="both"/>
        <w:rPr>
          <w:rFonts w:ascii="Gill Sans MT" w:hAnsi="Gill Sans MT" w:cstheme="minorHAnsi"/>
          <w:sz w:val="28"/>
          <w:szCs w:val="28"/>
        </w:rPr>
      </w:pPr>
      <w:r w:rsidRPr="0007083F">
        <w:rPr>
          <w:rFonts w:ascii="Gill Sans MT" w:hAnsi="Gill Sans MT" w:cstheme="minorHAnsi"/>
          <w:sz w:val="28"/>
          <w:szCs w:val="28"/>
        </w:rPr>
        <w:t>Mail  under registered post; or</w:t>
      </w:r>
    </w:p>
    <w:p w:rsidR="008134C0" w:rsidRPr="0007083F" w:rsidRDefault="008134C0" w:rsidP="0007083F">
      <w:pPr>
        <w:pStyle w:val="ListParagraph"/>
        <w:numPr>
          <w:ilvl w:val="0"/>
          <w:numId w:val="42"/>
        </w:numPr>
        <w:spacing w:line="360" w:lineRule="auto"/>
        <w:ind w:left="1260" w:hanging="90"/>
        <w:jc w:val="both"/>
        <w:rPr>
          <w:rFonts w:ascii="Gill Sans MT" w:hAnsi="Gill Sans MT" w:cstheme="minorHAnsi"/>
          <w:sz w:val="28"/>
          <w:szCs w:val="28"/>
        </w:rPr>
      </w:pPr>
      <w:r w:rsidRPr="0007083F">
        <w:rPr>
          <w:rFonts w:ascii="Gill Sans MT" w:hAnsi="Gill Sans MT" w:cstheme="minorHAnsi"/>
          <w:sz w:val="28"/>
          <w:szCs w:val="28"/>
        </w:rPr>
        <w:t>Personal delivery to the officer authorized by the PE to receive such bids at the specified location; or</w:t>
      </w:r>
    </w:p>
    <w:p w:rsidR="008134C0" w:rsidRPr="0007083F" w:rsidRDefault="008134C0" w:rsidP="0007083F">
      <w:pPr>
        <w:pStyle w:val="ListParagraph"/>
        <w:numPr>
          <w:ilvl w:val="0"/>
          <w:numId w:val="42"/>
        </w:numPr>
        <w:spacing w:line="360" w:lineRule="auto"/>
        <w:ind w:left="1260" w:hanging="90"/>
        <w:jc w:val="both"/>
        <w:rPr>
          <w:rFonts w:ascii="Gill Sans MT" w:hAnsi="Gill Sans MT" w:cstheme="minorHAnsi"/>
          <w:sz w:val="28"/>
          <w:szCs w:val="28"/>
        </w:rPr>
      </w:pPr>
      <w:r w:rsidRPr="0007083F">
        <w:rPr>
          <w:rFonts w:ascii="Gill Sans MT" w:hAnsi="Gill Sans MT" w:cstheme="minorHAnsi"/>
          <w:sz w:val="28"/>
          <w:szCs w:val="28"/>
        </w:rPr>
        <w:t>Depositing in the sealed tender Box identified for such purpose by the PE specified in the bidding documents.</w:t>
      </w:r>
    </w:p>
    <w:p w:rsidR="008134C0" w:rsidRPr="0007083F" w:rsidRDefault="008134C0" w:rsidP="0007083F">
      <w:pPr>
        <w:pStyle w:val="ListParagraph"/>
        <w:numPr>
          <w:ilvl w:val="0"/>
          <w:numId w:val="41"/>
        </w:numPr>
        <w:spacing w:line="360" w:lineRule="auto"/>
        <w:jc w:val="both"/>
        <w:rPr>
          <w:rFonts w:ascii="Gill Sans MT" w:hAnsi="Gill Sans MT" w:cstheme="minorHAnsi"/>
          <w:sz w:val="28"/>
          <w:szCs w:val="28"/>
        </w:rPr>
      </w:pPr>
      <w:r w:rsidRPr="0007083F">
        <w:rPr>
          <w:rFonts w:ascii="Gill Sans MT" w:hAnsi="Gill Sans MT" w:cstheme="minorHAnsi"/>
          <w:sz w:val="28"/>
          <w:szCs w:val="28"/>
        </w:rPr>
        <w:t>All bids must be submitted only under sealed covers and the bidding documents should stipulate a condition to this effect;</w:t>
      </w:r>
    </w:p>
    <w:p w:rsidR="008134C0" w:rsidRPr="0007083F" w:rsidRDefault="008134C0" w:rsidP="0007083F">
      <w:pPr>
        <w:pStyle w:val="ListParagraph"/>
        <w:numPr>
          <w:ilvl w:val="0"/>
          <w:numId w:val="41"/>
        </w:numPr>
        <w:spacing w:line="360" w:lineRule="auto"/>
        <w:jc w:val="both"/>
        <w:rPr>
          <w:rFonts w:ascii="Gill Sans MT" w:hAnsi="Gill Sans MT" w:cstheme="minorHAnsi"/>
          <w:sz w:val="28"/>
          <w:szCs w:val="28"/>
        </w:rPr>
      </w:pPr>
      <w:r w:rsidRPr="0007083F">
        <w:rPr>
          <w:rFonts w:ascii="Gill Sans MT" w:hAnsi="Gill Sans MT" w:cstheme="minorHAnsi"/>
          <w:sz w:val="28"/>
          <w:szCs w:val="28"/>
        </w:rPr>
        <w:t>Bids shall be submitted in one ‘original’ and with number ‘copies’ (duplicates) as stipulated in the bidding documents in the ‘Instructions to bidders (ITB) and Bidding Data’ sealed separately and clearly marked as “original” or “copy”. All these envelopes shall together be enclosed in one envelop and delivered as per (a) above.</w:t>
      </w:r>
    </w:p>
    <w:p w:rsidR="008134C0" w:rsidRPr="0007083F" w:rsidRDefault="008134C0"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7.2 Bidding Period:</w:t>
      </w:r>
    </w:p>
    <w:p w:rsidR="008134C0" w:rsidRPr="0007083F" w:rsidRDefault="008134C0" w:rsidP="0007083F">
      <w:pPr>
        <w:spacing w:line="360" w:lineRule="auto"/>
        <w:ind w:left="714" w:hanging="444"/>
        <w:jc w:val="both"/>
        <w:rPr>
          <w:rFonts w:ascii="Gill Sans MT" w:hAnsi="Gill Sans MT" w:cstheme="minorHAnsi"/>
          <w:sz w:val="28"/>
          <w:szCs w:val="28"/>
        </w:rPr>
      </w:pPr>
      <w:r w:rsidRPr="0007083F">
        <w:rPr>
          <w:rFonts w:ascii="Gill Sans MT" w:hAnsi="Gill Sans MT" w:cstheme="minorHAnsi"/>
          <w:sz w:val="28"/>
          <w:szCs w:val="28"/>
        </w:rPr>
        <w:t xml:space="preserve">a) </w:t>
      </w:r>
      <w:r w:rsidRPr="0007083F">
        <w:rPr>
          <w:rFonts w:ascii="Gill Sans MT" w:hAnsi="Gill Sans MT" w:cstheme="minorHAnsi"/>
          <w:sz w:val="28"/>
          <w:szCs w:val="28"/>
        </w:rPr>
        <w:tab/>
        <w:t>The bidding period shall commence from the date on which the bidding documents are available for purchase;</w:t>
      </w:r>
    </w:p>
    <w:p w:rsidR="008134C0" w:rsidRPr="0007083F" w:rsidRDefault="008134C0" w:rsidP="0007083F">
      <w:pPr>
        <w:spacing w:line="360" w:lineRule="auto"/>
        <w:ind w:left="450" w:hanging="180"/>
        <w:jc w:val="both"/>
        <w:rPr>
          <w:rFonts w:ascii="Gill Sans MT" w:hAnsi="Gill Sans MT" w:cstheme="minorHAnsi"/>
          <w:sz w:val="28"/>
          <w:szCs w:val="28"/>
        </w:rPr>
      </w:pPr>
      <w:r w:rsidRPr="0007083F">
        <w:rPr>
          <w:rFonts w:ascii="Gill Sans MT" w:hAnsi="Gill Sans MT" w:cstheme="minorHAnsi"/>
          <w:sz w:val="28"/>
          <w:szCs w:val="28"/>
        </w:rPr>
        <w:t xml:space="preserve">b) </w:t>
      </w:r>
      <w:r w:rsidRPr="0007083F">
        <w:rPr>
          <w:rFonts w:ascii="Gill Sans MT" w:hAnsi="Gill Sans MT" w:cstheme="minorHAnsi"/>
          <w:sz w:val="28"/>
          <w:szCs w:val="28"/>
        </w:rPr>
        <w:tab/>
        <w:t>The period shall end with the deadline for bid submission;</w:t>
      </w:r>
    </w:p>
    <w:p w:rsidR="008134C0" w:rsidRPr="0007083F" w:rsidRDefault="008134C0" w:rsidP="0007083F">
      <w:pPr>
        <w:spacing w:line="360" w:lineRule="auto"/>
        <w:ind w:left="450" w:hanging="180"/>
        <w:jc w:val="both"/>
        <w:rPr>
          <w:rFonts w:ascii="Gill Sans MT" w:hAnsi="Gill Sans MT" w:cstheme="minorHAnsi"/>
          <w:sz w:val="28"/>
          <w:szCs w:val="28"/>
        </w:rPr>
      </w:pPr>
      <w:r w:rsidRPr="0007083F">
        <w:rPr>
          <w:rFonts w:ascii="Gill Sans MT" w:hAnsi="Gill Sans MT" w:cstheme="minorHAnsi"/>
          <w:sz w:val="28"/>
          <w:szCs w:val="28"/>
        </w:rPr>
        <w:t xml:space="preserve">c)  </w:t>
      </w:r>
      <w:r w:rsidRPr="0007083F">
        <w:rPr>
          <w:rFonts w:ascii="Gill Sans MT" w:hAnsi="Gill Sans MT" w:cstheme="minorHAnsi"/>
          <w:sz w:val="28"/>
          <w:szCs w:val="28"/>
        </w:rPr>
        <w:tab/>
        <w:t>The bidding period shall be reasonably adequate to prepare the bids;</w:t>
      </w:r>
    </w:p>
    <w:p w:rsidR="008134C0" w:rsidRPr="0007083F" w:rsidRDefault="008134C0" w:rsidP="0007083F">
      <w:pPr>
        <w:spacing w:line="360" w:lineRule="auto"/>
        <w:ind w:left="180" w:firstLine="90"/>
        <w:jc w:val="both"/>
        <w:rPr>
          <w:rFonts w:ascii="Gill Sans MT" w:hAnsi="Gill Sans MT" w:cstheme="minorHAnsi"/>
          <w:sz w:val="28"/>
          <w:szCs w:val="28"/>
        </w:rPr>
      </w:pPr>
      <w:r w:rsidRPr="0007083F">
        <w:rPr>
          <w:rFonts w:ascii="Gill Sans MT" w:hAnsi="Gill Sans MT" w:cstheme="minorHAnsi"/>
          <w:sz w:val="28"/>
          <w:szCs w:val="28"/>
        </w:rPr>
        <w:t xml:space="preserve">d) </w:t>
      </w:r>
      <w:r w:rsidRPr="0007083F">
        <w:rPr>
          <w:rFonts w:ascii="Gill Sans MT" w:hAnsi="Gill Sans MT" w:cstheme="minorHAnsi"/>
          <w:sz w:val="28"/>
          <w:szCs w:val="28"/>
        </w:rPr>
        <w:tab/>
        <w:t>The dates shall be calendar days.</w:t>
      </w:r>
    </w:p>
    <w:p w:rsidR="008134C0" w:rsidRPr="0007083F" w:rsidRDefault="008134C0" w:rsidP="0007083F">
      <w:pPr>
        <w:spacing w:line="360" w:lineRule="auto"/>
        <w:ind w:left="180" w:firstLine="90"/>
        <w:jc w:val="both"/>
        <w:rPr>
          <w:rFonts w:ascii="Gill Sans MT" w:hAnsi="Gill Sans MT" w:cstheme="minorHAnsi"/>
          <w:sz w:val="28"/>
          <w:szCs w:val="28"/>
        </w:rPr>
      </w:pPr>
    </w:p>
    <w:p w:rsidR="008134C0" w:rsidRPr="0007083F" w:rsidRDefault="008134C0" w:rsidP="0007083F">
      <w:pPr>
        <w:pStyle w:val="131"/>
        <w:spacing w:after="0" w:line="360" w:lineRule="auto"/>
        <w:ind w:left="0" w:firstLine="0"/>
        <w:rPr>
          <w:rFonts w:ascii="Gill Sans MT" w:hAnsi="Gill Sans MT" w:cstheme="minorHAnsi"/>
          <w:b/>
          <w:sz w:val="28"/>
          <w:szCs w:val="28"/>
        </w:rPr>
      </w:pPr>
      <w:r w:rsidRPr="0007083F">
        <w:rPr>
          <w:rFonts w:ascii="Gill Sans MT" w:hAnsi="Gill Sans MT" w:cstheme="minorHAnsi"/>
          <w:b/>
          <w:sz w:val="28"/>
          <w:szCs w:val="28"/>
        </w:rPr>
        <w:lastRenderedPageBreak/>
        <w:t>7.3 Minimum periods of bidding time shall be maintained as per the table below;</w:t>
      </w:r>
    </w:p>
    <w:p w:rsidR="008134C0" w:rsidRPr="0007083F" w:rsidRDefault="008134C0" w:rsidP="0007083F">
      <w:pPr>
        <w:pStyle w:val="131"/>
        <w:spacing w:after="0" w:line="360" w:lineRule="auto"/>
        <w:ind w:left="0" w:firstLine="0"/>
        <w:rPr>
          <w:rFonts w:ascii="Gill Sans MT" w:hAnsi="Gill Sans MT" w:cstheme="minorHAnsi"/>
          <w:b/>
          <w:color w:val="000000"/>
          <w:sz w:val="28"/>
          <w:szCs w:val="28"/>
        </w:rPr>
      </w:pPr>
    </w:p>
    <w:tbl>
      <w:tblPr>
        <w:tblW w:w="76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5153"/>
      </w:tblGrid>
      <w:tr w:rsidR="008134C0" w:rsidRPr="0007083F" w:rsidTr="008134C0">
        <w:tc>
          <w:tcPr>
            <w:tcW w:w="2497" w:type="dxa"/>
          </w:tcPr>
          <w:p w:rsidR="008134C0" w:rsidRPr="0007083F" w:rsidRDefault="008134C0" w:rsidP="0007083F">
            <w:pPr>
              <w:spacing w:after="0" w:line="360" w:lineRule="auto"/>
              <w:rPr>
                <w:rFonts w:ascii="Gill Sans MT" w:hAnsi="Gill Sans MT" w:cstheme="minorHAnsi"/>
                <w:sz w:val="28"/>
                <w:szCs w:val="28"/>
              </w:rPr>
            </w:pPr>
            <w:r w:rsidRPr="0007083F">
              <w:rPr>
                <w:rFonts w:ascii="Gill Sans MT" w:hAnsi="Gill Sans MT" w:cstheme="minorHAnsi"/>
                <w:sz w:val="28"/>
                <w:szCs w:val="28"/>
              </w:rPr>
              <w:t>ICB</w:t>
            </w:r>
          </w:p>
        </w:tc>
        <w:tc>
          <w:tcPr>
            <w:tcW w:w="5153" w:type="dxa"/>
          </w:tcPr>
          <w:p w:rsidR="008134C0" w:rsidRPr="0007083F" w:rsidRDefault="008134C0" w:rsidP="0007083F">
            <w:pPr>
              <w:spacing w:after="0" w:line="360" w:lineRule="auto"/>
              <w:rPr>
                <w:rFonts w:ascii="Gill Sans MT" w:hAnsi="Gill Sans MT" w:cstheme="minorHAnsi"/>
                <w:color w:val="FF0000"/>
                <w:sz w:val="28"/>
                <w:szCs w:val="28"/>
              </w:rPr>
            </w:pPr>
            <w:r w:rsidRPr="0007083F">
              <w:rPr>
                <w:rFonts w:ascii="Gill Sans MT" w:hAnsi="Gill Sans MT" w:cstheme="minorHAnsi"/>
                <w:sz w:val="28"/>
                <w:szCs w:val="28"/>
              </w:rPr>
              <w:t>42 days (more for complex Procurement)</w:t>
            </w:r>
          </w:p>
        </w:tc>
      </w:tr>
      <w:tr w:rsidR="008134C0" w:rsidRPr="0007083F" w:rsidTr="008134C0">
        <w:trPr>
          <w:trHeight w:val="359"/>
        </w:trPr>
        <w:tc>
          <w:tcPr>
            <w:tcW w:w="2497" w:type="dxa"/>
          </w:tcPr>
          <w:p w:rsidR="008134C0" w:rsidRPr="0007083F" w:rsidRDefault="008134C0" w:rsidP="0007083F">
            <w:pPr>
              <w:spacing w:after="0" w:line="360" w:lineRule="auto"/>
              <w:rPr>
                <w:rFonts w:ascii="Gill Sans MT" w:hAnsi="Gill Sans MT" w:cstheme="minorHAnsi"/>
                <w:sz w:val="28"/>
                <w:szCs w:val="28"/>
              </w:rPr>
            </w:pPr>
            <w:r w:rsidRPr="0007083F">
              <w:rPr>
                <w:rFonts w:ascii="Gill Sans MT" w:hAnsi="Gill Sans MT" w:cstheme="minorHAnsi"/>
                <w:sz w:val="28"/>
                <w:szCs w:val="28"/>
              </w:rPr>
              <w:t>LIB</w:t>
            </w:r>
          </w:p>
        </w:tc>
        <w:tc>
          <w:tcPr>
            <w:tcW w:w="5153" w:type="dxa"/>
          </w:tcPr>
          <w:p w:rsidR="008134C0" w:rsidRPr="0007083F" w:rsidRDefault="008134C0" w:rsidP="0007083F">
            <w:pPr>
              <w:spacing w:after="0" w:line="360" w:lineRule="auto"/>
              <w:rPr>
                <w:rFonts w:ascii="Gill Sans MT" w:hAnsi="Gill Sans MT" w:cstheme="minorHAnsi"/>
                <w:sz w:val="28"/>
                <w:szCs w:val="28"/>
              </w:rPr>
            </w:pPr>
            <w:r w:rsidRPr="0007083F">
              <w:rPr>
                <w:rFonts w:ascii="Gill Sans MT" w:hAnsi="Gill Sans MT" w:cstheme="minorHAnsi"/>
                <w:sz w:val="28"/>
                <w:szCs w:val="28"/>
              </w:rPr>
              <w:t>28 days</w:t>
            </w:r>
          </w:p>
        </w:tc>
      </w:tr>
      <w:tr w:rsidR="008134C0" w:rsidRPr="0007083F" w:rsidTr="008134C0">
        <w:tc>
          <w:tcPr>
            <w:tcW w:w="2497" w:type="dxa"/>
          </w:tcPr>
          <w:p w:rsidR="008134C0" w:rsidRPr="0007083F" w:rsidRDefault="008134C0" w:rsidP="0007083F">
            <w:pPr>
              <w:spacing w:after="0" w:line="360" w:lineRule="auto"/>
              <w:rPr>
                <w:rFonts w:ascii="Gill Sans MT" w:hAnsi="Gill Sans MT" w:cstheme="minorHAnsi"/>
                <w:sz w:val="28"/>
                <w:szCs w:val="28"/>
              </w:rPr>
            </w:pPr>
            <w:r w:rsidRPr="0007083F">
              <w:rPr>
                <w:rFonts w:ascii="Gill Sans MT" w:hAnsi="Gill Sans MT" w:cstheme="minorHAnsi"/>
                <w:sz w:val="28"/>
                <w:szCs w:val="28"/>
              </w:rPr>
              <w:t>NCB</w:t>
            </w:r>
          </w:p>
          <w:p w:rsidR="008134C0" w:rsidRPr="0007083F" w:rsidRDefault="008134C0" w:rsidP="0007083F">
            <w:pPr>
              <w:spacing w:after="0" w:line="360" w:lineRule="auto"/>
              <w:rPr>
                <w:rFonts w:ascii="Gill Sans MT" w:hAnsi="Gill Sans MT" w:cstheme="minorHAnsi"/>
                <w:sz w:val="28"/>
                <w:szCs w:val="28"/>
              </w:rPr>
            </w:pPr>
          </w:p>
        </w:tc>
        <w:tc>
          <w:tcPr>
            <w:tcW w:w="5153" w:type="dxa"/>
          </w:tcPr>
          <w:p w:rsidR="008134C0" w:rsidRPr="0007083F" w:rsidRDefault="008134C0" w:rsidP="0007083F">
            <w:pPr>
              <w:spacing w:after="0" w:line="360" w:lineRule="auto"/>
              <w:rPr>
                <w:rFonts w:ascii="Gill Sans MT" w:hAnsi="Gill Sans MT" w:cstheme="minorHAnsi"/>
                <w:color w:val="FF0000"/>
                <w:sz w:val="28"/>
                <w:szCs w:val="28"/>
              </w:rPr>
            </w:pPr>
            <w:bookmarkStart w:id="20" w:name="_Toc95018460"/>
            <w:r w:rsidRPr="0007083F">
              <w:rPr>
                <w:rFonts w:ascii="Gill Sans MT" w:hAnsi="Gill Sans MT" w:cstheme="minorHAnsi"/>
                <w:sz w:val="28"/>
                <w:szCs w:val="28"/>
              </w:rPr>
              <w:t>21 days;</w:t>
            </w:r>
            <w:bookmarkEnd w:id="20"/>
          </w:p>
        </w:tc>
      </w:tr>
      <w:tr w:rsidR="008134C0" w:rsidRPr="0007083F" w:rsidTr="008134C0">
        <w:tc>
          <w:tcPr>
            <w:tcW w:w="2497" w:type="dxa"/>
          </w:tcPr>
          <w:p w:rsidR="008134C0" w:rsidRPr="0007083F" w:rsidRDefault="008134C0" w:rsidP="0007083F">
            <w:pPr>
              <w:spacing w:after="0" w:line="360" w:lineRule="auto"/>
              <w:rPr>
                <w:rFonts w:ascii="Gill Sans MT" w:hAnsi="Gill Sans MT" w:cstheme="minorHAnsi"/>
                <w:sz w:val="28"/>
                <w:szCs w:val="28"/>
              </w:rPr>
            </w:pPr>
            <w:r w:rsidRPr="0007083F">
              <w:rPr>
                <w:rFonts w:ascii="Gill Sans MT" w:hAnsi="Gill Sans MT" w:cstheme="minorHAnsi"/>
                <w:sz w:val="28"/>
                <w:szCs w:val="28"/>
              </w:rPr>
              <w:t>LNB</w:t>
            </w:r>
          </w:p>
        </w:tc>
        <w:tc>
          <w:tcPr>
            <w:tcW w:w="5153" w:type="dxa"/>
          </w:tcPr>
          <w:p w:rsidR="008134C0" w:rsidRPr="0007083F" w:rsidRDefault="008134C0" w:rsidP="0007083F">
            <w:pPr>
              <w:spacing w:after="0" w:line="360" w:lineRule="auto"/>
              <w:rPr>
                <w:rFonts w:ascii="Gill Sans MT" w:hAnsi="Gill Sans MT" w:cstheme="minorHAnsi"/>
                <w:color w:val="FF0000"/>
                <w:sz w:val="28"/>
                <w:szCs w:val="28"/>
              </w:rPr>
            </w:pPr>
            <w:bookmarkStart w:id="21" w:name="_Toc95018462"/>
            <w:r w:rsidRPr="0007083F">
              <w:rPr>
                <w:rFonts w:ascii="Gill Sans MT" w:hAnsi="Gill Sans MT" w:cstheme="minorHAnsi"/>
                <w:sz w:val="28"/>
                <w:szCs w:val="28"/>
              </w:rPr>
              <w:t>14 days;</w:t>
            </w:r>
            <w:bookmarkEnd w:id="21"/>
          </w:p>
        </w:tc>
      </w:tr>
      <w:tr w:rsidR="008134C0" w:rsidRPr="0007083F" w:rsidTr="008134C0">
        <w:tc>
          <w:tcPr>
            <w:tcW w:w="2497" w:type="dxa"/>
          </w:tcPr>
          <w:p w:rsidR="008134C0" w:rsidRPr="0007083F" w:rsidRDefault="008134C0" w:rsidP="0007083F">
            <w:pPr>
              <w:spacing w:after="0" w:line="360" w:lineRule="auto"/>
              <w:rPr>
                <w:rFonts w:ascii="Gill Sans MT" w:hAnsi="Gill Sans MT" w:cstheme="minorHAnsi"/>
                <w:sz w:val="28"/>
                <w:szCs w:val="28"/>
              </w:rPr>
            </w:pPr>
            <w:r w:rsidRPr="0007083F">
              <w:rPr>
                <w:rFonts w:ascii="Gill Sans MT" w:hAnsi="Gill Sans MT" w:cstheme="minorHAnsi"/>
                <w:sz w:val="28"/>
                <w:szCs w:val="28"/>
              </w:rPr>
              <w:t xml:space="preserve">National Shopping </w:t>
            </w:r>
          </w:p>
        </w:tc>
        <w:tc>
          <w:tcPr>
            <w:tcW w:w="5153" w:type="dxa"/>
          </w:tcPr>
          <w:p w:rsidR="008134C0" w:rsidRPr="0007083F" w:rsidRDefault="008134C0" w:rsidP="0007083F">
            <w:pPr>
              <w:spacing w:after="0" w:line="360" w:lineRule="auto"/>
              <w:rPr>
                <w:rFonts w:ascii="Gill Sans MT" w:hAnsi="Gill Sans MT" w:cstheme="minorHAnsi"/>
                <w:color w:val="FF0000"/>
                <w:sz w:val="28"/>
                <w:szCs w:val="28"/>
              </w:rPr>
            </w:pPr>
            <w:bookmarkStart w:id="22" w:name="_Toc95018464"/>
            <w:r w:rsidRPr="0007083F">
              <w:rPr>
                <w:rFonts w:ascii="Gill Sans MT" w:hAnsi="Gill Sans MT" w:cstheme="minorHAnsi"/>
                <w:sz w:val="28"/>
                <w:szCs w:val="28"/>
              </w:rPr>
              <w:t>7 days minimum</w:t>
            </w:r>
            <w:bookmarkEnd w:id="22"/>
          </w:p>
        </w:tc>
      </w:tr>
    </w:tbl>
    <w:p w:rsidR="008134C0" w:rsidRPr="0007083F" w:rsidRDefault="008134C0" w:rsidP="0007083F">
      <w:pPr>
        <w:spacing w:line="360" w:lineRule="auto"/>
        <w:rPr>
          <w:rFonts w:ascii="Gill Sans MT" w:hAnsi="Gill Sans MT" w:cstheme="minorHAnsi"/>
          <w:color w:val="FF0000"/>
          <w:sz w:val="28"/>
          <w:szCs w:val="28"/>
        </w:rPr>
      </w:pPr>
    </w:p>
    <w:p w:rsidR="008134C0" w:rsidRPr="0007083F" w:rsidRDefault="008134C0" w:rsidP="0007083F">
      <w:pPr>
        <w:spacing w:line="360" w:lineRule="auto"/>
        <w:jc w:val="both"/>
        <w:rPr>
          <w:rFonts w:ascii="Gill Sans MT" w:hAnsi="Gill Sans MT" w:cstheme="minorHAnsi"/>
          <w:b/>
          <w:color w:val="FF0000"/>
          <w:sz w:val="28"/>
          <w:szCs w:val="28"/>
        </w:rPr>
      </w:pPr>
      <w:r w:rsidRPr="0007083F">
        <w:rPr>
          <w:rFonts w:ascii="Gill Sans MT" w:hAnsi="Gill Sans MT" w:cstheme="minorHAnsi"/>
          <w:b/>
          <w:sz w:val="28"/>
          <w:szCs w:val="28"/>
        </w:rPr>
        <w:t xml:space="preserve">7.4 Rejection of Late Bids </w:t>
      </w:r>
    </w:p>
    <w:p w:rsidR="008134C0" w:rsidRPr="0007083F" w:rsidRDefault="008134C0" w:rsidP="0007083F">
      <w:pPr>
        <w:pStyle w:val="ListParagraph"/>
        <w:numPr>
          <w:ilvl w:val="0"/>
          <w:numId w:val="43"/>
        </w:numPr>
        <w:tabs>
          <w:tab w:val="left" w:pos="90"/>
        </w:tabs>
        <w:spacing w:line="360" w:lineRule="auto"/>
        <w:jc w:val="both"/>
        <w:rPr>
          <w:rFonts w:ascii="Gill Sans MT" w:hAnsi="Gill Sans MT" w:cstheme="minorHAnsi"/>
          <w:sz w:val="28"/>
          <w:szCs w:val="28"/>
        </w:rPr>
      </w:pPr>
      <w:r w:rsidRPr="0007083F">
        <w:rPr>
          <w:rFonts w:ascii="Gill Sans MT" w:hAnsi="Gill Sans MT" w:cstheme="minorHAnsi"/>
          <w:sz w:val="28"/>
          <w:szCs w:val="28"/>
        </w:rPr>
        <w:t>Bids shall be closed at the time specified in the bidding documents; No late bids shall be accepted and shall be returned unopened.</w:t>
      </w:r>
    </w:p>
    <w:p w:rsidR="008134C0" w:rsidRPr="0007083F" w:rsidRDefault="008134C0" w:rsidP="0007083F">
      <w:pPr>
        <w:spacing w:line="360" w:lineRule="auto"/>
        <w:ind w:left="1440" w:hanging="1440"/>
        <w:jc w:val="both"/>
        <w:rPr>
          <w:rFonts w:ascii="Gill Sans MT" w:hAnsi="Gill Sans MT" w:cstheme="minorHAnsi"/>
          <w:b/>
          <w:sz w:val="28"/>
          <w:szCs w:val="28"/>
        </w:rPr>
      </w:pPr>
      <w:r w:rsidRPr="0007083F">
        <w:rPr>
          <w:rFonts w:ascii="Gill Sans MT" w:hAnsi="Gill Sans MT" w:cstheme="minorHAnsi"/>
          <w:b/>
          <w:sz w:val="28"/>
          <w:szCs w:val="28"/>
        </w:rPr>
        <w:t xml:space="preserve">7.5 Public Bid Opening </w:t>
      </w:r>
    </w:p>
    <w:p w:rsidR="008134C0" w:rsidRPr="0007083F" w:rsidRDefault="008134C0" w:rsidP="0007083F">
      <w:pPr>
        <w:pStyle w:val="ListParagraph"/>
        <w:numPr>
          <w:ilvl w:val="0"/>
          <w:numId w:val="44"/>
        </w:numPr>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Responsibility of Opening of Bids shall be done by a Bid Opening Committee (BOC) appointed by the CSO </w:t>
      </w:r>
    </w:p>
    <w:p w:rsidR="008134C0" w:rsidRPr="0007083F" w:rsidRDefault="008134C0" w:rsidP="0007083F">
      <w:pPr>
        <w:pStyle w:val="ListParagraph"/>
        <w:numPr>
          <w:ilvl w:val="0"/>
          <w:numId w:val="44"/>
        </w:numPr>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The Bid Opening Committee shall consist of a minimum </w:t>
      </w:r>
      <w:r w:rsidRPr="0007083F">
        <w:rPr>
          <w:rFonts w:ascii="Gill Sans MT" w:hAnsi="Gill Sans MT" w:cstheme="minorHAnsi"/>
          <w:color w:val="000000"/>
          <w:sz w:val="28"/>
          <w:szCs w:val="28"/>
        </w:rPr>
        <w:t>of 2</w:t>
      </w:r>
      <w:r w:rsidRPr="0007083F">
        <w:rPr>
          <w:rFonts w:ascii="Gill Sans MT" w:hAnsi="Gill Sans MT" w:cstheme="minorHAnsi"/>
          <w:sz w:val="28"/>
          <w:szCs w:val="28"/>
        </w:rPr>
        <w:t xml:space="preserve"> members;</w:t>
      </w:r>
    </w:p>
    <w:p w:rsidR="008134C0" w:rsidRPr="0007083F" w:rsidRDefault="008134C0" w:rsidP="0007083F">
      <w:pPr>
        <w:pStyle w:val="ListParagraph"/>
        <w:numPr>
          <w:ilvl w:val="0"/>
          <w:numId w:val="44"/>
        </w:numPr>
        <w:spacing w:after="0" w:line="360" w:lineRule="auto"/>
        <w:jc w:val="both"/>
        <w:rPr>
          <w:rFonts w:ascii="Gill Sans MT" w:hAnsi="Gill Sans MT" w:cstheme="minorHAnsi"/>
          <w:sz w:val="28"/>
          <w:szCs w:val="28"/>
        </w:rPr>
      </w:pPr>
      <w:r w:rsidRPr="0007083F">
        <w:rPr>
          <w:rFonts w:ascii="Gill Sans MT" w:hAnsi="Gill Sans MT" w:cstheme="minorHAnsi"/>
          <w:sz w:val="28"/>
          <w:szCs w:val="28"/>
        </w:rPr>
        <w:t>Bids shall be opened in the presence of the bidders or their authorized representatives, immediately after closing of bids who have attended for the bid opening;</w:t>
      </w:r>
    </w:p>
    <w:p w:rsidR="008134C0" w:rsidRPr="0007083F" w:rsidRDefault="008134C0" w:rsidP="0007083F">
      <w:pPr>
        <w:pStyle w:val="ListParagraph"/>
        <w:numPr>
          <w:ilvl w:val="0"/>
          <w:numId w:val="44"/>
        </w:numPr>
        <w:spacing w:after="0" w:line="360" w:lineRule="auto"/>
        <w:jc w:val="both"/>
        <w:rPr>
          <w:rFonts w:ascii="Gill Sans MT" w:hAnsi="Gill Sans MT" w:cstheme="minorHAnsi"/>
          <w:sz w:val="28"/>
          <w:szCs w:val="28"/>
        </w:rPr>
      </w:pPr>
      <w:r w:rsidRPr="0007083F">
        <w:rPr>
          <w:rFonts w:ascii="Gill Sans MT" w:hAnsi="Gill Sans MT" w:cstheme="minorHAnsi"/>
          <w:sz w:val="28"/>
          <w:szCs w:val="28"/>
        </w:rPr>
        <w:t xml:space="preserve">Before bid opening, bid shall be closed. Time of bid opening shall be same as the time for the deadline for submission of bids in the bidding documents. Immediately after bid closing bids shall be opened. However, the time difference between the bid closing and bid </w:t>
      </w:r>
      <w:r w:rsidRPr="0007083F">
        <w:rPr>
          <w:rFonts w:ascii="Gill Sans MT" w:hAnsi="Gill Sans MT" w:cstheme="minorHAnsi"/>
          <w:sz w:val="28"/>
          <w:szCs w:val="28"/>
        </w:rPr>
        <w:lastRenderedPageBreak/>
        <w:t>opening shall not exceed thirty (30) minutes which could be spent for preparatory works;</w:t>
      </w:r>
    </w:p>
    <w:p w:rsidR="008134C0" w:rsidRPr="0007083F" w:rsidRDefault="008134C0" w:rsidP="0007083F">
      <w:pPr>
        <w:pStyle w:val="ListParagraph"/>
        <w:numPr>
          <w:ilvl w:val="0"/>
          <w:numId w:val="44"/>
        </w:numPr>
        <w:spacing w:after="0" w:line="360" w:lineRule="auto"/>
        <w:jc w:val="both"/>
        <w:rPr>
          <w:rFonts w:ascii="Gill Sans MT" w:hAnsi="Gill Sans MT" w:cstheme="minorHAnsi"/>
          <w:sz w:val="28"/>
          <w:szCs w:val="28"/>
        </w:rPr>
      </w:pPr>
      <w:r w:rsidRPr="0007083F">
        <w:rPr>
          <w:rFonts w:ascii="Gill Sans MT" w:hAnsi="Gill Sans MT" w:cstheme="minorHAnsi"/>
          <w:sz w:val="28"/>
          <w:szCs w:val="28"/>
        </w:rPr>
        <w:t>Just before the bids are closed, the BOC shall ensure that all bids that are posted , personally delivered, deposited in the Tender Box or any other means allowed for submission of bids have been brought to the bid opening room;</w:t>
      </w:r>
    </w:p>
    <w:p w:rsidR="008134C0" w:rsidRPr="0007083F" w:rsidRDefault="008134C0" w:rsidP="0007083F">
      <w:pPr>
        <w:pStyle w:val="ListParagraph"/>
        <w:numPr>
          <w:ilvl w:val="0"/>
          <w:numId w:val="44"/>
        </w:numPr>
        <w:spacing w:after="0" w:line="360" w:lineRule="auto"/>
        <w:jc w:val="both"/>
        <w:rPr>
          <w:rFonts w:ascii="Gill Sans MT" w:hAnsi="Gill Sans MT" w:cstheme="minorHAnsi"/>
          <w:sz w:val="28"/>
          <w:szCs w:val="28"/>
        </w:rPr>
      </w:pPr>
      <w:r w:rsidRPr="0007083F">
        <w:rPr>
          <w:rFonts w:ascii="Gill Sans MT" w:hAnsi="Gill Sans MT" w:cstheme="minorHAnsi"/>
          <w:sz w:val="28"/>
          <w:szCs w:val="28"/>
        </w:rPr>
        <w:t>BOC must ensure that the clock that will be used for closing of bids shall be set correctly;</w:t>
      </w:r>
    </w:p>
    <w:p w:rsidR="008134C0" w:rsidRPr="0007083F" w:rsidRDefault="008134C0" w:rsidP="0007083F">
      <w:pPr>
        <w:pStyle w:val="ListParagraph"/>
        <w:numPr>
          <w:ilvl w:val="0"/>
          <w:numId w:val="44"/>
        </w:numPr>
        <w:spacing w:after="0" w:line="360" w:lineRule="auto"/>
        <w:jc w:val="both"/>
        <w:rPr>
          <w:rFonts w:ascii="Gill Sans MT" w:hAnsi="Gill Sans MT" w:cstheme="minorHAnsi"/>
          <w:sz w:val="28"/>
          <w:szCs w:val="28"/>
        </w:rPr>
      </w:pPr>
      <w:r w:rsidRPr="0007083F">
        <w:rPr>
          <w:rFonts w:ascii="Gill Sans MT" w:hAnsi="Gill Sans MT" w:cstheme="minorHAnsi"/>
          <w:sz w:val="28"/>
          <w:szCs w:val="28"/>
        </w:rPr>
        <w:t>Any bid received on or before the deadline for submission of bids shall not be rejected at the bid opening;</w:t>
      </w:r>
    </w:p>
    <w:p w:rsidR="008134C0" w:rsidRPr="0007083F" w:rsidRDefault="008134C0" w:rsidP="0007083F">
      <w:pPr>
        <w:pStyle w:val="ListParagraph"/>
        <w:numPr>
          <w:ilvl w:val="0"/>
          <w:numId w:val="44"/>
        </w:numPr>
        <w:spacing w:after="0" w:line="360" w:lineRule="auto"/>
        <w:jc w:val="both"/>
        <w:rPr>
          <w:rFonts w:ascii="Gill Sans MT" w:hAnsi="Gill Sans MT" w:cstheme="minorHAnsi"/>
          <w:sz w:val="28"/>
          <w:szCs w:val="28"/>
        </w:rPr>
      </w:pPr>
      <w:r w:rsidRPr="0007083F">
        <w:rPr>
          <w:rFonts w:ascii="Gill Sans MT" w:hAnsi="Gill Sans MT" w:cstheme="minorHAnsi"/>
          <w:sz w:val="28"/>
          <w:szCs w:val="28"/>
        </w:rPr>
        <w:t>The bid opening shall take place at the location described in the bidding documents;</w:t>
      </w:r>
    </w:p>
    <w:p w:rsidR="008134C0" w:rsidRPr="0007083F" w:rsidRDefault="008134C0" w:rsidP="0007083F">
      <w:pPr>
        <w:pStyle w:val="ListParagraph"/>
        <w:numPr>
          <w:ilvl w:val="0"/>
          <w:numId w:val="44"/>
        </w:numPr>
        <w:spacing w:after="0" w:line="360" w:lineRule="auto"/>
        <w:jc w:val="both"/>
        <w:rPr>
          <w:rFonts w:ascii="Gill Sans MT" w:hAnsi="Gill Sans MT" w:cstheme="minorHAnsi"/>
          <w:sz w:val="28"/>
          <w:szCs w:val="28"/>
        </w:rPr>
      </w:pPr>
      <w:r w:rsidRPr="0007083F">
        <w:rPr>
          <w:rFonts w:ascii="Gill Sans MT" w:hAnsi="Gill Sans MT" w:cstheme="minorHAnsi"/>
          <w:sz w:val="28"/>
          <w:szCs w:val="28"/>
        </w:rPr>
        <w:t>Only the bidder or his/her authorized representative who has submitted a bid shall be allowed to participate at the bid opening;</w:t>
      </w:r>
    </w:p>
    <w:p w:rsidR="008134C0" w:rsidRPr="0007083F" w:rsidRDefault="008134C0" w:rsidP="0007083F">
      <w:pPr>
        <w:pStyle w:val="ListParagraph"/>
        <w:numPr>
          <w:ilvl w:val="0"/>
          <w:numId w:val="44"/>
        </w:numPr>
        <w:spacing w:after="0" w:line="360" w:lineRule="auto"/>
        <w:jc w:val="both"/>
        <w:rPr>
          <w:rFonts w:ascii="Gill Sans MT" w:hAnsi="Gill Sans MT" w:cstheme="minorHAnsi"/>
          <w:sz w:val="28"/>
          <w:szCs w:val="28"/>
        </w:rPr>
      </w:pPr>
      <w:r w:rsidRPr="0007083F">
        <w:rPr>
          <w:rFonts w:ascii="Gill Sans MT" w:hAnsi="Gill Sans MT" w:cstheme="minorHAnsi"/>
          <w:sz w:val="28"/>
          <w:szCs w:val="28"/>
        </w:rPr>
        <w:t xml:space="preserve">BOC should bring necessary information and equipment required for bid opening </w:t>
      </w:r>
      <w:proofErr w:type="spellStart"/>
      <w:r w:rsidRPr="0007083F">
        <w:rPr>
          <w:rFonts w:ascii="Gill Sans MT" w:hAnsi="Gill Sans MT" w:cstheme="minorHAnsi"/>
          <w:sz w:val="28"/>
          <w:szCs w:val="28"/>
        </w:rPr>
        <w:t>i.e</w:t>
      </w:r>
      <w:proofErr w:type="spellEnd"/>
      <w:r w:rsidRPr="0007083F">
        <w:rPr>
          <w:rFonts w:ascii="Gill Sans MT" w:hAnsi="Gill Sans MT" w:cstheme="minorHAnsi"/>
          <w:sz w:val="28"/>
          <w:szCs w:val="28"/>
        </w:rPr>
        <w:t xml:space="preserve"> Name list of bidders who have submitted bids, PE’s </w:t>
      </w:r>
      <w:r w:rsidR="00CC2688" w:rsidRPr="0007083F">
        <w:rPr>
          <w:rFonts w:ascii="Gill Sans MT" w:hAnsi="Gill Sans MT" w:cstheme="minorHAnsi"/>
          <w:sz w:val="28"/>
          <w:szCs w:val="28"/>
        </w:rPr>
        <w:t>official day</w:t>
      </w:r>
      <w:r w:rsidRPr="0007083F">
        <w:rPr>
          <w:rFonts w:ascii="Gill Sans MT" w:hAnsi="Gill Sans MT" w:cstheme="minorHAnsi"/>
          <w:sz w:val="28"/>
          <w:szCs w:val="28"/>
        </w:rPr>
        <w:t xml:space="preserve"> stamp, sealing equipment, keys of the tender Box or location, Bid Opening Minute, pair of scissors, etc.</w:t>
      </w:r>
    </w:p>
    <w:p w:rsidR="008134C0" w:rsidRPr="0007083F" w:rsidRDefault="008134C0" w:rsidP="0007083F">
      <w:pPr>
        <w:spacing w:after="0" w:line="360" w:lineRule="auto"/>
        <w:ind w:hanging="270"/>
        <w:jc w:val="both"/>
        <w:rPr>
          <w:rFonts w:ascii="Gill Sans MT" w:hAnsi="Gill Sans MT" w:cstheme="minorHAnsi"/>
          <w:sz w:val="28"/>
          <w:szCs w:val="28"/>
        </w:rPr>
      </w:pPr>
    </w:p>
    <w:p w:rsidR="008134C0" w:rsidRPr="0007083F" w:rsidRDefault="008134C0" w:rsidP="0007083F">
      <w:pPr>
        <w:tabs>
          <w:tab w:val="left" w:pos="720"/>
        </w:tabs>
        <w:spacing w:line="360" w:lineRule="auto"/>
        <w:ind w:left="1440" w:hanging="1440"/>
        <w:jc w:val="both"/>
        <w:rPr>
          <w:rFonts w:ascii="Gill Sans MT" w:hAnsi="Gill Sans MT" w:cstheme="minorHAnsi"/>
          <w:b/>
          <w:sz w:val="28"/>
          <w:szCs w:val="28"/>
        </w:rPr>
      </w:pPr>
      <w:r w:rsidRPr="0007083F">
        <w:rPr>
          <w:rFonts w:ascii="Gill Sans MT" w:hAnsi="Gill Sans MT" w:cstheme="minorHAnsi"/>
          <w:b/>
          <w:sz w:val="28"/>
          <w:szCs w:val="28"/>
        </w:rPr>
        <w:t>7.6 Bid Opening Procedure</w:t>
      </w:r>
    </w:p>
    <w:p w:rsidR="008134C0" w:rsidRPr="0007083F" w:rsidRDefault="008134C0" w:rsidP="0007083F">
      <w:pPr>
        <w:pStyle w:val="ListParagraph"/>
        <w:numPr>
          <w:ilvl w:val="0"/>
          <w:numId w:val="45"/>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“Originals” of all the bids shall be opened at the bid opening. The “Copy” shall not be opened;</w:t>
      </w:r>
    </w:p>
    <w:p w:rsidR="00CC2688" w:rsidRPr="0007083F" w:rsidRDefault="008134C0" w:rsidP="0007083F">
      <w:pPr>
        <w:pStyle w:val="ListParagraph"/>
        <w:numPr>
          <w:ilvl w:val="0"/>
          <w:numId w:val="45"/>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If any envelope marked “withdrawals” of bid is received on or before the deadline for submission, that letter should be opened first; </w:t>
      </w:r>
      <w:r w:rsidR="00CC2688" w:rsidRPr="0007083F">
        <w:rPr>
          <w:rFonts w:ascii="Gill Sans MT" w:hAnsi="Gill Sans MT" w:cstheme="minorHAnsi"/>
          <w:sz w:val="28"/>
          <w:szCs w:val="28"/>
        </w:rPr>
        <w:t>if</w:t>
      </w:r>
      <w:r w:rsidRPr="0007083F">
        <w:rPr>
          <w:rFonts w:ascii="Gill Sans MT" w:hAnsi="Gill Sans MT" w:cstheme="minorHAnsi"/>
          <w:sz w:val="28"/>
          <w:szCs w:val="28"/>
        </w:rPr>
        <w:t xml:space="preserve"> the Bid Opening Committee is satisfied beyond doubt with the contents </w:t>
      </w:r>
      <w:r w:rsidRPr="0007083F">
        <w:rPr>
          <w:rFonts w:ascii="Gill Sans MT" w:hAnsi="Gill Sans MT" w:cstheme="minorHAnsi"/>
          <w:sz w:val="28"/>
          <w:szCs w:val="28"/>
        </w:rPr>
        <w:lastRenderedPageBreak/>
        <w:t xml:space="preserve">of the letter, the </w:t>
      </w:r>
      <w:r w:rsidR="00CC2688" w:rsidRPr="0007083F">
        <w:rPr>
          <w:rFonts w:ascii="Gill Sans MT" w:hAnsi="Gill Sans MT" w:cstheme="minorHAnsi"/>
          <w:sz w:val="28"/>
          <w:szCs w:val="28"/>
        </w:rPr>
        <w:t>bidders’</w:t>
      </w:r>
      <w:r w:rsidRPr="0007083F">
        <w:rPr>
          <w:rFonts w:ascii="Gill Sans MT" w:hAnsi="Gill Sans MT" w:cstheme="minorHAnsi"/>
          <w:sz w:val="28"/>
          <w:szCs w:val="28"/>
        </w:rPr>
        <w:t xml:space="preserve"> original bid should not be opened. If in doubt the original bid should be opened with other bids; </w:t>
      </w:r>
    </w:p>
    <w:p w:rsidR="00CC2688" w:rsidRPr="0007083F" w:rsidRDefault="008134C0" w:rsidP="0007083F">
      <w:pPr>
        <w:pStyle w:val="ListParagraph"/>
        <w:numPr>
          <w:ilvl w:val="0"/>
          <w:numId w:val="45"/>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Any envelope marked “modification” should be opened next with the original bid and modification proposal is read out. The original bid of the bidder who has submitted modification envelop read out is opened next;</w:t>
      </w:r>
    </w:p>
    <w:p w:rsidR="00CC2688" w:rsidRPr="0007083F" w:rsidRDefault="008134C0" w:rsidP="0007083F">
      <w:pPr>
        <w:pStyle w:val="ListParagraph"/>
        <w:numPr>
          <w:ilvl w:val="0"/>
          <w:numId w:val="45"/>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All other original bids shall be opened next and numbered, day stamped and counter signed by the members of the BOC; However, when day stamped BOC should ensure that day stamp is place on all the important documents such as the covering letter, Form of Bid, BOQ, Price Schedule, bid security, warrantee, specifications, discount letter if any </w:t>
      </w:r>
      <w:r w:rsidR="00CC2688" w:rsidRPr="0007083F">
        <w:rPr>
          <w:rFonts w:ascii="Gill Sans MT" w:hAnsi="Gill Sans MT" w:cstheme="minorHAnsi"/>
          <w:sz w:val="28"/>
          <w:szCs w:val="28"/>
        </w:rPr>
        <w:t>etc.</w:t>
      </w:r>
      <w:r w:rsidRPr="0007083F">
        <w:rPr>
          <w:rFonts w:ascii="Gill Sans MT" w:hAnsi="Gill Sans MT" w:cstheme="minorHAnsi"/>
          <w:sz w:val="28"/>
          <w:szCs w:val="28"/>
        </w:rPr>
        <w:t>;</w:t>
      </w:r>
    </w:p>
    <w:p w:rsidR="008134C0" w:rsidRPr="0007083F" w:rsidRDefault="008134C0" w:rsidP="0007083F">
      <w:pPr>
        <w:pStyle w:val="ListParagraph"/>
        <w:numPr>
          <w:ilvl w:val="0"/>
          <w:numId w:val="45"/>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Acceptance of samples with the bid is discouraged. However, on exceptional basis where the respective PC has specifically authorized, samples could be accepted. All samples received should be labeled and counter signed by the members of the BOC.  </w:t>
      </w:r>
    </w:p>
    <w:p w:rsidR="00736226" w:rsidRDefault="00736226" w:rsidP="0007083F">
      <w:pPr>
        <w:tabs>
          <w:tab w:val="left" w:pos="720"/>
        </w:tabs>
        <w:spacing w:line="360" w:lineRule="auto"/>
        <w:ind w:left="1440" w:hanging="1440"/>
        <w:jc w:val="both"/>
        <w:rPr>
          <w:rFonts w:ascii="Gill Sans MT" w:hAnsi="Gill Sans MT" w:cstheme="minorHAnsi"/>
          <w:b/>
          <w:sz w:val="28"/>
          <w:szCs w:val="28"/>
        </w:rPr>
      </w:pPr>
    </w:p>
    <w:p w:rsidR="00CC2688" w:rsidRPr="0007083F" w:rsidRDefault="008134C0" w:rsidP="0007083F">
      <w:pPr>
        <w:tabs>
          <w:tab w:val="left" w:pos="720"/>
        </w:tabs>
        <w:spacing w:line="360" w:lineRule="auto"/>
        <w:ind w:left="1440" w:hanging="1440"/>
        <w:jc w:val="both"/>
        <w:rPr>
          <w:rFonts w:ascii="Gill Sans MT" w:hAnsi="Gill Sans MT" w:cstheme="minorHAnsi"/>
          <w:b/>
          <w:sz w:val="28"/>
          <w:szCs w:val="28"/>
        </w:rPr>
      </w:pPr>
      <w:r w:rsidRPr="0007083F">
        <w:rPr>
          <w:rFonts w:ascii="Gill Sans MT" w:hAnsi="Gill Sans MT" w:cstheme="minorHAnsi"/>
          <w:b/>
          <w:sz w:val="28"/>
          <w:szCs w:val="28"/>
        </w:rPr>
        <w:t>7.7 Mandatory Information to b</w:t>
      </w:r>
      <w:r w:rsidR="00CC2688" w:rsidRPr="0007083F">
        <w:rPr>
          <w:rFonts w:ascii="Gill Sans MT" w:hAnsi="Gill Sans MT" w:cstheme="minorHAnsi"/>
          <w:b/>
          <w:sz w:val="28"/>
          <w:szCs w:val="28"/>
        </w:rPr>
        <w:t xml:space="preserve">e disclosed at the Bid Opening </w:t>
      </w:r>
    </w:p>
    <w:p w:rsidR="008134C0" w:rsidRPr="0007083F" w:rsidRDefault="008134C0" w:rsidP="0007083F">
      <w:pPr>
        <w:pStyle w:val="ListParagraph"/>
        <w:numPr>
          <w:ilvl w:val="0"/>
          <w:numId w:val="46"/>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The BOC shall read out the following to those present:</w:t>
      </w:r>
    </w:p>
    <w:p w:rsidR="008134C0" w:rsidRPr="0007083F" w:rsidRDefault="008134C0" w:rsidP="0007083F">
      <w:pPr>
        <w:pStyle w:val="ListParagraph"/>
        <w:numPr>
          <w:ilvl w:val="0"/>
          <w:numId w:val="47"/>
        </w:numPr>
        <w:spacing w:after="0" w:line="360" w:lineRule="auto"/>
        <w:ind w:hanging="180"/>
        <w:jc w:val="both"/>
        <w:rPr>
          <w:rFonts w:ascii="Gill Sans MT" w:hAnsi="Gill Sans MT" w:cstheme="minorHAnsi"/>
          <w:sz w:val="28"/>
          <w:szCs w:val="28"/>
        </w:rPr>
      </w:pPr>
      <w:r w:rsidRPr="0007083F">
        <w:rPr>
          <w:rFonts w:ascii="Gill Sans MT" w:hAnsi="Gill Sans MT" w:cstheme="minorHAnsi"/>
          <w:sz w:val="28"/>
          <w:szCs w:val="28"/>
        </w:rPr>
        <w:t>Name and address of the bidder (if Joint Ve</w:t>
      </w:r>
      <w:r w:rsidR="00CC2688" w:rsidRPr="0007083F">
        <w:rPr>
          <w:rFonts w:ascii="Gill Sans MT" w:hAnsi="Gill Sans MT" w:cstheme="minorHAnsi"/>
          <w:sz w:val="28"/>
          <w:szCs w:val="28"/>
        </w:rPr>
        <w:t>nture read the name of the JV)</w:t>
      </w:r>
    </w:p>
    <w:p w:rsidR="00CC2688" w:rsidRPr="0007083F" w:rsidRDefault="008134C0" w:rsidP="0007083F">
      <w:pPr>
        <w:pStyle w:val="ListParagraph"/>
        <w:numPr>
          <w:ilvl w:val="0"/>
          <w:numId w:val="47"/>
        </w:numPr>
        <w:spacing w:after="0" w:line="360" w:lineRule="auto"/>
        <w:ind w:hanging="180"/>
        <w:jc w:val="both"/>
        <w:rPr>
          <w:rFonts w:ascii="Gill Sans MT" w:hAnsi="Gill Sans MT" w:cstheme="minorHAnsi"/>
          <w:sz w:val="28"/>
          <w:szCs w:val="28"/>
        </w:rPr>
      </w:pPr>
      <w:r w:rsidRPr="0007083F">
        <w:rPr>
          <w:rFonts w:ascii="Gill Sans MT" w:hAnsi="Gill Sans MT" w:cstheme="minorHAnsi"/>
          <w:sz w:val="28"/>
          <w:szCs w:val="28"/>
        </w:rPr>
        <w:t xml:space="preserve">The bid price given in words in the form of bid. If not available the total of the price schedule or schedule of requirements; </w:t>
      </w:r>
      <w:r w:rsidR="00CC2688" w:rsidRPr="0007083F">
        <w:rPr>
          <w:rFonts w:ascii="Gill Sans MT" w:hAnsi="Gill Sans MT" w:cstheme="minorHAnsi"/>
          <w:sz w:val="28"/>
          <w:szCs w:val="28"/>
        </w:rPr>
        <w:t>if</w:t>
      </w:r>
      <w:r w:rsidRPr="0007083F">
        <w:rPr>
          <w:rFonts w:ascii="Gill Sans MT" w:hAnsi="Gill Sans MT" w:cstheme="minorHAnsi"/>
          <w:sz w:val="28"/>
          <w:szCs w:val="28"/>
        </w:rPr>
        <w:t xml:space="preserve"> there is a discrepancy between the bid price in Figure and in Words, bid price in words shall be read out. Whether the bid price </w:t>
      </w:r>
      <w:r w:rsidRPr="0007083F">
        <w:rPr>
          <w:rFonts w:ascii="Gill Sans MT" w:hAnsi="Gill Sans MT" w:cstheme="minorHAnsi"/>
          <w:sz w:val="28"/>
          <w:szCs w:val="28"/>
        </w:rPr>
        <w:lastRenderedPageBreak/>
        <w:t xml:space="preserve">announced is inclusive or exclusive of VAT shall be indicated clearly. If the contract will be awarded as a whole, the final bid price shall be announced. If contracts will be awarded in different items, lots or schedules, such prices shall be read out. If different prices given under different options such prices shall be read out. It is important to cover the details of price schedules, </w:t>
      </w:r>
      <w:r w:rsidR="00CC2688" w:rsidRPr="0007083F">
        <w:rPr>
          <w:rFonts w:ascii="Gill Sans MT" w:hAnsi="Gill Sans MT" w:cstheme="minorHAnsi"/>
          <w:sz w:val="28"/>
          <w:szCs w:val="28"/>
        </w:rPr>
        <w:t>rates and</w:t>
      </w:r>
      <w:r w:rsidRPr="0007083F">
        <w:rPr>
          <w:rFonts w:ascii="Gill Sans MT" w:hAnsi="Gill Sans MT" w:cstheme="minorHAnsi"/>
          <w:sz w:val="28"/>
          <w:szCs w:val="28"/>
        </w:rPr>
        <w:t xml:space="preserve"> sub-total of BOQ etc. </w:t>
      </w:r>
    </w:p>
    <w:p w:rsidR="00CC2688" w:rsidRPr="0007083F" w:rsidRDefault="008134C0" w:rsidP="0007083F">
      <w:pPr>
        <w:pStyle w:val="ListParagraph"/>
        <w:numPr>
          <w:ilvl w:val="0"/>
          <w:numId w:val="47"/>
        </w:numPr>
        <w:spacing w:after="0" w:line="360" w:lineRule="auto"/>
        <w:ind w:hanging="180"/>
        <w:jc w:val="both"/>
        <w:rPr>
          <w:rFonts w:ascii="Gill Sans MT" w:hAnsi="Gill Sans MT" w:cstheme="minorHAnsi"/>
          <w:sz w:val="28"/>
          <w:szCs w:val="28"/>
        </w:rPr>
      </w:pPr>
      <w:r w:rsidRPr="0007083F">
        <w:rPr>
          <w:rFonts w:ascii="Gill Sans MT" w:hAnsi="Gill Sans MT" w:cstheme="minorHAnsi"/>
          <w:sz w:val="28"/>
          <w:szCs w:val="28"/>
        </w:rPr>
        <w:t>Whether or not a bid security/bid security declaration is submitted. The amount, source, validity period shall be read out. In case of ICB contracts if bidders have obtained the bid security from their countries whether the bid security is “confirmed” by a local bank operating in Sri Lanka as described in the bidding documents;</w:t>
      </w:r>
    </w:p>
    <w:p w:rsidR="008134C0" w:rsidRPr="0007083F" w:rsidRDefault="008134C0" w:rsidP="0007083F">
      <w:pPr>
        <w:pStyle w:val="ListParagraph"/>
        <w:numPr>
          <w:ilvl w:val="0"/>
          <w:numId w:val="47"/>
        </w:numPr>
        <w:spacing w:after="0" w:line="360" w:lineRule="auto"/>
        <w:ind w:hanging="180"/>
        <w:jc w:val="both"/>
        <w:rPr>
          <w:rFonts w:ascii="Gill Sans MT" w:hAnsi="Gill Sans MT" w:cstheme="minorHAnsi"/>
          <w:sz w:val="28"/>
          <w:szCs w:val="28"/>
        </w:rPr>
      </w:pPr>
      <w:r w:rsidRPr="0007083F">
        <w:rPr>
          <w:rFonts w:ascii="Gill Sans MT" w:hAnsi="Gill Sans MT" w:cstheme="minorHAnsi"/>
          <w:sz w:val="28"/>
          <w:szCs w:val="28"/>
        </w:rPr>
        <w:t>Whether bid form is signed;</w:t>
      </w:r>
    </w:p>
    <w:p w:rsidR="008134C0" w:rsidRPr="0007083F" w:rsidRDefault="008134C0" w:rsidP="0007083F">
      <w:pPr>
        <w:pStyle w:val="ListParagraph"/>
        <w:numPr>
          <w:ilvl w:val="0"/>
          <w:numId w:val="47"/>
        </w:numPr>
        <w:spacing w:after="0" w:line="360" w:lineRule="auto"/>
        <w:ind w:hanging="180"/>
        <w:jc w:val="both"/>
        <w:rPr>
          <w:rFonts w:ascii="Gill Sans MT" w:hAnsi="Gill Sans MT" w:cstheme="minorHAnsi"/>
          <w:sz w:val="28"/>
          <w:szCs w:val="28"/>
        </w:rPr>
      </w:pPr>
      <w:r w:rsidRPr="0007083F">
        <w:rPr>
          <w:rFonts w:ascii="Gill Sans MT" w:hAnsi="Gill Sans MT" w:cstheme="minorHAnsi"/>
          <w:sz w:val="28"/>
          <w:szCs w:val="28"/>
        </w:rPr>
        <w:t>Any discounts offered shall be carefully searched and read out separately by clearly indicating that the announced prices are inclusive or exclusive of discounts;</w:t>
      </w:r>
    </w:p>
    <w:p w:rsidR="008134C0" w:rsidRPr="0007083F" w:rsidRDefault="008134C0" w:rsidP="0007083F">
      <w:pPr>
        <w:pStyle w:val="ListParagraph"/>
        <w:numPr>
          <w:ilvl w:val="0"/>
          <w:numId w:val="47"/>
        </w:numPr>
        <w:spacing w:after="0" w:line="360" w:lineRule="auto"/>
        <w:ind w:hanging="180"/>
        <w:jc w:val="both"/>
        <w:rPr>
          <w:rFonts w:ascii="Gill Sans MT" w:hAnsi="Gill Sans MT" w:cstheme="minorHAnsi"/>
          <w:sz w:val="28"/>
          <w:szCs w:val="28"/>
        </w:rPr>
      </w:pPr>
      <w:r w:rsidRPr="0007083F">
        <w:rPr>
          <w:rFonts w:ascii="Gill Sans MT" w:hAnsi="Gill Sans MT" w:cstheme="minorHAnsi"/>
          <w:sz w:val="28"/>
          <w:szCs w:val="28"/>
        </w:rPr>
        <w:t xml:space="preserve">Any other relevant information at the BOC’s discretion. However, the details of the mark-up or brand names, country of origin </w:t>
      </w:r>
      <w:r w:rsidR="001833D2" w:rsidRPr="0007083F">
        <w:rPr>
          <w:rFonts w:ascii="Gill Sans MT" w:hAnsi="Gill Sans MT" w:cstheme="minorHAnsi"/>
          <w:sz w:val="28"/>
          <w:szCs w:val="28"/>
        </w:rPr>
        <w:t>etc.</w:t>
      </w:r>
      <w:r w:rsidRPr="0007083F">
        <w:rPr>
          <w:rFonts w:ascii="Gill Sans MT" w:hAnsi="Gill Sans MT" w:cstheme="minorHAnsi"/>
          <w:sz w:val="28"/>
          <w:szCs w:val="28"/>
        </w:rPr>
        <w:t xml:space="preserve"> shall not be read out;</w:t>
      </w:r>
    </w:p>
    <w:p w:rsidR="008134C0" w:rsidRPr="0007083F" w:rsidRDefault="008134C0" w:rsidP="0007083F">
      <w:pPr>
        <w:pStyle w:val="ListParagraph"/>
        <w:numPr>
          <w:ilvl w:val="0"/>
          <w:numId w:val="47"/>
        </w:numPr>
        <w:spacing w:after="0" w:line="360" w:lineRule="auto"/>
        <w:ind w:hanging="180"/>
        <w:jc w:val="both"/>
        <w:rPr>
          <w:rFonts w:ascii="Gill Sans MT" w:hAnsi="Gill Sans MT" w:cstheme="minorHAnsi"/>
          <w:sz w:val="28"/>
          <w:szCs w:val="28"/>
        </w:rPr>
      </w:pPr>
      <w:r w:rsidRPr="0007083F">
        <w:rPr>
          <w:rFonts w:ascii="Gill Sans MT" w:hAnsi="Gill Sans MT" w:cstheme="minorHAnsi"/>
          <w:sz w:val="28"/>
          <w:szCs w:val="28"/>
        </w:rPr>
        <w:t>If alternative bids have been requested, whether or not an alternative bid is submitted shall be announced. However, alternative covers shall not be opened;</w:t>
      </w:r>
    </w:p>
    <w:p w:rsidR="008134C0" w:rsidRPr="0007083F" w:rsidRDefault="008134C0" w:rsidP="0007083F">
      <w:pPr>
        <w:pStyle w:val="ListParagraph"/>
        <w:numPr>
          <w:ilvl w:val="0"/>
          <w:numId w:val="47"/>
        </w:numPr>
        <w:spacing w:after="0" w:line="360" w:lineRule="auto"/>
        <w:ind w:hanging="180"/>
        <w:jc w:val="both"/>
        <w:rPr>
          <w:rFonts w:ascii="Gill Sans MT" w:hAnsi="Gill Sans MT" w:cstheme="minorHAnsi"/>
          <w:sz w:val="28"/>
          <w:szCs w:val="28"/>
        </w:rPr>
      </w:pPr>
      <w:r w:rsidRPr="0007083F">
        <w:rPr>
          <w:rFonts w:ascii="Gill Sans MT" w:hAnsi="Gill Sans MT" w:cstheme="minorHAnsi"/>
          <w:sz w:val="28"/>
          <w:szCs w:val="28"/>
        </w:rPr>
        <w:t xml:space="preserve">After reading out all such information, opened covers and unopened </w:t>
      </w:r>
      <w:r w:rsidR="00CC2688" w:rsidRPr="0007083F">
        <w:rPr>
          <w:rFonts w:ascii="Gill Sans MT" w:hAnsi="Gill Sans MT" w:cstheme="minorHAnsi"/>
          <w:sz w:val="28"/>
          <w:szCs w:val="28"/>
        </w:rPr>
        <w:t>covers shall</w:t>
      </w:r>
      <w:r w:rsidRPr="0007083F">
        <w:rPr>
          <w:rFonts w:ascii="Gill Sans MT" w:hAnsi="Gill Sans MT" w:cstheme="minorHAnsi"/>
          <w:sz w:val="28"/>
          <w:szCs w:val="28"/>
        </w:rPr>
        <w:t xml:space="preserve"> be sealed separately.</w:t>
      </w:r>
    </w:p>
    <w:p w:rsidR="008134C0" w:rsidRPr="0007083F" w:rsidRDefault="008134C0" w:rsidP="0007083F">
      <w:pPr>
        <w:spacing w:line="360" w:lineRule="auto"/>
        <w:ind w:left="2160" w:hanging="720"/>
        <w:jc w:val="both"/>
        <w:rPr>
          <w:rFonts w:ascii="Gill Sans MT" w:hAnsi="Gill Sans MT" w:cstheme="minorHAnsi"/>
          <w:color w:val="FF0000"/>
          <w:sz w:val="28"/>
          <w:szCs w:val="28"/>
        </w:rPr>
      </w:pPr>
    </w:p>
    <w:p w:rsidR="008134C0" w:rsidRPr="0007083F" w:rsidRDefault="008134C0" w:rsidP="0007083F">
      <w:pPr>
        <w:tabs>
          <w:tab w:val="left" w:pos="720"/>
        </w:tabs>
        <w:spacing w:line="360" w:lineRule="auto"/>
        <w:ind w:left="1440" w:hanging="1440"/>
        <w:jc w:val="both"/>
        <w:rPr>
          <w:rFonts w:ascii="Gill Sans MT" w:hAnsi="Gill Sans MT" w:cstheme="minorHAnsi"/>
          <w:b/>
          <w:color w:val="000000"/>
          <w:sz w:val="28"/>
          <w:szCs w:val="28"/>
        </w:rPr>
      </w:pPr>
      <w:r w:rsidRPr="0007083F">
        <w:rPr>
          <w:rFonts w:ascii="Gill Sans MT" w:hAnsi="Gill Sans MT" w:cstheme="minorHAnsi"/>
          <w:b/>
          <w:color w:val="000000"/>
          <w:sz w:val="28"/>
          <w:szCs w:val="28"/>
        </w:rPr>
        <w:lastRenderedPageBreak/>
        <w:t xml:space="preserve">7.8 Bid Opening Minute </w:t>
      </w:r>
    </w:p>
    <w:p w:rsidR="008134C0" w:rsidRPr="0007083F" w:rsidRDefault="008134C0" w:rsidP="0007083F">
      <w:pPr>
        <w:tabs>
          <w:tab w:val="left" w:pos="720"/>
        </w:tabs>
        <w:spacing w:line="360" w:lineRule="auto"/>
        <w:ind w:left="630" w:hanging="360"/>
        <w:jc w:val="both"/>
        <w:rPr>
          <w:rFonts w:ascii="Gill Sans MT" w:hAnsi="Gill Sans MT" w:cstheme="minorHAnsi"/>
          <w:sz w:val="28"/>
          <w:szCs w:val="28"/>
        </w:rPr>
      </w:pPr>
      <w:r w:rsidRPr="0007083F">
        <w:rPr>
          <w:rFonts w:ascii="Gill Sans MT" w:hAnsi="Gill Sans MT" w:cstheme="minorHAnsi"/>
          <w:sz w:val="28"/>
          <w:szCs w:val="28"/>
        </w:rPr>
        <w:t xml:space="preserve">a) </w:t>
      </w:r>
      <w:r w:rsidRPr="0007083F">
        <w:rPr>
          <w:rFonts w:ascii="Gill Sans MT" w:hAnsi="Gill Sans MT" w:cstheme="minorHAnsi"/>
          <w:sz w:val="28"/>
          <w:szCs w:val="28"/>
        </w:rPr>
        <w:tab/>
        <w:t xml:space="preserve">The proceedings of the bid opening shall be recorded in the prescribed format </w:t>
      </w:r>
      <w:r w:rsidR="00CC2688" w:rsidRPr="0007083F">
        <w:rPr>
          <w:rFonts w:ascii="Gill Sans MT" w:hAnsi="Gill Sans MT" w:cstheme="minorHAnsi"/>
          <w:sz w:val="28"/>
          <w:szCs w:val="28"/>
        </w:rPr>
        <w:t>(</w:t>
      </w:r>
      <w:r w:rsidR="00CC2688" w:rsidRPr="0007083F">
        <w:rPr>
          <w:rFonts w:ascii="Gill Sans MT" w:hAnsi="Gill Sans MT" w:cstheme="minorHAnsi"/>
          <w:b/>
          <w:sz w:val="28"/>
          <w:szCs w:val="28"/>
        </w:rPr>
        <w:t>Annex 11</w:t>
      </w:r>
      <w:r w:rsidR="00CC2688" w:rsidRPr="0007083F">
        <w:rPr>
          <w:rFonts w:ascii="Gill Sans MT" w:hAnsi="Gill Sans MT" w:cstheme="minorHAnsi"/>
          <w:sz w:val="28"/>
          <w:szCs w:val="28"/>
        </w:rPr>
        <w:t>)</w:t>
      </w:r>
      <w:r w:rsidRPr="0007083F">
        <w:rPr>
          <w:rFonts w:ascii="Gill Sans MT" w:hAnsi="Gill Sans MT" w:cstheme="minorHAnsi"/>
          <w:color w:val="FF0000"/>
          <w:sz w:val="28"/>
          <w:szCs w:val="28"/>
        </w:rPr>
        <w:t xml:space="preserve"> </w:t>
      </w:r>
      <w:r w:rsidRPr="0007083F">
        <w:rPr>
          <w:rFonts w:ascii="Gill Sans MT" w:hAnsi="Gill Sans MT" w:cstheme="minorHAnsi"/>
          <w:sz w:val="28"/>
          <w:szCs w:val="28"/>
        </w:rPr>
        <w:t>and should be signed by all members of the BOC and signature of  bidders  who wish to sign as a proxy;.</w:t>
      </w:r>
    </w:p>
    <w:p w:rsidR="008134C0" w:rsidRPr="0007083F" w:rsidRDefault="008134C0" w:rsidP="0007083F">
      <w:pPr>
        <w:tabs>
          <w:tab w:val="left" w:pos="720"/>
        </w:tabs>
        <w:spacing w:line="360" w:lineRule="auto"/>
        <w:ind w:left="630" w:hanging="360"/>
        <w:jc w:val="both"/>
        <w:rPr>
          <w:rFonts w:ascii="Gill Sans MT" w:hAnsi="Gill Sans MT" w:cstheme="minorHAnsi"/>
          <w:sz w:val="28"/>
          <w:szCs w:val="28"/>
        </w:rPr>
      </w:pPr>
      <w:r w:rsidRPr="0007083F">
        <w:rPr>
          <w:rFonts w:ascii="Gill Sans MT" w:hAnsi="Gill Sans MT" w:cstheme="minorHAnsi"/>
          <w:sz w:val="28"/>
          <w:szCs w:val="28"/>
        </w:rPr>
        <w:t>b)</w:t>
      </w:r>
      <w:r w:rsidRPr="0007083F">
        <w:rPr>
          <w:rFonts w:ascii="Gill Sans MT" w:hAnsi="Gill Sans MT" w:cstheme="minorHAnsi"/>
          <w:sz w:val="28"/>
          <w:szCs w:val="28"/>
        </w:rPr>
        <w:tab/>
        <w:t>The sealed Bid Opening Minute,</w:t>
      </w:r>
      <w:r w:rsidR="00CC2688" w:rsidRPr="0007083F">
        <w:rPr>
          <w:rFonts w:ascii="Gill Sans MT" w:hAnsi="Gill Sans MT" w:cstheme="minorHAnsi"/>
          <w:sz w:val="28"/>
          <w:szCs w:val="28"/>
        </w:rPr>
        <w:t xml:space="preserve"> together the original bids, un</w:t>
      </w:r>
      <w:r w:rsidRPr="0007083F">
        <w:rPr>
          <w:rFonts w:ascii="Gill Sans MT" w:hAnsi="Gill Sans MT" w:cstheme="minorHAnsi"/>
          <w:sz w:val="28"/>
          <w:szCs w:val="28"/>
        </w:rPr>
        <w:t>opened sealed copies and other relevant covers shall be handed over to the Officer who appointed the BOC by the BOC;</w:t>
      </w:r>
    </w:p>
    <w:p w:rsidR="008134C0" w:rsidRPr="0007083F" w:rsidRDefault="008134C0" w:rsidP="0007083F">
      <w:pPr>
        <w:tabs>
          <w:tab w:val="left" w:pos="720"/>
        </w:tabs>
        <w:spacing w:line="360" w:lineRule="auto"/>
        <w:ind w:left="630" w:hanging="360"/>
        <w:jc w:val="both"/>
        <w:rPr>
          <w:rFonts w:ascii="Gill Sans MT" w:hAnsi="Gill Sans MT" w:cstheme="minorHAnsi"/>
          <w:sz w:val="28"/>
          <w:szCs w:val="28"/>
        </w:rPr>
      </w:pPr>
      <w:r w:rsidRPr="0007083F">
        <w:rPr>
          <w:rFonts w:ascii="Gill Sans MT" w:hAnsi="Gill Sans MT" w:cstheme="minorHAnsi"/>
          <w:sz w:val="28"/>
          <w:szCs w:val="28"/>
        </w:rPr>
        <w:t>c)</w:t>
      </w:r>
      <w:r w:rsidRPr="0007083F">
        <w:rPr>
          <w:rFonts w:ascii="Gill Sans MT" w:hAnsi="Gill Sans MT" w:cstheme="minorHAnsi"/>
          <w:sz w:val="28"/>
          <w:szCs w:val="28"/>
        </w:rPr>
        <w:tab/>
        <w:t xml:space="preserve">The authorized officer of the </w:t>
      </w:r>
      <w:r w:rsidR="00CC2688" w:rsidRPr="0007083F">
        <w:rPr>
          <w:rFonts w:ascii="Gill Sans MT" w:hAnsi="Gill Sans MT" w:cstheme="minorHAnsi"/>
          <w:sz w:val="28"/>
          <w:szCs w:val="28"/>
        </w:rPr>
        <w:t>CSO</w:t>
      </w:r>
      <w:r w:rsidRPr="0007083F">
        <w:rPr>
          <w:rFonts w:ascii="Gill Sans MT" w:hAnsi="Gill Sans MT" w:cstheme="minorHAnsi"/>
          <w:sz w:val="28"/>
          <w:szCs w:val="28"/>
        </w:rPr>
        <w:t xml:space="preserve"> shall keep copies safely and shall hand over the Bid Opening Minutes and the sealed covers with Original Bids shall be handed over to the chairperson of the TEC in sealed form.</w:t>
      </w:r>
    </w:p>
    <w:p w:rsidR="008134C0" w:rsidRDefault="008134C0"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Default="008C155E" w:rsidP="0007083F">
      <w:pPr>
        <w:spacing w:line="360" w:lineRule="auto"/>
        <w:ind w:left="1440" w:hanging="720"/>
        <w:jc w:val="both"/>
        <w:rPr>
          <w:rFonts w:ascii="Gill Sans MT" w:hAnsi="Gill Sans MT"/>
          <w:color w:val="FF0000"/>
          <w:sz w:val="28"/>
          <w:szCs w:val="28"/>
        </w:rPr>
      </w:pPr>
    </w:p>
    <w:p w:rsidR="008C155E" w:rsidRPr="0007083F" w:rsidRDefault="008C155E" w:rsidP="0007083F">
      <w:pPr>
        <w:spacing w:line="360" w:lineRule="auto"/>
        <w:ind w:left="1440" w:hanging="720"/>
        <w:jc w:val="both"/>
        <w:rPr>
          <w:rFonts w:ascii="Gill Sans MT" w:hAnsi="Gill Sans MT"/>
          <w:color w:val="FF0000"/>
          <w:sz w:val="28"/>
          <w:szCs w:val="28"/>
        </w:rPr>
      </w:pPr>
    </w:p>
    <w:p w:rsidR="00CE71C0" w:rsidRDefault="00CE71C0" w:rsidP="0007083F">
      <w:pPr>
        <w:tabs>
          <w:tab w:val="left" w:pos="600"/>
        </w:tabs>
        <w:spacing w:line="360" w:lineRule="auto"/>
        <w:rPr>
          <w:rFonts w:ascii="Gill Sans MT" w:hAnsi="Gill Sans MT" w:cstheme="minorHAnsi"/>
          <w:b/>
          <w:sz w:val="28"/>
          <w:szCs w:val="28"/>
        </w:rPr>
      </w:pPr>
      <w:r w:rsidRPr="001833D2">
        <w:rPr>
          <w:rFonts w:ascii="Gill Sans MT" w:hAnsi="Gill Sans MT" w:cstheme="minorHAnsi"/>
          <w:b/>
          <w:sz w:val="28"/>
          <w:szCs w:val="28"/>
          <w:highlight w:val="cyan"/>
        </w:rPr>
        <w:lastRenderedPageBreak/>
        <w:t>8.</w:t>
      </w:r>
      <w:r w:rsidRPr="001833D2">
        <w:rPr>
          <w:rFonts w:ascii="Gill Sans MT" w:hAnsi="Gill Sans MT" w:cstheme="minorHAnsi"/>
          <w:b/>
          <w:sz w:val="28"/>
          <w:szCs w:val="28"/>
          <w:highlight w:val="cyan"/>
        </w:rPr>
        <w:tab/>
        <w:t>Bid Evaluation</w:t>
      </w:r>
    </w:p>
    <w:p w:rsidR="00CE71C0" w:rsidRPr="0007083F" w:rsidRDefault="00CE71C0" w:rsidP="0007083F">
      <w:pPr>
        <w:keepNext/>
        <w:tabs>
          <w:tab w:val="left" w:pos="2291"/>
        </w:tabs>
        <w:autoSpaceDE w:val="0"/>
        <w:autoSpaceDN w:val="0"/>
        <w:adjustRightInd w:val="0"/>
        <w:spacing w:line="360" w:lineRule="auto"/>
        <w:ind w:left="1440" w:hanging="1440"/>
        <w:jc w:val="both"/>
        <w:rPr>
          <w:rFonts w:ascii="Gill Sans MT" w:hAnsi="Gill Sans MT" w:cstheme="minorHAnsi"/>
          <w:b/>
          <w:bCs/>
          <w:sz w:val="28"/>
          <w:szCs w:val="28"/>
        </w:rPr>
      </w:pPr>
      <w:r w:rsidRPr="0007083F">
        <w:rPr>
          <w:rFonts w:ascii="Gill Sans MT" w:hAnsi="Gill Sans MT" w:cstheme="minorHAnsi"/>
          <w:b/>
          <w:bCs/>
          <w:sz w:val="28"/>
          <w:szCs w:val="28"/>
        </w:rPr>
        <w:t>8.1 Meetings of TECs</w:t>
      </w:r>
      <w:r w:rsidRPr="0007083F">
        <w:rPr>
          <w:rFonts w:ascii="Gill Sans MT" w:hAnsi="Gill Sans MT" w:cstheme="minorHAnsi"/>
          <w:b/>
          <w:bCs/>
          <w:sz w:val="28"/>
          <w:szCs w:val="28"/>
        </w:rPr>
        <w:fldChar w:fldCharType="begin"/>
      </w:r>
      <w:r w:rsidRPr="0007083F">
        <w:rPr>
          <w:rFonts w:ascii="Gill Sans MT" w:hAnsi="Gill Sans MT" w:cstheme="minorHAnsi"/>
          <w:b/>
          <w:bCs/>
          <w:sz w:val="28"/>
          <w:szCs w:val="28"/>
        </w:rPr>
        <w:instrText>xe "</w:instrText>
      </w:r>
      <w:r w:rsidRPr="0007083F">
        <w:rPr>
          <w:rFonts w:ascii="Gill Sans MT" w:hAnsi="Gill Sans MT" w:cstheme="minorHAnsi"/>
          <w:sz w:val="28"/>
          <w:szCs w:val="28"/>
        </w:rPr>
        <w:instrText>Technical Evaluation Committee:meetings"</w:instrText>
      </w:r>
      <w:r w:rsidRPr="0007083F">
        <w:rPr>
          <w:rFonts w:ascii="Gill Sans MT" w:hAnsi="Gill Sans MT" w:cstheme="minorHAnsi"/>
          <w:b/>
          <w:bCs/>
          <w:sz w:val="28"/>
          <w:szCs w:val="28"/>
        </w:rPr>
        <w:fldChar w:fldCharType="end"/>
      </w:r>
    </w:p>
    <w:p w:rsidR="00CE71C0" w:rsidRPr="0007083F" w:rsidRDefault="00CE71C0" w:rsidP="0007083F">
      <w:pPr>
        <w:pStyle w:val="ListParagraph"/>
        <w:numPr>
          <w:ilvl w:val="0"/>
          <w:numId w:val="48"/>
        </w:numPr>
        <w:tabs>
          <w:tab w:val="left" w:pos="720"/>
          <w:tab w:val="left" w:pos="2291"/>
        </w:tabs>
        <w:autoSpaceDE w:val="0"/>
        <w:autoSpaceDN w:val="0"/>
        <w:adjustRightInd w:val="0"/>
        <w:spacing w:line="360" w:lineRule="auto"/>
        <w:jc w:val="both"/>
        <w:rPr>
          <w:rFonts w:ascii="Gill Sans MT" w:hAnsi="Gill Sans MT" w:cstheme="minorHAnsi"/>
          <w:sz w:val="28"/>
          <w:szCs w:val="28"/>
        </w:rPr>
      </w:pPr>
      <w:r w:rsidRPr="0007083F">
        <w:rPr>
          <w:rFonts w:ascii="Gill Sans MT" w:hAnsi="Gill Sans MT" w:cstheme="minorHAnsi"/>
          <w:sz w:val="28"/>
          <w:szCs w:val="28"/>
        </w:rPr>
        <w:t>Upon receipt of the bids from the authorized officer concerned of the CSO, the chairperson  the TEC shall convene a meeting;</w:t>
      </w:r>
    </w:p>
    <w:p w:rsidR="00CE71C0" w:rsidRPr="0007083F" w:rsidRDefault="00CE71C0" w:rsidP="0007083F">
      <w:pPr>
        <w:pStyle w:val="ListParagraph"/>
        <w:numPr>
          <w:ilvl w:val="0"/>
          <w:numId w:val="48"/>
        </w:numPr>
        <w:tabs>
          <w:tab w:val="left" w:pos="720"/>
          <w:tab w:val="left" w:pos="2291"/>
        </w:tabs>
        <w:autoSpaceDE w:val="0"/>
        <w:autoSpaceDN w:val="0"/>
        <w:adjustRightInd w:val="0"/>
        <w:spacing w:line="360" w:lineRule="auto"/>
        <w:jc w:val="both"/>
        <w:rPr>
          <w:rFonts w:ascii="Gill Sans MT" w:hAnsi="Gill Sans MT" w:cstheme="minorHAnsi"/>
          <w:sz w:val="28"/>
          <w:szCs w:val="28"/>
        </w:rPr>
      </w:pPr>
      <w:r w:rsidRPr="0007083F">
        <w:rPr>
          <w:rFonts w:ascii="Gill Sans MT" w:hAnsi="Gill Sans MT" w:cstheme="minorHAnsi"/>
          <w:sz w:val="28"/>
          <w:szCs w:val="28"/>
        </w:rPr>
        <w:t>Matters relating to the evaluation of bids will be considered at the initial meetings of the TEC;</w:t>
      </w:r>
    </w:p>
    <w:p w:rsidR="00CE71C0" w:rsidRPr="0007083F" w:rsidRDefault="00CE71C0" w:rsidP="0007083F">
      <w:pPr>
        <w:pStyle w:val="ListParagraph"/>
        <w:numPr>
          <w:ilvl w:val="0"/>
          <w:numId w:val="48"/>
        </w:numPr>
        <w:tabs>
          <w:tab w:val="left" w:pos="720"/>
          <w:tab w:val="left" w:pos="2291"/>
        </w:tabs>
        <w:autoSpaceDE w:val="0"/>
        <w:autoSpaceDN w:val="0"/>
        <w:adjustRightInd w:val="0"/>
        <w:spacing w:line="360" w:lineRule="auto"/>
        <w:jc w:val="both"/>
        <w:rPr>
          <w:rFonts w:ascii="Gill Sans MT" w:hAnsi="Gill Sans MT" w:cstheme="minorHAnsi"/>
          <w:sz w:val="28"/>
          <w:szCs w:val="28"/>
        </w:rPr>
      </w:pPr>
      <w:r w:rsidRPr="0007083F">
        <w:rPr>
          <w:rFonts w:ascii="Gill Sans MT" w:hAnsi="Gill Sans MT" w:cstheme="minorHAnsi"/>
          <w:sz w:val="28"/>
          <w:szCs w:val="28"/>
        </w:rPr>
        <w:t>Take over the originals of the bids with a copy of the Bid Opening Minutes from the officer concerned.</w:t>
      </w:r>
    </w:p>
    <w:p w:rsidR="00CE71C0" w:rsidRPr="0007083F" w:rsidRDefault="00CE71C0" w:rsidP="0007083F">
      <w:pPr>
        <w:spacing w:line="360" w:lineRule="auto"/>
        <w:ind w:left="1440" w:hanging="1440"/>
        <w:jc w:val="both"/>
        <w:rPr>
          <w:rFonts w:ascii="Gill Sans MT" w:hAnsi="Gill Sans MT" w:cstheme="minorHAnsi"/>
          <w:b/>
          <w:sz w:val="28"/>
          <w:szCs w:val="28"/>
        </w:rPr>
      </w:pPr>
      <w:r w:rsidRPr="0007083F">
        <w:rPr>
          <w:rFonts w:ascii="Gill Sans MT" w:hAnsi="Gill Sans MT" w:cstheme="minorHAnsi"/>
          <w:b/>
          <w:sz w:val="28"/>
          <w:szCs w:val="28"/>
        </w:rPr>
        <w:t xml:space="preserve">8.2 Confidentiality </w:t>
      </w:r>
    </w:p>
    <w:p w:rsidR="00CE71C0" w:rsidRPr="0007083F" w:rsidRDefault="00CE71C0" w:rsidP="0007083F">
      <w:pPr>
        <w:pStyle w:val="ListParagraph"/>
        <w:numPr>
          <w:ilvl w:val="0"/>
          <w:numId w:val="49"/>
        </w:numPr>
        <w:tabs>
          <w:tab w:val="left" w:pos="720"/>
        </w:tabs>
        <w:spacing w:line="360" w:lineRule="auto"/>
        <w:jc w:val="both"/>
        <w:rPr>
          <w:rFonts w:ascii="Gill Sans MT" w:hAnsi="Gill Sans MT" w:cstheme="minorHAnsi"/>
          <w:sz w:val="28"/>
          <w:szCs w:val="28"/>
        </w:rPr>
      </w:pPr>
      <w:bookmarkStart w:id="23" w:name="_Toc95018487"/>
      <w:r w:rsidRPr="0007083F">
        <w:rPr>
          <w:rFonts w:ascii="Gill Sans MT" w:hAnsi="Gill Sans MT" w:cstheme="minorHAnsi"/>
          <w:sz w:val="28"/>
          <w:szCs w:val="28"/>
        </w:rPr>
        <w:t>After bid opening, information relating to substance, clarifications, examination and evaluation of bids and recommendations concerning awards shall not be communicated to bidders nor other person unless they are officially and formally involved in the process, until after the date on the award of contract is officially notified to the successful Bidder</w:t>
      </w:r>
      <w:bookmarkEnd w:id="23"/>
      <w:r w:rsidRPr="0007083F">
        <w:rPr>
          <w:rFonts w:ascii="Gill Sans MT" w:hAnsi="Gill Sans MT" w:cstheme="minorHAnsi"/>
          <w:sz w:val="28"/>
          <w:szCs w:val="28"/>
        </w:rPr>
        <w:t>;</w:t>
      </w:r>
    </w:p>
    <w:p w:rsidR="00CE71C0" w:rsidRPr="0007083F" w:rsidRDefault="00CE71C0" w:rsidP="0007083F">
      <w:pPr>
        <w:pStyle w:val="ListParagraph"/>
        <w:numPr>
          <w:ilvl w:val="0"/>
          <w:numId w:val="49"/>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A declaration shall be given by all the members of TEC, PC and other officers including officers assisting to PCs and TECs for all authority levels of procurement committees in </w:t>
      </w:r>
      <w:r w:rsidRPr="0007083F">
        <w:rPr>
          <w:rFonts w:ascii="Gill Sans MT" w:hAnsi="Gill Sans MT" w:cstheme="minorHAnsi"/>
          <w:b/>
          <w:sz w:val="28"/>
          <w:szCs w:val="28"/>
        </w:rPr>
        <w:t>Annex 12</w:t>
      </w:r>
      <w:r w:rsidRPr="0007083F">
        <w:rPr>
          <w:rFonts w:ascii="Gill Sans MT" w:hAnsi="Gill Sans MT" w:cstheme="minorHAnsi"/>
          <w:sz w:val="28"/>
          <w:szCs w:val="28"/>
        </w:rPr>
        <w:t xml:space="preserve"> to the ED stating that they shall remain without conflict of interest throughout the process and if such situation arise, the official shall declare his/her interest and disassociate himself/herself from the process. </w:t>
      </w:r>
    </w:p>
    <w:p w:rsidR="00CE71C0" w:rsidRPr="0007083F" w:rsidRDefault="00CE71C0" w:rsidP="0007083F">
      <w:pPr>
        <w:pStyle w:val="NoteLevel1"/>
        <w:spacing w:line="360" w:lineRule="auto"/>
        <w:ind w:left="1440" w:hanging="1440"/>
        <w:outlineLvl w:val="1"/>
        <w:rPr>
          <w:rFonts w:ascii="Gill Sans MT" w:hAnsi="Gill Sans MT" w:cstheme="minorHAnsi"/>
          <w:bCs/>
          <w:sz w:val="28"/>
          <w:szCs w:val="28"/>
        </w:rPr>
      </w:pPr>
      <w:bookmarkStart w:id="24" w:name="_Toc95018490"/>
      <w:bookmarkStart w:id="25" w:name="_Toc95023287"/>
      <w:r w:rsidRPr="0007083F">
        <w:rPr>
          <w:rFonts w:ascii="Gill Sans MT" w:hAnsi="Gill Sans MT" w:cstheme="minorHAnsi"/>
          <w:bCs/>
          <w:sz w:val="28"/>
          <w:szCs w:val="28"/>
        </w:rPr>
        <w:t>8.3 Time Frame for Bid Evaluation</w:t>
      </w:r>
      <w:bookmarkEnd w:id="24"/>
      <w:bookmarkEnd w:id="25"/>
    </w:p>
    <w:p w:rsidR="00CE71C0" w:rsidRPr="0007083F" w:rsidRDefault="00CE71C0" w:rsidP="0007083F">
      <w:pPr>
        <w:pStyle w:val="NoteLevel1"/>
        <w:spacing w:line="360" w:lineRule="auto"/>
        <w:ind w:left="1440" w:hanging="720"/>
        <w:outlineLvl w:val="1"/>
        <w:rPr>
          <w:rFonts w:ascii="Gill Sans MT" w:hAnsi="Gill Sans MT" w:cstheme="minorHAnsi"/>
          <w:bCs/>
          <w:sz w:val="28"/>
          <w:szCs w:val="28"/>
        </w:rPr>
      </w:pPr>
    </w:p>
    <w:p w:rsidR="00CE71C0" w:rsidRPr="0007083F" w:rsidRDefault="00CE71C0" w:rsidP="0007083F">
      <w:pPr>
        <w:pStyle w:val="ListParagraph"/>
        <w:numPr>
          <w:ilvl w:val="0"/>
          <w:numId w:val="50"/>
        </w:numPr>
        <w:tabs>
          <w:tab w:val="left" w:pos="90"/>
        </w:tabs>
        <w:spacing w:line="360" w:lineRule="auto"/>
        <w:jc w:val="both"/>
        <w:rPr>
          <w:rFonts w:ascii="Gill Sans MT" w:hAnsi="Gill Sans MT" w:cstheme="minorHAnsi"/>
          <w:sz w:val="28"/>
          <w:szCs w:val="28"/>
        </w:rPr>
      </w:pPr>
      <w:bookmarkStart w:id="26" w:name="_Toc95018491"/>
      <w:r w:rsidRPr="0007083F">
        <w:rPr>
          <w:rFonts w:ascii="Gill Sans MT" w:hAnsi="Gill Sans MT" w:cstheme="minorHAnsi"/>
          <w:sz w:val="28"/>
          <w:szCs w:val="28"/>
        </w:rPr>
        <w:t xml:space="preserve">Bid evaluation shall be undertaken expeditiously, leaving ample time to seek all the requisite formal approvals. Hence bids shall be </w:t>
      </w:r>
      <w:r w:rsidRPr="0007083F">
        <w:rPr>
          <w:rFonts w:ascii="Gill Sans MT" w:hAnsi="Gill Sans MT" w:cstheme="minorHAnsi"/>
          <w:sz w:val="28"/>
          <w:szCs w:val="28"/>
        </w:rPr>
        <w:lastRenderedPageBreak/>
        <w:t>evaluated within the period specified in the agreed</w:t>
      </w:r>
      <w:bookmarkEnd w:id="26"/>
      <w:r w:rsidRPr="0007083F">
        <w:rPr>
          <w:rFonts w:ascii="Gill Sans MT" w:hAnsi="Gill Sans MT" w:cstheme="minorHAnsi"/>
          <w:sz w:val="28"/>
          <w:szCs w:val="28"/>
        </w:rPr>
        <w:t xml:space="preserve"> PTS unless there is a specific reason to allow more time;</w:t>
      </w:r>
    </w:p>
    <w:p w:rsidR="00CE71C0" w:rsidRPr="0007083F" w:rsidRDefault="00CE71C0" w:rsidP="0007083F">
      <w:pPr>
        <w:pStyle w:val="ListParagraph"/>
        <w:numPr>
          <w:ilvl w:val="0"/>
          <w:numId w:val="50"/>
        </w:numPr>
        <w:tabs>
          <w:tab w:val="left" w:pos="90"/>
        </w:tabs>
        <w:spacing w:line="360" w:lineRule="auto"/>
        <w:jc w:val="both"/>
        <w:rPr>
          <w:rFonts w:ascii="Gill Sans MT" w:hAnsi="Gill Sans MT" w:cstheme="minorHAnsi"/>
          <w:sz w:val="28"/>
          <w:szCs w:val="28"/>
        </w:rPr>
      </w:pPr>
      <w:r w:rsidRPr="0007083F">
        <w:rPr>
          <w:rFonts w:ascii="Gill Sans MT" w:hAnsi="Gill Sans MT" w:cstheme="minorHAnsi"/>
          <w:sz w:val="28"/>
          <w:szCs w:val="28"/>
        </w:rPr>
        <w:t>To unable the CSO  to award the contract within the bid validity period, it is required the respective TEC to complete the evaluation report generally within fifty percent (50%) of the original bid validity period;</w:t>
      </w:r>
    </w:p>
    <w:p w:rsidR="00CE71C0" w:rsidRPr="0007083F" w:rsidRDefault="00CE71C0" w:rsidP="0007083F">
      <w:pPr>
        <w:pStyle w:val="ListParagraph"/>
        <w:numPr>
          <w:ilvl w:val="0"/>
          <w:numId w:val="50"/>
        </w:numPr>
        <w:tabs>
          <w:tab w:val="left" w:pos="90"/>
        </w:tabs>
        <w:spacing w:line="360" w:lineRule="auto"/>
        <w:jc w:val="both"/>
        <w:rPr>
          <w:rFonts w:ascii="Gill Sans MT" w:hAnsi="Gill Sans MT" w:cstheme="minorHAnsi"/>
          <w:sz w:val="28"/>
          <w:szCs w:val="28"/>
        </w:rPr>
      </w:pPr>
      <w:r w:rsidRPr="0007083F">
        <w:rPr>
          <w:rFonts w:ascii="Gill Sans MT" w:hAnsi="Gill Sans MT" w:cstheme="minorHAnsi"/>
          <w:sz w:val="28"/>
          <w:szCs w:val="28"/>
        </w:rPr>
        <w:t>Where there is a delay in bid evaluation, the ED or his authorized representative with the concurrence of the respective PC shall request bidders to extent the bid validity period;</w:t>
      </w:r>
    </w:p>
    <w:p w:rsidR="00CE71C0" w:rsidRPr="0007083F" w:rsidRDefault="00CE71C0" w:rsidP="0007083F">
      <w:pPr>
        <w:pStyle w:val="ListParagraph"/>
        <w:numPr>
          <w:ilvl w:val="0"/>
          <w:numId w:val="50"/>
        </w:numPr>
        <w:tabs>
          <w:tab w:val="left" w:pos="90"/>
        </w:tabs>
        <w:spacing w:line="360" w:lineRule="auto"/>
        <w:jc w:val="both"/>
        <w:rPr>
          <w:rFonts w:ascii="Gill Sans MT" w:hAnsi="Gill Sans MT" w:cstheme="minorHAnsi"/>
          <w:sz w:val="28"/>
          <w:szCs w:val="28"/>
        </w:rPr>
      </w:pPr>
      <w:r w:rsidRPr="0007083F">
        <w:rPr>
          <w:rFonts w:ascii="Gill Sans MT" w:hAnsi="Gill Sans MT" w:cstheme="minorHAnsi"/>
          <w:sz w:val="28"/>
          <w:szCs w:val="28"/>
        </w:rPr>
        <w:t>However, when such request is made in case of fixed –price bids, bidders may chose;</w:t>
      </w:r>
    </w:p>
    <w:p w:rsidR="00CE71C0" w:rsidRPr="0007083F" w:rsidRDefault="00CE71C0" w:rsidP="0007083F">
      <w:pPr>
        <w:pStyle w:val="ListParagraph"/>
        <w:numPr>
          <w:ilvl w:val="0"/>
          <w:numId w:val="51"/>
        </w:numPr>
        <w:tabs>
          <w:tab w:val="left" w:pos="90"/>
          <w:tab w:val="left" w:pos="1350"/>
        </w:tabs>
        <w:spacing w:line="360" w:lineRule="auto"/>
        <w:jc w:val="both"/>
        <w:rPr>
          <w:rFonts w:ascii="Gill Sans MT" w:hAnsi="Gill Sans MT" w:cstheme="minorHAnsi"/>
          <w:sz w:val="28"/>
          <w:szCs w:val="28"/>
        </w:rPr>
      </w:pPr>
      <w:r w:rsidRPr="0007083F">
        <w:rPr>
          <w:rFonts w:ascii="Gill Sans MT" w:hAnsi="Gill Sans MT" w:cstheme="minorHAnsi"/>
          <w:sz w:val="28"/>
          <w:szCs w:val="28"/>
        </w:rPr>
        <w:t>Refusing to grant the extension or</w:t>
      </w:r>
    </w:p>
    <w:p w:rsidR="00CE71C0" w:rsidRPr="0007083F" w:rsidRDefault="00CE71C0" w:rsidP="0007083F">
      <w:pPr>
        <w:pStyle w:val="ListParagraph"/>
        <w:numPr>
          <w:ilvl w:val="0"/>
          <w:numId w:val="51"/>
        </w:numPr>
        <w:tabs>
          <w:tab w:val="left" w:pos="90"/>
          <w:tab w:val="left" w:pos="1350"/>
        </w:tabs>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Extent the bid by absorbing any cost increase that might occur during such extension. However, bidders are not allowed to increase their bid prices as a condition of extending the bid validity. </w:t>
      </w:r>
    </w:p>
    <w:p w:rsidR="00CE71C0" w:rsidRPr="0007083F" w:rsidRDefault="00CE71C0" w:rsidP="0007083F">
      <w:pPr>
        <w:pStyle w:val="ListParagraph"/>
        <w:numPr>
          <w:ilvl w:val="0"/>
          <w:numId w:val="50"/>
        </w:numPr>
        <w:tabs>
          <w:tab w:val="left" w:pos="90"/>
        </w:tabs>
        <w:spacing w:line="360" w:lineRule="auto"/>
        <w:jc w:val="both"/>
        <w:rPr>
          <w:rFonts w:ascii="Gill Sans MT" w:hAnsi="Gill Sans MT" w:cstheme="minorHAnsi"/>
          <w:sz w:val="28"/>
          <w:szCs w:val="28"/>
        </w:rPr>
      </w:pPr>
      <w:r w:rsidRPr="0007083F">
        <w:rPr>
          <w:rFonts w:ascii="Gill Sans MT" w:hAnsi="Gill Sans MT" w:cstheme="minorHAnsi"/>
          <w:sz w:val="28"/>
          <w:szCs w:val="28"/>
        </w:rPr>
        <w:t xml:space="preserve">Due to the above reason, a bidder who has submitted a low bid may refuse (option </w:t>
      </w:r>
      <w:proofErr w:type="spellStart"/>
      <w:r w:rsidRPr="0007083F">
        <w:rPr>
          <w:rFonts w:ascii="Gill Sans MT" w:hAnsi="Gill Sans MT" w:cstheme="minorHAnsi"/>
          <w:sz w:val="28"/>
          <w:szCs w:val="28"/>
        </w:rPr>
        <w:t>i</w:t>
      </w:r>
      <w:proofErr w:type="spellEnd"/>
      <w:r w:rsidRPr="0007083F">
        <w:rPr>
          <w:rFonts w:ascii="Gill Sans MT" w:hAnsi="Gill Sans MT" w:cstheme="minorHAnsi"/>
          <w:sz w:val="28"/>
          <w:szCs w:val="28"/>
        </w:rPr>
        <w:t>) resulting additional cost to the CSO. Hence the extension of bid validity should be requested only under exceptional situation;</w:t>
      </w:r>
    </w:p>
    <w:p w:rsidR="00CE71C0" w:rsidRPr="0007083F" w:rsidRDefault="00CE71C0" w:rsidP="0007083F">
      <w:pPr>
        <w:pStyle w:val="ListParagraph"/>
        <w:numPr>
          <w:ilvl w:val="0"/>
          <w:numId w:val="50"/>
        </w:numPr>
        <w:tabs>
          <w:tab w:val="left" w:pos="90"/>
        </w:tabs>
        <w:spacing w:line="360" w:lineRule="auto"/>
        <w:jc w:val="both"/>
        <w:rPr>
          <w:rFonts w:ascii="Gill Sans MT" w:hAnsi="Gill Sans MT" w:cstheme="minorHAnsi"/>
          <w:sz w:val="28"/>
          <w:szCs w:val="28"/>
        </w:rPr>
      </w:pPr>
      <w:r w:rsidRPr="0007083F">
        <w:rPr>
          <w:rFonts w:ascii="Gill Sans MT" w:hAnsi="Gill Sans MT" w:cstheme="minorHAnsi"/>
          <w:sz w:val="28"/>
          <w:szCs w:val="28"/>
        </w:rPr>
        <w:t>In order to encourage the members of PCs and TECs to expedite the contract award within the original bid validity period, the payments for PC and TEC members are linked with the time taken for bid evaluation (</w:t>
      </w:r>
      <w:r w:rsidRPr="0007083F">
        <w:rPr>
          <w:rFonts w:ascii="Gill Sans MT" w:hAnsi="Gill Sans MT" w:cstheme="minorHAnsi"/>
          <w:b/>
          <w:sz w:val="28"/>
          <w:szCs w:val="28"/>
        </w:rPr>
        <w:t>Annex 13</w:t>
      </w:r>
      <w:r w:rsidRPr="0007083F">
        <w:rPr>
          <w:rFonts w:ascii="Gill Sans MT" w:hAnsi="Gill Sans MT" w:cstheme="minorHAnsi"/>
          <w:sz w:val="28"/>
          <w:szCs w:val="28"/>
        </w:rPr>
        <w:t>);</w:t>
      </w:r>
    </w:p>
    <w:p w:rsidR="00CE71C0" w:rsidRPr="0007083F" w:rsidRDefault="00CE71C0" w:rsidP="0007083F">
      <w:pPr>
        <w:pStyle w:val="ListParagraph"/>
        <w:numPr>
          <w:ilvl w:val="0"/>
          <w:numId w:val="50"/>
        </w:numPr>
        <w:tabs>
          <w:tab w:val="left" w:pos="90"/>
        </w:tabs>
        <w:spacing w:line="360" w:lineRule="auto"/>
        <w:jc w:val="both"/>
        <w:rPr>
          <w:rFonts w:ascii="Gill Sans MT" w:hAnsi="Gill Sans MT" w:cstheme="minorHAnsi"/>
          <w:sz w:val="28"/>
          <w:szCs w:val="28"/>
        </w:rPr>
      </w:pPr>
      <w:bookmarkStart w:id="27" w:name="_Toc95018493"/>
      <w:r w:rsidRPr="0007083F">
        <w:rPr>
          <w:rFonts w:ascii="Gill Sans MT" w:hAnsi="Gill Sans MT" w:cstheme="minorHAnsi"/>
          <w:sz w:val="28"/>
          <w:szCs w:val="28"/>
        </w:rPr>
        <w:t xml:space="preserve">However, if bid validity is extended, the validity of the bid security (if obtained) shall also be extended by the bidders.  If a bidder does not </w:t>
      </w:r>
      <w:r w:rsidRPr="0007083F">
        <w:rPr>
          <w:rFonts w:ascii="Gill Sans MT" w:hAnsi="Gill Sans MT" w:cstheme="minorHAnsi"/>
          <w:sz w:val="28"/>
          <w:szCs w:val="28"/>
        </w:rPr>
        <w:lastRenderedPageBreak/>
        <w:t xml:space="preserve">agree for an extension of bid validity his bid shall be rejected. However no adverse action shall be taken against the bid security of those who reject the bid validity. </w:t>
      </w:r>
      <w:bookmarkEnd w:id="27"/>
    </w:p>
    <w:p w:rsidR="00CE71C0" w:rsidRPr="0007083F" w:rsidRDefault="00CE71C0" w:rsidP="0007083F">
      <w:pPr>
        <w:pStyle w:val="NoteLevel1"/>
        <w:tabs>
          <w:tab w:val="left" w:pos="1980"/>
        </w:tabs>
        <w:spacing w:line="360" w:lineRule="auto"/>
        <w:ind w:left="1440" w:hanging="1440"/>
        <w:rPr>
          <w:rFonts w:ascii="Gill Sans MT" w:hAnsi="Gill Sans MT" w:cstheme="minorHAnsi"/>
          <w:sz w:val="28"/>
          <w:szCs w:val="28"/>
        </w:rPr>
      </w:pPr>
      <w:bookmarkStart w:id="28" w:name="_Toc95018488"/>
      <w:bookmarkStart w:id="29" w:name="_Toc95023286"/>
      <w:r w:rsidRPr="0007083F">
        <w:rPr>
          <w:rFonts w:ascii="Gill Sans MT" w:hAnsi="Gill Sans MT" w:cstheme="minorHAnsi"/>
          <w:sz w:val="28"/>
          <w:szCs w:val="28"/>
        </w:rPr>
        <w:t>8.4 Services of Consultant for Evaluation of Bids</w:t>
      </w:r>
      <w:bookmarkEnd w:id="28"/>
      <w:bookmarkEnd w:id="29"/>
    </w:p>
    <w:p w:rsidR="00CE71C0" w:rsidRPr="0007083F" w:rsidRDefault="00CE71C0" w:rsidP="0007083F">
      <w:pPr>
        <w:pStyle w:val="ListParagraph"/>
        <w:numPr>
          <w:ilvl w:val="0"/>
          <w:numId w:val="52"/>
        </w:numPr>
        <w:tabs>
          <w:tab w:val="left" w:pos="720"/>
          <w:tab w:val="left" w:pos="2291"/>
        </w:tabs>
        <w:autoSpaceDE w:val="0"/>
        <w:autoSpaceDN w:val="0"/>
        <w:adjustRightInd w:val="0"/>
        <w:spacing w:line="360" w:lineRule="auto"/>
        <w:jc w:val="both"/>
        <w:rPr>
          <w:rFonts w:ascii="Gill Sans MT" w:hAnsi="Gill Sans MT" w:cstheme="minorHAnsi"/>
          <w:sz w:val="28"/>
          <w:szCs w:val="28"/>
        </w:rPr>
      </w:pPr>
      <w:bookmarkStart w:id="30" w:name="_Toc95018489"/>
      <w:r w:rsidRPr="0007083F">
        <w:rPr>
          <w:rFonts w:ascii="Gill Sans MT" w:hAnsi="Gill Sans MT" w:cstheme="minorHAnsi"/>
          <w:sz w:val="28"/>
          <w:szCs w:val="28"/>
        </w:rPr>
        <w:t>If the evaluation of bids is entrusted to consultant/s, it shall be made under the supervision and guidance of the TEC;</w:t>
      </w:r>
    </w:p>
    <w:p w:rsidR="00CE71C0" w:rsidRPr="0007083F" w:rsidRDefault="00CE71C0" w:rsidP="0007083F">
      <w:pPr>
        <w:pStyle w:val="ListParagraph"/>
        <w:numPr>
          <w:ilvl w:val="0"/>
          <w:numId w:val="52"/>
        </w:numPr>
        <w:tabs>
          <w:tab w:val="left" w:pos="720"/>
          <w:tab w:val="left" w:pos="2291"/>
        </w:tabs>
        <w:autoSpaceDE w:val="0"/>
        <w:autoSpaceDN w:val="0"/>
        <w:adjustRightInd w:val="0"/>
        <w:spacing w:line="360" w:lineRule="auto"/>
        <w:jc w:val="both"/>
        <w:rPr>
          <w:rFonts w:ascii="Gill Sans MT" w:hAnsi="Gill Sans MT" w:cstheme="minorHAnsi"/>
          <w:sz w:val="28"/>
          <w:szCs w:val="28"/>
        </w:rPr>
      </w:pPr>
      <w:r w:rsidRPr="0007083F">
        <w:rPr>
          <w:rFonts w:ascii="Gill Sans MT" w:hAnsi="Gill Sans MT" w:cstheme="minorHAnsi"/>
          <w:sz w:val="28"/>
          <w:szCs w:val="28"/>
        </w:rPr>
        <w:t>Consultants shall not form a part of a TEC;</w:t>
      </w:r>
    </w:p>
    <w:p w:rsidR="00CE71C0" w:rsidRPr="0007083F" w:rsidRDefault="00CE71C0" w:rsidP="0007083F">
      <w:pPr>
        <w:pStyle w:val="ListParagraph"/>
        <w:numPr>
          <w:ilvl w:val="0"/>
          <w:numId w:val="52"/>
        </w:numPr>
        <w:tabs>
          <w:tab w:val="left" w:pos="720"/>
          <w:tab w:val="left" w:pos="2291"/>
        </w:tabs>
        <w:autoSpaceDE w:val="0"/>
        <w:autoSpaceDN w:val="0"/>
        <w:adjustRightInd w:val="0"/>
        <w:spacing w:line="360" w:lineRule="auto"/>
        <w:jc w:val="both"/>
        <w:rPr>
          <w:rFonts w:ascii="Gill Sans MT" w:hAnsi="Gill Sans MT" w:cstheme="minorHAnsi"/>
          <w:sz w:val="28"/>
          <w:szCs w:val="28"/>
        </w:rPr>
      </w:pPr>
      <w:r w:rsidRPr="0007083F">
        <w:rPr>
          <w:rFonts w:ascii="Gill Sans MT" w:hAnsi="Gill Sans MT" w:cstheme="minorHAnsi"/>
          <w:sz w:val="28"/>
          <w:szCs w:val="28"/>
        </w:rPr>
        <w:t>The TEC shall submit its own formal report along with the consultants’ report to the respective PC.</w:t>
      </w:r>
      <w:bookmarkEnd w:id="30"/>
    </w:p>
    <w:p w:rsidR="00CE71C0" w:rsidRPr="0007083F" w:rsidRDefault="00CE71C0" w:rsidP="0007083F">
      <w:pPr>
        <w:spacing w:line="360" w:lineRule="auto"/>
        <w:ind w:left="1440" w:hanging="1440"/>
        <w:jc w:val="both"/>
        <w:rPr>
          <w:rFonts w:ascii="Gill Sans MT" w:hAnsi="Gill Sans MT" w:cstheme="minorHAnsi"/>
          <w:b/>
          <w:bCs/>
          <w:sz w:val="28"/>
          <w:szCs w:val="28"/>
        </w:rPr>
      </w:pPr>
      <w:r w:rsidRPr="0007083F">
        <w:rPr>
          <w:rFonts w:ascii="Gill Sans MT" w:hAnsi="Gill Sans MT" w:cstheme="minorHAnsi"/>
          <w:b/>
          <w:bCs/>
          <w:sz w:val="28"/>
          <w:szCs w:val="28"/>
        </w:rPr>
        <w:t xml:space="preserve">8.5 Original Bid to be evaluated </w:t>
      </w:r>
    </w:p>
    <w:p w:rsidR="00CE71C0" w:rsidRPr="0007083F" w:rsidRDefault="00CE71C0" w:rsidP="0007083F">
      <w:pPr>
        <w:pStyle w:val="ListParagraph"/>
        <w:numPr>
          <w:ilvl w:val="0"/>
          <w:numId w:val="53"/>
        </w:numPr>
        <w:spacing w:line="360" w:lineRule="auto"/>
        <w:jc w:val="both"/>
        <w:rPr>
          <w:rFonts w:ascii="Gill Sans MT" w:hAnsi="Gill Sans MT" w:cstheme="minorHAnsi"/>
          <w:sz w:val="28"/>
          <w:szCs w:val="28"/>
        </w:rPr>
      </w:pPr>
      <w:r w:rsidRPr="0007083F">
        <w:rPr>
          <w:rFonts w:ascii="Gill Sans MT" w:hAnsi="Gill Sans MT" w:cstheme="minorHAnsi"/>
          <w:sz w:val="28"/>
          <w:szCs w:val="28"/>
        </w:rPr>
        <w:t>Only the Bids marked “original” shall be evaluated by the TEC. The “duplicate “or “copy” of the bid will be used if required for comparison;</w:t>
      </w:r>
    </w:p>
    <w:p w:rsidR="00CE71C0" w:rsidRPr="0007083F" w:rsidRDefault="00CE71C0" w:rsidP="0007083F">
      <w:pPr>
        <w:pStyle w:val="ListParagraph"/>
        <w:numPr>
          <w:ilvl w:val="0"/>
          <w:numId w:val="53"/>
        </w:numPr>
        <w:spacing w:line="360" w:lineRule="auto"/>
        <w:jc w:val="both"/>
        <w:rPr>
          <w:rFonts w:ascii="Gill Sans MT" w:hAnsi="Gill Sans MT" w:cstheme="minorHAnsi"/>
          <w:sz w:val="28"/>
          <w:szCs w:val="28"/>
        </w:rPr>
      </w:pPr>
      <w:r w:rsidRPr="0007083F">
        <w:rPr>
          <w:rFonts w:ascii="Gill Sans MT" w:hAnsi="Gill Sans MT" w:cstheme="minorHAnsi"/>
          <w:sz w:val="28"/>
          <w:szCs w:val="28"/>
        </w:rPr>
        <w:t>Late Bids, as well as those not opened and read out at a bid opening shall not be considered for evaluation.</w:t>
      </w:r>
    </w:p>
    <w:p w:rsidR="00475356" w:rsidRPr="0007083F" w:rsidRDefault="00475356" w:rsidP="0007083F">
      <w:pPr>
        <w:spacing w:line="360" w:lineRule="auto"/>
        <w:ind w:left="1440" w:hanging="1350"/>
        <w:jc w:val="both"/>
        <w:rPr>
          <w:rFonts w:ascii="Gill Sans MT" w:hAnsi="Gill Sans MT" w:cstheme="minorHAnsi"/>
          <w:sz w:val="28"/>
          <w:szCs w:val="28"/>
          <w:u w:val="single"/>
        </w:rPr>
      </w:pPr>
      <w:r w:rsidRPr="0007083F">
        <w:rPr>
          <w:rFonts w:ascii="Gill Sans MT" w:hAnsi="Gill Sans MT" w:cstheme="minorHAnsi"/>
          <w:b/>
          <w:sz w:val="28"/>
          <w:szCs w:val="28"/>
        </w:rPr>
        <w:t>8.6 Purpose and Stages of Bid Evaluation</w:t>
      </w:r>
      <w:r w:rsidRPr="0007083F">
        <w:rPr>
          <w:rFonts w:ascii="Gill Sans MT" w:hAnsi="Gill Sans MT" w:cstheme="minorHAnsi"/>
          <w:sz w:val="28"/>
          <w:szCs w:val="28"/>
          <w:u w:val="single"/>
        </w:rPr>
        <w:t xml:space="preserve">: </w:t>
      </w:r>
    </w:p>
    <w:p w:rsidR="00475356" w:rsidRPr="0007083F" w:rsidRDefault="00475356" w:rsidP="0007083F">
      <w:pPr>
        <w:pStyle w:val="ListParagraph"/>
        <w:numPr>
          <w:ilvl w:val="0"/>
          <w:numId w:val="54"/>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The purpose of bid evaluation is to determine the “lowest evaluated substantially responsive bid out of the Bids received”.</w:t>
      </w:r>
    </w:p>
    <w:p w:rsidR="00475356" w:rsidRPr="0007083F" w:rsidRDefault="00475356" w:rsidP="0007083F">
      <w:pPr>
        <w:pStyle w:val="ListParagraph"/>
        <w:numPr>
          <w:ilvl w:val="0"/>
          <w:numId w:val="54"/>
        </w:numPr>
        <w:tabs>
          <w:tab w:val="left" w:pos="720"/>
        </w:tabs>
        <w:spacing w:line="360" w:lineRule="auto"/>
        <w:jc w:val="both"/>
        <w:rPr>
          <w:rFonts w:ascii="Gill Sans MT" w:hAnsi="Gill Sans MT" w:cstheme="minorHAnsi"/>
          <w:sz w:val="28"/>
          <w:szCs w:val="28"/>
        </w:rPr>
      </w:pPr>
      <w:r w:rsidRPr="0007083F">
        <w:rPr>
          <w:rFonts w:ascii="Gill Sans MT" w:hAnsi="Gill Sans MT" w:cstheme="minorHAnsi"/>
          <w:sz w:val="28"/>
          <w:szCs w:val="28"/>
        </w:rPr>
        <w:t>Therefore, bid evaluation process could be divided into three broad stages:</w:t>
      </w:r>
    </w:p>
    <w:p w:rsidR="00475356" w:rsidRPr="0007083F" w:rsidRDefault="00475356" w:rsidP="0007083F">
      <w:pPr>
        <w:pStyle w:val="ListParagraph"/>
        <w:tabs>
          <w:tab w:val="left" w:pos="2070"/>
        </w:tabs>
        <w:autoSpaceDE w:val="0"/>
        <w:autoSpaceDN w:val="0"/>
        <w:adjustRightInd w:val="0"/>
        <w:spacing w:after="0" w:line="360" w:lineRule="auto"/>
        <w:jc w:val="both"/>
        <w:rPr>
          <w:rFonts w:ascii="Gill Sans MT" w:hAnsi="Gill Sans MT" w:cstheme="minorHAnsi"/>
          <w:color w:val="FF0000"/>
          <w:sz w:val="28"/>
          <w:szCs w:val="28"/>
        </w:rPr>
      </w:pPr>
      <w:proofErr w:type="spellStart"/>
      <w:r w:rsidRPr="0007083F">
        <w:rPr>
          <w:rFonts w:ascii="Gill Sans MT" w:hAnsi="Gill Sans MT" w:cstheme="minorHAnsi"/>
          <w:b/>
          <w:sz w:val="28"/>
          <w:szCs w:val="28"/>
        </w:rPr>
        <w:t>i</w:t>
      </w:r>
      <w:proofErr w:type="spellEnd"/>
      <w:r w:rsidRPr="0007083F">
        <w:rPr>
          <w:rFonts w:ascii="Gill Sans MT" w:hAnsi="Gill Sans MT" w:cstheme="minorHAnsi"/>
          <w:b/>
          <w:sz w:val="28"/>
          <w:szCs w:val="28"/>
        </w:rPr>
        <w:t>)   Preliminary Bid Examination</w:t>
      </w:r>
    </w:p>
    <w:p w:rsidR="00475356" w:rsidRPr="0007083F" w:rsidRDefault="00475356" w:rsidP="0007083F">
      <w:pPr>
        <w:pStyle w:val="ListParagraph"/>
        <w:tabs>
          <w:tab w:val="left" w:pos="2070"/>
        </w:tabs>
        <w:autoSpaceDE w:val="0"/>
        <w:autoSpaceDN w:val="0"/>
        <w:adjustRightInd w:val="0"/>
        <w:spacing w:after="0" w:line="360" w:lineRule="auto"/>
        <w:jc w:val="both"/>
        <w:rPr>
          <w:rFonts w:ascii="Gill Sans MT" w:hAnsi="Gill Sans MT" w:cstheme="minorHAnsi"/>
          <w:sz w:val="28"/>
          <w:szCs w:val="28"/>
        </w:rPr>
      </w:pPr>
      <w:r w:rsidRPr="0007083F">
        <w:rPr>
          <w:rFonts w:ascii="Gill Sans MT" w:hAnsi="Gill Sans MT" w:cstheme="minorHAnsi"/>
          <w:sz w:val="28"/>
          <w:szCs w:val="28"/>
        </w:rPr>
        <w:t xml:space="preserve"> To determine the substantial responsiveness of Bids received.</w:t>
      </w:r>
    </w:p>
    <w:p w:rsidR="00475356" w:rsidRPr="0007083F" w:rsidRDefault="00475356" w:rsidP="0007083F">
      <w:pPr>
        <w:pStyle w:val="ListParagraph"/>
        <w:tabs>
          <w:tab w:val="left" w:pos="2070"/>
        </w:tabs>
        <w:autoSpaceDE w:val="0"/>
        <w:autoSpaceDN w:val="0"/>
        <w:adjustRightInd w:val="0"/>
        <w:spacing w:after="0" w:line="360" w:lineRule="auto"/>
        <w:jc w:val="both"/>
        <w:rPr>
          <w:rFonts w:ascii="Gill Sans MT" w:hAnsi="Gill Sans MT" w:cstheme="minorHAnsi"/>
          <w:color w:val="FF0000"/>
          <w:sz w:val="28"/>
          <w:szCs w:val="28"/>
        </w:rPr>
      </w:pPr>
      <w:r w:rsidRPr="0007083F">
        <w:rPr>
          <w:rFonts w:ascii="Gill Sans MT" w:hAnsi="Gill Sans MT" w:cstheme="minorHAnsi"/>
          <w:b/>
          <w:sz w:val="28"/>
          <w:szCs w:val="28"/>
        </w:rPr>
        <w:t>ii)  Detailed bid evaluation</w:t>
      </w:r>
    </w:p>
    <w:p w:rsidR="00475356" w:rsidRPr="0007083F" w:rsidRDefault="00475356" w:rsidP="0007083F">
      <w:pPr>
        <w:pStyle w:val="ListParagraph"/>
        <w:tabs>
          <w:tab w:val="left" w:pos="2070"/>
        </w:tabs>
        <w:autoSpaceDE w:val="0"/>
        <w:autoSpaceDN w:val="0"/>
        <w:adjustRightInd w:val="0"/>
        <w:spacing w:after="0" w:line="360" w:lineRule="auto"/>
        <w:jc w:val="both"/>
        <w:rPr>
          <w:rFonts w:ascii="Gill Sans MT" w:hAnsi="Gill Sans MT" w:cstheme="minorHAnsi"/>
          <w:sz w:val="28"/>
          <w:szCs w:val="28"/>
        </w:rPr>
      </w:pPr>
      <w:r w:rsidRPr="0007083F">
        <w:rPr>
          <w:rFonts w:ascii="Gill Sans MT" w:hAnsi="Gill Sans MT" w:cstheme="minorHAnsi"/>
          <w:sz w:val="28"/>
          <w:szCs w:val="28"/>
        </w:rPr>
        <w:t>To determine the lowest evaluated bid from the substantially responsive Bids   received.</w:t>
      </w:r>
    </w:p>
    <w:p w:rsidR="00475356" w:rsidRPr="0007083F" w:rsidRDefault="00475356" w:rsidP="0007083F">
      <w:pPr>
        <w:pStyle w:val="ListParagraph"/>
        <w:tabs>
          <w:tab w:val="left" w:pos="2070"/>
        </w:tabs>
        <w:autoSpaceDE w:val="0"/>
        <w:autoSpaceDN w:val="0"/>
        <w:adjustRightInd w:val="0"/>
        <w:spacing w:after="0" w:line="360" w:lineRule="auto"/>
        <w:jc w:val="both"/>
        <w:rPr>
          <w:rFonts w:ascii="Gill Sans MT" w:hAnsi="Gill Sans MT" w:cstheme="minorHAnsi"/>
          <w:sz w:val="28"/>
          <w:szCs w:val="28"/>
        </w:rPr>
      </w:pPr>
      <w:r w:rsidRPr="0007083F">
        <w:rPr>
          <w:rFonts w:ascii="Gill Sans MT" w:hAnsi="Gill Sans MT" w:cstheme="minorHAnsi"/>
          <w:b/>
          <w:sz w:val="28"/>
          <w:szCs w:val="28"/>
        </w:rPr>
        <w:lastRenderedPageBreak/>
        <w:t>iii) Post Qualification</w:t>
      </w:r>
    </w:p>
    <w:p w:rsidR="00475356" w:rsidRPr="0007083F" w:rsidRDefault="00475356" w:rsidP="0007083F">
      <w:pPr>
        <w:pStyle w:val="ListParagraph"/>
        <w:tabs>
          <w:tab w:val="left" w:pos="2070"/>
        </w:tabs>
        <w:autoSpaceDE w:val="0"/>
        <w:autoSpaceDN w:val="0"/>
        <w:adjustRightInd w:val="0"/>
        <w:spacing w:after="0" w:line="360" w:lineRule="auto"/>
        <w:jc w:val="both"/>
        <w:rPr>
          <w:rFonts w:ascii="Gill Sans MT" w:hAnsi="Gill Sans MT" w:cstheme="minorHAnsi"/>
          <w:sz w:val="28"/>
          <w:szCs w:val="28"/>
        </w:rPr>
      </w:pPr>
      <w:r w:rsidRPr="0007083F">
        <w:rPr>
          <w:rFonts w:ascii="Gill Sans MT" w:hAnsi="Gill Sans MT" w:cstheme="minorHAnsi"/>
          <w:sz w:val="28"/>
          <w:szCs w:val="28"/>
        </w:rPr>
        <w:t>To determine the qualification and experience of the lowest evaluated bidder.</w:t>
      </w:r>
    </w:p>
    <w:p w:rsidR="00475356" w:rsidRPr="0007083F" w:rsidRDefault="00475356" w:rsidP="0007083F">
      <w:pPr>
        <w:spacing w:line="360" w:lineRule="auto"/>
        <w:jc w:val="both"/>
        <w:rPr>
          <w:rFonts w:ascii="Gill Sans MT" w:hAnsi="Gill Sans MT" w:cstheme="minorHAnsi"/>
          <w:b/>
          <w:sz w:val="28"/>
          <w:szCs w:val="28"/>
        </w:rPr>
      </w:pPr>
    </w:p>
    <w:p w:rsidR="00475356" w:rsidRPr="0007083F" w:rsidRDefault="00475356" w:rsidP="0007083F">
      <w:pPr>
        <w:spacing w:line="360" w:lineRule="auto"/>
        <w:jc w:val="both"/>
        <w:rPr>
          <w:rFonts w:ascii="Gill Sans MT" w:hAnsi="Gill Sans MT" w:cstheme="minorHAnsi"/>
          <w:b/>
          <w:sz w:val="28"/>
          <w:szCs w:val="28"/>
        </w:rPr>
      </w:pPr>
      <w:r w:rsidRPr="0007083F">
        <w:rPr>
          <w:rFonts w:ascii="Gill Sans MT" w:hAnsi="Gill Sans MT" w:cstheme="minorHAnsi"/>
          <w:b/>
          <w:sz w:val="28"/>
          <w:szCs w:val="28"/>
        </w:rPr>
        <w:t xml:space="preserve">8.7 Preliminary Bid Examination </w:t>
      </w:r>
    </w:p>
    <w:p w:rsidR="00475356" w:rsidRPr="0007083F" w:rsidRDefault="00475356" w:rsidP="0007083F">
      <w:pPr>
        <w:spacing w:line="360" w:lineRule="auto"/>
        <w:ind w:left="540" w:hanging="360"/>
        <w:jc w:val="both"/>
        <w:rPr>
          <w:rFonts w:ascii="Gill Sans MT" w:hAnsi="Gill Sans MT" w:cstheme="minorHAnsi"/>
          <w:sz w:val="28"/>
          <w:szCs w:val="28"/>
        </w:rPr>
      </w:pPr>
      <w:r w:rsidRPr="0007083F">
        <w:rPr>
          <w:rFonts w:ascii="Gill Sans MT" w:hAnsi="Gill Sans MT" w:cstheme="minorHAnsi"/>
          <w:sz w:val="28"/>
          <w:szCs w:val="28"/>
        </w:rPr>
        <w:t xml:space="preserve">a) </w:t>
      </w:r>
      <w:r w:rsidRPr="0007083F">
        <w:rPr>
          <w:rFonts w:ascii="Gill Sans MT" w:hAnsi="Gill Sans MT" w:cstheme="minorHAnsi"/>
          <w:sz w:val="28"/>
          <w:szCs w:val="28"/>
        </w:rPr>
        <w:tab/>
        <w:t>The Objective of preliminary bid examination is to exclude non-responsive bids from further detailed evaluation. However, TEC should exercise reasonable judgments and should avoid rejecting bids with trivial procedural grounds and deviations those are not considered as critical (material or major) deviations;</w:t>
      </w:r>
    </w:p>
    <w:p w:rsidR="00475356" w:rsidRPr="0007083F" w:rsidRDefault="00475356" w:rsidP="0007083F">
      <w:pPr>
        <w:spacing w:line="360" w:lineRule="auto"/>
        <w:ind w:left="540" w:hanging="360"/>
        <w:jc w:val="both"/>
        <w:rPr>
          <w:rFonts w:ascii="Gill Sans MT" w:hAnsi="Gill Sans MT" w:cstheme="minorHAnsi"/>
          <w:sz w:val="28"/>
          <w:szCs w:val="28"/>
        </w:rPr>
      </w:pPr>
      <w:r w:rsidRPr="0007083F">
        <w:rPr>
          <w:rFonts w:ascii="Gill Sans MT" w:hAnsi="Gill Sans MT" w:cstheme="minorHAnsi"/>
          <w:sz w:val="28"/>
          <w:szCs w:val="28"/>
        </w:rPr>
        <w:t xml:space="preserve">b) </w:t>
      </w:r>
      <w:r w:rsidRPr="0007083F">
        <w:rPr>
          <w:rFonts w:ascii="Gill Sans MT" w:hAnsi="Gill Sans MT" w:cstheme="minorHAnsi"/>
          <w:sz w:val="28"/>
          <w:szCs w:val="28"/>
        </w:rPr>
        <w:tab/>
        <w:t>A bid that complies fully with the requirements of the bidding document may be an extremely rare instant. Therefore, the substantially responsive concept is used rather than following fully responsive bids;</w:t>
      </w:r>
    </w:p>
    <w:p w:rsidR="00475356" w:rsidRPr="0007083F" w:rsidRDefault="00475356" w:rsidP="0007083F">
      <w:pPr>
        <w:spacing w:line="360" w:lineRule="auto"/>
        <w:ind w:left="540" w:hanging="360"/>
        <w:jc w:val="both"/>
        <w:rPr>
          <w:rFonts w:ascii="Gill Sans MT" w:hAnsi="Gill Sans MT" w:cstheme="minorHAnsi"/>
          <w:sz w:val="28"/>
          <w:szCs w:val="28"/>
        </w:rPr>
      </w:pPr>
      <w:r w:rsidRPr="0007083F">
        <w:rPr>
          <w:rFonts w:ascii="Gill Sans MT" w:hAnsi="Gill Sans MT" w:cstheme="minorHAnsi"/>
          <w:sz w:val="28"/>
          <w:szCs w:val="28"/>
        </w:rPr>
        <w:t>c)</w:t>
      </w:r>
      <w:r w:rsidRPr="0007083F">
        <w:rPr>
          <w:rFonts w:ascii="Gill Sans MT" w:hAnsi="Gill Sans MT" w:cstheme="minorHAnsi"/>
          <w:sz w:val="28"/>
          <w:szCs w:val="28"/>
        </w:rPr>
        <w:tab/>
        <w:t>Bid evaluation shall be done strictly in accordance with the requirements of the bidding document and the evaluation criteria. Evaluation factors not specified in the bidding document should not be used in bid evaluation.</w:t>
      </w:r>
    </w:p>
    <w:p w:rsidR="00F410EF" w:rsidRPr="0007083F" w:rsidRDefault="00AC565C" w:rsidP="0007083F">
      <w:pPr>
        <w:tabs>
          <w:tab w:val="left" w:pos="90"/>
        </w:tabs>
        <w:spacing w:line="360" w:lineRule="auto"/>
        <w:ind w:left="1440" w:hanging="1440"/>
        <w:jc w:val="both"/>
        <w:rPr>
          <w:rFonts w:ascii="Gill Sans MT" w:hAnsi="Gill Sans MT" w:cstheme="minorHAnsi"/>
          <w:b/>
          <w:sz w:val="28"/>
          <w:szCs w:val="28"/>
        </w:rPr>
      </w:pPr>
      <w:r w:rsidRPr="0007083F">
        <w:rPr>
          <w:rFonts w:ascii="Gill Sans MT" w:hAnsi="Gill Sans MT" w:cstheme="minorHAnsi"/>
          <w:b/>
          <w:bCs/>
          <w:sz w:val="28"/>
          <w:szCs w:val="28"/>
        </w:rPr>
        <w:t>8</w:t>
      </w:r>
      <w:r w:rsidR="00F410EF" w:rsidRPr="0007083F">
        <w:rPr>
          <w:rFonts w:ascii="Gill Sans MT" w:hAnsi="Gill Sans MT" w:cstheme="minorHAnsi"/>
          <w:b/>
          <w:bCs/>
          <w:sz w:val="28"/>
          <w:szCs w:val="28"/>
        </w:rPr>
        <w:t>.8 Determination of Substantially Responsive of Bids</w:t>
      </w:r>
    </w:p>
    <w:p w:rsidR="00F410EF" w:rsidRPr="0007083F" w:rsidRDefault="00F410EF" w:rsidP="0007083F">
      <w:pPr>
        <w:tabs>
          <w:tab w:val="left" w:pos="630"/>
        </w:tabs>
        <w:spacing w:line="360" w:lineRule="auto"/>
        <w:ind w:left="630" w:hanging="450"/>
        <w:jc w:val="both"/>
        <w:rPr>
          <w:rFonts w:ascii="Gill Sans MT" w:hAnsi="Gill Sans MT" w:cstheme="minorHAnsi"/>
          <w:sz w:val="28"/>
          <w:szCs w:val="28"/>
        </w:rPr>
      </w:pPr>
      <w:r w:rsidRPr="0007083F">
        <w:rPr>
          <w:rFonts w:ascii="Gill Sans MT" w:hAnsi="Gill Sans MT" w:cstheme="minorHAnsi"/>
          <w:bCs/>
          <w:sz w:val="28"/>
          <w:szCs w:val="28"/>
        </w:rPr>
        <w:t>a)</w:t>
      </w:r>
      <w:r w:rsidRPr="0007083F">
        <w:rPr>
          <w:rFonts w:ascii="Gill Sans MT" w:hAnsi="Gill Sans MT" w:cstheme="minorHAnsi"/>
          <w:bCs/>
          <w:sz w:val="28"/>
          <w:szCs w:val="28"/>
        </w:rPr>
        <w:tab/>
        <w:t xml:space="preserve">At the end of the Preliminary Bid Examination, TEC shall determine the “Substantially Responsive Bids”.  </w:t>
      </w:r>
      <w:r w:rsidRPr="0007083F">
        <w:rPr>
          <w:rFonts w:ascii="Gill Sans MT" w:hAnsi="Gill Sans MT" w:cstheme="minorHAnsi"/>
          <w:bCs/>
          <w:sz w:val="28"/>
          <w:szCs w:val="28"/>
          <w:u w:val="single"/>
        </w:rPr>
        <w:fldChar w:fldCharType="begin"/>
      </w:r>
      <w:r w:rsidRPr="0007083F">
        <w:rPr>
          <w:rFonts w:ascii="Gill Sans MT" w:hAnsi="Gill Sans MT" w:cstheme="minorHAnsi"/>
          <w:bCs/>
          <w:sz w:val="28"/>
          <w:szCs w:val="28"/>
          <w:u w:val="single"/>
        </w:rPr>
        <w:instrText>xe "</w:instrText>
      </w:r>
      <w:r w:rsidRPr="0007083F">
        <w:rPr>
          <w:rFonts w:ascii="Gill Sans MT" w:hAnsi="Gill Sans MT" w:cstheme="minorHAnsi"/>
          <w:sz w:val="28"/>
          <w:szCs w:val="28"/>
          <w:u w:val="single"/>
        </w:rPr>
        <w:instrText>Tenders:determination of substantially responsive tenders"</w:instrText>
      </w:r>
      <w:r w:rsidRPr="0007083F">
        <w:rPr>
          <w:rFonts w:ascii="Gill Sans MT" w:hAnsi="Gill Sans MT" w:cstheme="minorHAnsi"/>
          <w:bCs/>
          <w:sz w:val="28"/>
          <w:szCs w:val="28"/>
          <w:u w:val="single"/>
        </w:rPr>
        <w:fldChar w:fldCharType="end"/>
      </w:r>
      <w:r w:rsidRPr="0007083F">
        <w:rPr>
          <w:rFonts w:ascii="Gill Sans MT" w:hAnsi="Gill Sans MT" w:cstheme="minorHAnsi"/>
          <w:sz w:val="28"/>
          <w:szCs w:val="28"/>
        </w:rPr>
        <w:t>A substantially responsive bid should be one which conforms to all the terms, conditions, commercial and technical specifications of the bidding documents, without material deviation or reservation;</w:t>
      </w:r>
    </w:p>
    <w:p w:rsidR="00F410EF" w:rsidRPr="0007083F" w:rsidRDefault="00F410EF" w:rsidP="0007083F">
      <w:pPr>
        <w:tabs>
          <w:tab w:val="left" w:pos="630"/>
        </w:tabs>
        <w:spacing w:line="360" w:lineRule="auto"/>
        <w:ind w:left="630" w:hanging="450"/>
        <w:jc w:val="both"/>
        <w:rPr>
          <w:rFonts w:ascii="Gill Sans MT" w:hAnsi="Gill Sans MT" w:cstheme="minorHAnsi"/>
          <w:sz w:val="28"/>
          <w:szCs w:val="28"/>
        </w:rPr>
      </w:pPr>
      <w:r w:rsidRPr="0007083F">
        <w:rPr>
          <w:rFonts w:ascii="Gill Sans MT" w:hAnsi="Gill Sans MT" w:cstheme="minorHAnsi"/>
          <w:sz w:val="28"/>
          <w:szCs w:val="28"/>
        </w:rPr>
        <w:lastRenderedPageBreak/>
        <w:t xml:space="preserve">b) </w:t>
      </w:r>
      <w:r w:rsidRPr="0007083F">
        <w:rPr>
          <w:rFonts w:ascii="Gill Sans MT" w:hAnsi="Gill Sans MT" w:cstheme="minorHAnsi"/>
          <w:sz w:val="28"/>
          <w:szCs w:val="28"/>
        </w:rPr>
        <w:tab/>
        <w:t xml:space="preserve">All Bids that are considered as substantially responsive shall be subjected to “Detailed Bid Evaluation”.   </w:t>
      </w:r>
    </w:p>
    <w:p w:rsidR="00F410EF" w:rsidRPr="0007083F" w:rsidRDefault="00AC565C" w:rsidP="0007083F">
      <w:pPr>
        <w:tabs>
          <w:tab w:val="left" w:pos="90"/>
        </w:tabs>
        <w:spacing w:line="360" w:lineRule="auto"/>
        <w:ind w:left="1440" w:hanging="1350"/>
        <w:jc w:val="both"/>
        <w:rPr>
          <w:rFonts w:ascii="Gill Sans MT" w:hAnsi="Gill Sans MT" w:cstheme="minorHAnsi"/>
          <w:b/>
          <w:sz w:val="28"/>
          <w:szCs w:val="28"/>
        </w:rPr>
      </w:pPr>
      <w:r w:rsidRPr="0007083F">
        <w:rPr>
          <w:rFonts w:ascii="Gill Sans MT" w:hAnsi="Gill Sans MT" w:cstheme="minorHAnsi"/>
          <w:b/>
          <w:sz w:val="28"/>
          <w:szCs w:val="28"/>
        </w:rPr>
        <w:t>8</w:t>
      </w:r>
      <w:r w:rsidR="00F410EF" w:rsidRPr="0007083F">
        <w:rPr>
          <w:rFonts w:ascii="Gill Sans MT" w:hAnsi="Gill Sans MT" w:cstheme="minorHAnsi"/>
          <w:b/>
          <w:sz w:val="28"/>
          <w:szCs w:val="28"/>
        </w:rPr>
        <w:t>.9 Detailed Bid Evaluation</w:t>
      </w:r>
    </w:p>
    <w:p w:rsidR="00F410EF" w:rsidRPr="0007083F" w:rsidRDefault="00F410EF" w:rsidP="0007083F">
      <w:pPr>
        <w:tabs>
          <w:tab w:val="left" w:pos="90"/>
        </w:tabs>
        <w:spacing w:line="360" w:lineRule="auto"/>
        <w:ind w:left="1440" w:hanging="1350"/>
        <w:jc w:val="both"/>
        <w:rPr>
          <w:rFonts w:ascii="Gill Sans MT" w:hAnsi="Gill Sans MT" w:cstheme="minorHAnsi"/>
          <w:i/>
          <w:sz w:val="28"/>
          <w:szCs w:val="28"/>
        </w:rPr>
      </w:pPr>
      <w:r w:rsidRPr="0007083F">
        <w:rPr>
          <w:rFonts w:ascii="Gill Sans MT" w:hAnsi="Gill Sans MT" w:cstheme="minorHAnsi"/>
          <w:i/>
          <w:sz w:val="28"/>
          <w:szCs w:val="28"/>
        </w:rPr>
        <w:t>General Principles</w:t>
      </w:r>
    </w:p>
    <w:p w:rsidR="00F410EF" w:rsidRPr="0007083F" w:rsidRDefault="00F410EF" w:rsidP="0007083F">
      <w:pPr>
        <w:pStyle w:val="ListParagraph"/>
        <w:numPr>
          <w:ilvl w:val="0"/>
          <w:numId w:val="56"/>
        </w:numPr>
        <w:tabs>
          <w:tab w:val="left" w:pos="720"/>
        </w:tabs>
        <w:spacing w:line="360" w:lineRule="auto"/>
        <w:ind w:left="630" w:hanging="450"/>
        <w:jc w:val="both"/>
        <w:rPr>
          <w:rFonts w:ascii="Gill Sans MT" w:hAnsi="Gill Sans MT" w:cstheme="minorHAnsi"/>
          <w:bCs/>
          <w:sz w:val="28"/>
          <w:szCs w:val="28"/>
        </w:rPr>
      </w:pPr>
      <w:r w:rsidRPr="0007083F">
        <w:rPr>
          <w:rFonts w:ascii="Gill Sans MT" w:hAnsi="Gill Sans MT" w:cstheme="minorHAnsi"/>
          <w:bCs/>
          <w:sz w:val="28"/>
          <w:szCs w:val="28"/>
        </w:rPr>
        <w:t>The main</w:t>
      </w:r>
      <w:r w:rsidR="00AC565C" w:rsidRPr="0007083F">
        <w:rPr>
          <w:rFonts w:ascii="Gill Sans MT" w:hAnsi="Gill Sans MT" w:cstheme="minorHAnsi"/>
          <w:bCs/>
          <w:sz w:val="28"/>
          <w:szCs w:val="28"/>
        </w:rPr>
        <w:t xml:space="preserve"> </w:t>
      </w:r>
      <w:r w:rsidRPr="0007083F">
        <w:rPr>
          <w:rFonts w:ascii="Gill Sans MT" w:hAnsi="Gill Sans MT" w:cstheme="minorHAnsi"/>
          <w:bCs/>
          <w:sz w:val="28"/>
          <w:szCs w:val="28"/>
        </w:rPr>
        <w:t xml:space="preserve">objective of detailed bid evaluation is to determine the actual cost that the </w:t>
      </w:r>
      <w:r w:rsidR="00AC565C" w:rsidRPr="0007083F">
        <w:rPr>
          <w:rFonts w:ascii="Gill Sans MT" w:hAnsi="Gill Sans MT" w:cstheme="minorHAnsi"/>
          <w:bCs/>
          <w:sz w:val="28"/>
          <w:szCs w:val="28"/>
        </w:rPr>
        <w:t>CSO</w:t>
      </w:r>
      <w:r w:rsidRPr="0007083F">
        <w:rPr>
          <w:rFonts w:ascii="Gill Sans MT" w:hAnsi="Gill Sans MT" w:cstheme="minorHAnsi"/>
          <w:bCs/>
          <w:sz w:val="28"/>
          <w:szCs w:val="28"/>
        </w:rPr>
        <w:t xml:space="preserve"> will incur if the contract is awarded to each of the Bid which was determined as substantial responsive bid;</w:t>
      </w:r>
    </w:p>
    <w:p w:rsidR="00F410EF" w:rsidRPr="0007083F" w:rsidRDefault="00F410EF" w:rsidP="0007083F">
      <w:pPr>
        <w:pStyle w:val="ListParagraph"/>
        <w:numPr>
          <w:ilvl w:val="0"/>
          <w:numId w:val="56"/>
        </w:numPr>
        <w:tabs>
          <w:tab w:val="left" w:pos="720"/>
        </w:tabs>
        <w:spacing w:line="360" w:lineRule="auto"/>
        <w:ind w:left="630" w:hanging="450"/>
        <w:jc w:val="both"/>
        <w:rPr>
          <w:rFonts w:ascii="Gill Sans MT" w:hAnsi="Gill Sans MT" w:cstheme="minorHAnsi"/>
          <w:bCs/>
          <w:sz w:val="28"/>
          <w:szCs w:val="28"/>
        </w:rPr>
      </w:pPr>
      <w:r w:rsidRPr="0007083F">
        <w:rPr>
          <w:rFonts w:ascii="Gill Sans MT" w:hAnsi="Gill Sans MT" w:cstheme="minorHAnsi"/>
          <w:bCs/>
          <w:sz w:val="28"/>
          <w:szCs w:val="28"/>
        </w:rPr>
        <w:t>Therefore, only the bids that have been determined as substantially responsive according to the bidding documents should be considered for detailed bid evaluation;</w:t>
      </w:r>
    </w:p>
    <w:p w:rsidR="00F410EF" w:rsidRPr="0007083F" w:rsidRDefault="00F410EF" w:rsidP="0007083F">
      <w:pPr>
        <w:pStyle w:val="ListParagraph"/>
        <w:numPr>
          <w:ilvl w:val="0"/>
          <w:numId w:val="56"/>
        </w:numPr>
        <w:tabs>
          <w:tab w:val="left" w:pos="720"/>
        </w:tabs>
        <w:spacing w:line="360" w:lineRule="auto"/>
        <w:ind w:left="630" w:hanging="450"/>
        <w:jc w:val="both"/>
        <w:rPr>
          <w:rFonts w:ascii="Gill Sans MT" w:hAnsi="Gill Sans MT" w:cstheme="minorHAnsi"/>
          <w:bCs/>
          <w:sz w:val="28"/>
          <w:szCs w:val="28"/>
        </w:rPr>
      </w:pPr>
      <w:r w:rsidRPr="0007083F">
        <w:rPr>
          <w:rFonts w:ascii="Gill Sans MT" w:hAnsi="Gill Sans MT" w:cstheme="minorHAnsi"/>
          <w:bCs/>
          <w:sz w:val="28"/>
          <w:szCs w:val="28"/>
        </w:rPr>
        <w:t xml:space="preserve">However, the </w:t>
      </w:r>
      <w:r w:rsidRPr="00272A23">
        <w:rPr>
          <w:rFonts w:ascii="Gill Sans MT" w:hAnsi="Gill Sans MT" w:cstheme="minorHAnsi"/>
          <w:bCs/>
          <w:sz w:val="28"/>
          <w:szCs w:val="28"/>
          <w:u w:val="single"/>
        </w:rPr>
        <w:t>Lowest Evaluated Substantially Responsive Bid</w:t>
      </w:r>
      <w:r w:rsidRPr="0007083F">
        <w:rPr>
          <w:rFonts w:ascii="Gill Sans MT" w:hAnsi="Gill Sans MT" w:cstheme="minorHAnsi"/>
          <w:bCs/>
          <w:sz w:val="28"/>
          <w:szCs w:val="28"/>
        </w:rPr>
        <w:t xml:space="preserve"> (LESRB) may not necessarily be the lowest quoted price or the perfect bid which has no any deviations;</w:t>
      </w:r>
    </w:p>
    <w:p w:rsidR="00F410EF" w:rsidRPr="0007083F" w:rsidRDefault="00F410EF" w:rsidP="0007083F">
      <w:pPr>
        <w:pStyle w:val="ListParagraph"/>
        <w:numPr>
          <w:ilvl w:val="0"/>
          <w:numId w:val="56"/>
        </w:numPr>
        <w:tabs>
          <w:tab w:val="left" w:pos="720"/>
        </w:tabs>
        <w:spacing w:line="360" w:lineRule="auto"/>
        <w:ind w:left="630" w:hanging="450"/>
        <w:jc w:val="both"/>
        <w:rPr>
          <w:rFonts w:ascii="Gill Sans MT" w:hAnsi="Gill Sans MT" w:cstheme="minorHAnsi"/>
          <w:bCs/>
          <w:sz w:val="28"/>
          <w:szCs w:val="28"/>
        </w:rPr>
      </w:pPr>
      <w:r w:rsidRPr="0007083F">
        <w:rPr>
          <w:rFonts w:ascii="Gill Sans MT" w:hAnsi="Gill Sans MT" w:cstheme="minorHAnsi"/>
          <w:bCs/>
          <w:sz w:val="28"/>
          <w:szCs w:val="28"/>
        </w:rPr>
        <w:t>The LESRB should be determined only by using the methods, terms, conditions and evaluation criteria disclosed in the bidding documents and no additional or new  criteria be used or changed during the evaluation;</w:t>
      </w:r>
    </w:p>
    <w:p w:rsidR="00F410EF" w:rsidRPr="0007083F" w:rsidRDefault="00F410EF" w:rsidP="0007083F">
      <w:pPr>
        <w:pStyle w:val="ListParagraph"/>
        <w:numPr>
          <w:ilvl w:val="0"/>
          <w:numId w:val="56"/>
        </w:numPr>
        <w:tabs>
          <w:tab w:val="left" w:pos="720"/>
        </w:tabs>
        <w:spacing w:line="360" w:lineRule="auto"/>
        <w:ind w:left="630" w:hanging="450"/>
        <w:jc w:val="both"/>
        <w:rPr>
          <w:rFonts w:ascii="Gill Sans MT" w:hAnsi="Gill Sans MT" w:cstheme="minorHAnsi"/>
          <w:bCs/>
          <w:sz w:val="28"/>
          <w:szCs w:val="28"/>
        </w:rPr>
      </w:pPr>
      <w:r w:rsidRPr="0007083F">
        <w:rPr>
          <w:rFonts w:ascii="Gill Sans MT" w:hAnsi="Gill Sans MT" w:cstheme="minorHAnsi"/>
          <w:bCs/>
          <w:sz w:val="28"/>
          <w:szCs w:val="28"/>
        </w:rPr>
        <w:t>A systematic and logical sequence should be followed as enumerated below;</w:t>
      </w:r>
    </w:p>
    <w:p w:rsidR="00F410EF" w:rsidRPr="0007083F" w:rsidRDefault="00AC565C" w:rsidP="0007083F">
      <w:pPr>
        <w:tabs>
          <w:tab w:val="left" w:pos="720"/>
        </w:tabs>
        <w:spacing w:line="360" w:lineRule="auto"/>
        <w:jc w:val="both"/>
        <w:rPr>
          <w:rFonts w:ascii="Gill Sans MT" w:hAnsi="Gill Sans MT" w:cstheme="minorHAnsi"/>
          <w:b/>
          <w:bCs/>
          <w:sz w:val="28"/>
          <w:szCs w:val="28"/>
        </w:rPr>
      </w:pPr>
      <w:r w:rsidRPr="0007083F">
        <w:rPr>
          <w:rFonts w:ascii="Gill Sans MT" w:hAnsi="Gill Sans MT" w:cstheme="minorHAnsi"/>
          <w:bCs/>
          <w:i/>
          <w:sz w:val="28"/>
          <w:szCs w:val="28"/>
        </w:rPr>
        <w:tab/>
      </w:r>
      <w:r w:rsidR="00F410EF" w:rsidRPr="0007083F">
        <w:rPr>
          <w:rFonts w:ascii="Gill Sans MT" w:hAnsi="Gill Sans MT" w:cstheme="minorHAnsi"/>
          <w:bCs/>
          <w:i/>
          <w:sz w:val="28"/>
          <w:szCs w:val="28"/>
        </w:rPr>
        <w:t>Step-by step procedure to be followed</w:t>
      </w:r>
      <w:r w:rsidR="00F410EF" w:rsidRPr="0007083F">
        <w:rPr>
          <w:rFonts w:ascii="Gill Sans MT" w:hAnsi="Gill Sans MT" w:cstheme="minorHAnsi"/>
          <w:b/>
          <w:bCs/>
          <w:sz w:val="28"/>
          <w:szCs w:val="28"/>
        </w:rPr>
        <w:t>:</w:t>
      </w:r>
    </w:p>
    <w:p w:rsidR="00F410EF" w:rsidRPr="0007083F" w:rsidRDefault="00F410EF" w:rsidP="0007083F">
      <w:pPr>
        <w:pStyle w:val="NoSpacing"/>
        <w:spacing w:line="360" w:lineRule="auto"/>
        <w:ind w:left="1158" w:hanging="444"/>
        <w:rPr>
          <w:rFonts w:ascii="Gill Sans MT" w:hAnsi="Gill Sans MT"/>
          <w:sz w:val="28"/>
          <w:szCs w:val="28"/>
        </w:rPr>
      </w:pPr>
      <w:proofErr w:type="spellStart"/>
      <w:r w:rsidRPr="0007083F">
        <w:rPr>
          <w:rFonts w:ascii="Gill Sans MT" w:hAnsi="Gill Sans MT"/>
          <w:sz w:val="28"/>
          <w:szCs w:val="28"/>
        </w:rPr>
        <w:t>i</w:t>
      </w:r>
      <w:proofErr w:type="spellEnd"/>
      <w:r w:rsidRPr="0007083F">
        <w:rPr>
          <w:rFonts w:ascii="Gill Sans MT" w:hAnsi="Gill Sans MT"/>
          <w:sz w:val="28"/>
          <w:szCs w:val="28"/>
        </w:rPr>
        <w:t xml:space="preserve">) </w:t>
      </w:r>
      <w:r w:rsidRPr="0007083F">
        <w:rPr>
          <w:rFonts w:ascii="Gill Sans MT" w:hAnsi="Gill Sans MT"/>
          <w:sz w:val="28"/>
          <w:szCs w:val="28"/>
        </w:rPr>
        <w:tab/>
        <w:t>Exclude VAT, Contingency Provisions (CP) and Provisional Sums (PSs) in the Bid;</w:t>
      </w:r>
    </w:p>
    <w:p w:rsidR="00F410EF" w:rsidRPr="0007083F" w:rsidRDefault="00F410EF" w:rsidP="0007083F">
      <w:pPr>
        <w:pStyle w:val="NoSpacing"/>
        <w:spacing w:line="360" w:lineRule="auto"/>
        <w:ind w:left="1158" w:hanging="444"/>
        <w:rPr>
          <w:rFonts w:ascii="Gill Sans MT" w:hAnsi="Gill Sans MT"/>
          <w:sz w:val="28"/>
          <w:szCs w:val="28"/>
        </w:rPr>
      </w:pPr>
      <w:r w:rsidRPr="0007083F">
        <w:rPr>
          <w:rFonts w:ascii="Gill Sans MT" w:hAnsi="Gill Sans MT"/>
          <w:sz w:val="28"/>
          <w:szCs w:val="28"/>
        </w:rPr>
        <w:t xml:space="preserve">ii) </w:t>
      </w:r>
      <w:r w:rsidRPr="0007083F">
        <w:rPr>
          <w:rFonts w:ascii="Gill Sans MT" w:hAnsi="Gill Sans MT"/>
          <w:sz w:val="28"/>
          <w:szCs w:val="28"/>
        </w:rPr>
        <w:tab/>
        <w:t xml:space="preserve">Correction of arithmetical errors </w:t>
      </w:r>
      <w:r w:rsidR="00AC565C" w:rsidRPr="0007083F">
        <w:rPr>
          <w:rFonts w:ascii="Gill Sans MT" w:hAnsi="Gill Sans MT"/>
          <w:sz w:val="28"/>
          <w:szCs w:val="28"/>
        </w:rPr>
        <w:t>and inform</w:t>
      </w:r>
      <w:r w:rsidRPr="0007083F">
        <w:rPr>
          <w:rFonts w:ascii="Gill Sans MT" w:hAnsi="Gill Sans MT"/>
          <w:sz w:val="28"/>
          <w:szCs w:val="28"/>
        </w:rPr>
        <w:t xml:space="preserve"> the corrected bid price to the bidder if changed;</w:t>
      </w:r>
    </w:p>
    <w:p w:rsidR="00F410EF" w:rsidRPr="0007083F" w:rsidRDefault="00F410EF" w:rsidP="0007083F">
      <w:pPr>
        <w:pStyle w:val="NoSpacing"/>
        <w:spacing w:line="360" w:lineRule="auto"/>
        <w:ind w:left="714"/>
        <w:rPr>
          <w:rFonts w:ascii="Gill Sans MT" w:hAnsi="Gill Sans MT"/>
          <w:sz w:val="28"/>
          <w:szCs w:val="28"/>
        </w:rPr>
      </w:pPr>
      <w:r w:rsidRPr="0007083F">
        <w:rPr>
          <w:rFonts w:ascii="Gill Sans MT" w:hAnsi="Gill Sans MT"/>
          <w:sz w:val="28"/>
          <w:szCs w:val="28"/>
        </w:rPr>
        <w:t xml:space="preserve">iii) </w:t>
      </w:r>
      <w:r w:rsidR="00AC565C" w:rsidRPr="0007083F">
        <w:rPr>
          <w:rFonts w:ascii="Gill Sans MT" w:hAnsi="Gill Sans MT"/>
          <w:sz w:val="28"/>
          <w:szCs w:val="28"/>
        </w:rPr>
        <w:t xml:space="preserve"> </w:t>
      </w:r>
      <w:r w:rsidRPr="0007083F">
        <w:rPr>
          <w:rFonts w:ascii="Gill Sans MT" w:hAnsi="Gill Sans MT"/>
          <w:sz w:val="28"/>
          <w:szCs w:val="28"/>
        </w:rPr>
        <w:t>Conversion to a common currency;</w:t>
      </w:r>
    </w:p>
    <w:p w:rsidR="00F410EF" w:rsidRPr="0007083F" w:rsidRDefault="00F410EF" w:rsidP="0007083F">
      <w:pPr>
        <w:pStyle w:val="NoSpacing"/>
        <w:spacing w:line="360" w:lineRule="auto"/>
        <w:ind w:left="714"/>
        <w:rPr>
          <w:rFonts w:ascii="Gill Sans MT" w:hAnsi="Gill Sans MT"/>
          <w:sz w:val="28"/>
          <w:szCs w:val="28"/>
        </w:rPr>
      </w:pPr>
      <w:proofErr w:type="gramStart"/>
      <w:r w:rsidRPr="0007083F">
        <w:rPr>
          <w:rFonts w:ascii="Gill Sans MT" w:hAnsi="Gill Sans MT"/>
          <w:sz w:val="28"/>
          <w:szCs w:val="28"/>
        </w:rPr>
        <w:lastRenderedPageBreak/>
        <w:t xml:space="preserve">iv) </w:t>
      </w:r>
      <w:r w:rsidR="00AC565C" w:rsidRPr="0007083F">
        <w:rPr>
          <w:rFonts w:ascii="Gill Sans MT" w:hAnsi="Gill Sans MT"/>
          <w:sz w:val="28"/>
          <w:szCs w:val="28"/>
        </w:rPr>
        <w:t xml:space="preserve"> </w:t>
      </w:r>
      <w:r w:rsidRPr="0007083F">
        <w:rPr>
          <w:rFonts w:ascii="Gill Sans MT" w:hAnsi="Gill Sans MT"/>
          <w:sz w:val="28"/>
          <w:szCs w:val="28"/>
        </w:rPr>
        <w:t>Apply</w:t>
      </w:r>
      <w:proofErr w:type="gramEnd"/>
      <w:r w:rsidRPr="0007083F">
        <w:rPr>
          <w:rFonts w:ascii="Gill Sans MT" w:hAnsi="Gill Sans MT"/>
          <w:sz w:val="28"/>
          <w:szCs w:val="28"/>
        </w:rPr>
        <w:t xml:space="preserve"> applicable discounts, if any</w:t>
      </w:r>
    </w:p>
    <w:p w:rsidR="00F410EF" w:rsidRPr="0007083F" w:rsidRDefault="00F410EF" w:rsidP="0007083F">
      <w:pPr>
        <w:pStyle w:val="NoSpacing"/>
        <w:spacing w:line="360" w:lineRule="auto"/>
        <w:ind w:left="1158" w:hanging="444"/>
        <w:rPr>
          <w:rFonts w:ascii="Gill Sans MT" w:hAnsi="Gill Sans MT"/>
          <w:sz w:val="28"/>
          <w:szCs w:val="28"/>
        </w:rPr>
      </w:pPr>
      <w:r w:rsidRPr="0007083F">
        <w:rPr>
          <w:rFonts w:ascii="Gill Sans MT" w:hAnsi="Gill Sans MT"/>
          <w:sz w:val="28"/>
          <w:szCs w:val="28"/>
        </w:rPr>
        <w:t xml:space="preserve">v) </w:t>
      </w:r>
      <w:r w:rsidRPr="0007083F">
        <w:rPr>
          <w:rFonts w:ascii="Gill Sans MT" w:hAnsi="Gill Sans MT"/>
          <w:sz w:val="28"/>
          <w:szCs w:val="28"/>
        </w:rPr>
        <w:tab/>
        <w:t xml:space="preserve">Adjustments for minor technical and commercial deviations/omissions, acceptable departures and inland transportation; </w:t>
      </w:r>
    </w:p>
    <w:p w:rsidR="00F410EF" w:rsidRPr="0007083F" w:rsidRDefault="00F410EF" w:rsidP="0007083F">
      <w:pPr>
        <w:pStyle w:val="NoSpacing"/>
        <w:spacing w:line="360" w:lineRule="auto"/>
        <w:ind w:left="714"/>
        <w:rPr>
          <w:rFonts w:ascii="Gill Sans MT" w:hAnsi="Gill Sans MT"/>
          <w:sz w:val="28"/>
          <w:szCs w:val="28"/>
        </w:rPr>
      </w:pPr>
      <w:proofErr w:type="gramStart"/>
      <w:r w:rsidRPr="0007083F">
        <w:rPr>
          <w:rFonts w:ascii="Gill Sans MT" w:hAnsi="Gill Sans MT"/>
          <w:sz w:val="28"/>
          <w:szCs w:val="28"/>
        </w:rPr>
        <w:t xml:space="preserve">vi) </w:t>
      </w:r>
      <w:r w:rsidR="00AC565C" w:rsidRPr="0007083F">
        <w:rPr>
          <w:rFonts w:ascii="Gill Sans MT" w:hAnsi="Gill Sans MT"/>
          <w:sz w:val="28"/>
          <w:szCs w:val="28"/>
        </w:rPr>
        <w:t xml:space="preserve"> </w:t>
      </w:r>
      <w:r w:rsidRPr="0007083F">
        <w:rPr>
          <w:rFonts w:ascii="Gill Sans MT" w:hAnsi="Gill Sans MT"/>
          <w:sz w:val="28"/>
          <w:szCs w:val="28"/>
        </w:rPr>
        <w:t>Operational</w:t>
      </w:r>
      <w:proofErr w:type="gramEnd"/>
      <w:r w:rsidRPr="0007083F">
        <w:rPr>
          <w:rFonts w:ascii="Gill Sans MT" w:hAnsi="Gill Sans MT"/>
          <w:sz w:val="28"/>
          <w:szCs w:val="28"/>
        </w:rPr>
        <w:t xml:space="preserve"> costs or life cycle costing (if applicable);</w:t>
      </w:r>
    </w:p>
    <w:p w:rsidR="00F410EF" w:rsidRPr="0007083F" w:rsidRDefault="00F410EF" w:rsidP="0007083F">
      <w:pPr>
        <w:pStyle w:val="NoSpacing"/>
        <w:spacing w:line="360" w:lineRule="auto"/>
        <w:ind w:left="714"/>
        <w:rPr>
          <w:rFonts w:ascii="Gill Sans MT" w:hAnsi="Gill Sans MT"/>
          <w:sz w:val="28"/>
          <w:szCs w:val="28"/>
        </w:rPr>
      </w:pPr>
      <w:r w:rsidRPr="0007083F">
        <w:rPr>
          <w:rFonts w:ascii="Gill Sans MT" w:hAnsi="Gill Sans MT"/>
          <w:sz w:val="28"/>
          <w:szCs w:val="28"/>
        </w:rPr>
        <w:t>vii) Availability of after sales service and spare parts;</w:t>
      </w:r>
    </w:p>
    <w:p w:rsidR="00F410EF" w:rsidRPr="0007083F" w:rsidRDefault="00F410EF" w:rsidP="0007083F">
      <w:pPr>
        <w:pStyle w:val="NoSpacing"/>
        <w:spacing w:line="360" w:lineRule="auto"/>
        <w:ind w:left="714"/>
        <w:rPr>
          <w:rFonts w:ascii="Gill Sans MT" w:hAnsi="Gill Sans MT"/>
          <w:sz w:val="28"/>
          <w:szCs w:val="28"/>
        </w:rPr>
      </w:pPr>
      <w:r w:rsidRPr="0007083F">
        <w:rPr>
          <w:rFonts w:ascii="Gill Sans MT" w:hAnsi="Gill Sans MT"/>
          <w:sz w:val="28"/>
          <w:szCs w:val="28"/>
        </w:rPr>
        <w:t>viii)</w:t>
      </w:r>
      <w:r w:rsidR="008C155E">
        <w:rPr>
          <w:rFonts w:ascii="Gill Sans MT" w:hAnsi="Gill Sans MT"/>
          <w:sz w:val="28"/>
          <w:szCs w:val="28"/>
        </w:rPr>
        <w:t xml:space="preserve"> </w:t>
      </w:r>
      <w:r w:rsidRPr="0007083F">
        <w:rPr>
          <w:rFonts w:ascii="Gill Sans MT" w:hAnsi="Gill Sans MT"/>
          <w:sz w:val="28"/>
          <w:szCs w:val="28"/>
        </w:rPr>
        <w:t>Apply Domestic Preference, if applicable;</w:t>
      </w:r>
    </w:p>
    <w:p w:rsidR="00F410EF" w:rsidRPr="0007083F" w:rsidRDefault="00F410EF" w:rsidP="0007083F">
      <w:pPr>
        <w:pStyle w:val="NoSpacing"/>
        <w:spacing w:line="360" w:lineRule="auto"/>
        <w:ind w:left="714"/>
        <w:rPr>
          <w:rFonts w:ascii="Gill Sans MT" w:hAnsi="Gill Sans MT"/>
          <w:sz w:val="28"/>
          <w:szCs w:val="28"/>
        </w:rPr>
      </w:pPr>
      <w:r w:rsidRPr="0007083F">
        <w:rPr>
          <w:rFonts w:ascii="Gill Sans MT" w:hAnsi="Gill Sans MT"/>
          <w:sz w:val="28"/>
          <w:szCs w:val="28"/>
        </w:rPr>
        <w:t xml:space="preserve">ix) </w:t>
      </w:r>
      <w:r w:rsidR="008C155E">
        <w:rPr>
          <w:rFonts w:ascii="Gill Sans MT" w:hAnsi="Gill Sans MT"/>
          <w:sz w:val="28"/>
          <w:szCs w:val="28"/>
        </w:rPr>
        <w:t xml:space="preserve"> </w:t>
      </w:r>
      <w:r w:rsidRPr="0007083F">
        <w:rPr>
          <w:rFonts w:ascii="Gill Sans MT" w:hAnsi="Gill Sans MT"/>
          <w:sz w:val="28"/>
          <w:szCs w:val="28"/>
        </w:rPr>
        <w:t>Reassess the ranking order;</w:t>
      </w:r>
    </w:p>
    <w:p w:rsidR="00F410EF" w:rsidRPr="0007083F" w:rsidRDefault="00F410EF" w:rsidP="0007083F">
      <w:pPr>
        <w:pStyle w:val="NoSpacing"/>
        <w:spacing w:line="360" w:lineRule="auto"/>
        <w:ind w:left="714"/>
        <w:rPr>
          <w:rFonts w:ascii="Gill Sans MT" w:hAnsi="Gill Sans MT"/>
          <w:sz w:val="28"/>
          <w:szCs w:val="28"/>
        </w:rPr>
      </w:pPr>
      <w:r w:rsidRPr="0007083F">
        <w:rPr>
          <w:rFonts w:ascii="Gill Sans MT" w:hAnsi="Gill Sans MT"/>
          <w:sz w:val="28"/>
          <w:szCs w:val="28"/>
        </w:rPr>
        <w:t xml:space="preserve">x) </w:t>
      </w:r>
      <w:r w:rsidR="008C155E">
        <w:rPr>
          <w:rFonts w:ascii="Gill Sans MT" w:hAnsi="Gill Sans MT"/>
          <w:sz w:val="28"/>
          <w:szCs w:val="28"/>
        </w:rPr>
        <w:t xml:space="preserve"> </w:t>
      </w:r>
      <w:r w:rsidRPr="0007083F">
        <w:rPr>
          <w:rFonts w:ascii="Gill Sans MT" w:hAnsi="Gill Sans MT"/>
          <w:sz w:val="28"/>
          <w:szCs w:val="28"/>
        </w:rPr>
        <w:t>Check any imbalanced /unbalanced bidding;</w:t>
      </w:r>
    </w:p>
    <w:p w:rsidR="00F410EF" w:rsidRPr="0007083F" w:rsidRDefault="00F410EF" w:rsidP="0007083F">
      <w:pPr>
        <w:pStyle w:val="NoSpacing"/>
        <w:spacing w:line="360" w:lineRule="auto"/>
        <w:ind w:left="714"/>
        <w:rPr>
          <w:rFonts w:ascii="Gill Sans MT" w:hAnsi="Gill Sans MT"/>
          <w:sz w:val="28"/>
          <w:szCs w:val="28"/>
        </w:rPr>
      </w:pPr>
      <w:r w:rsidRPr="0007083F">
        <w:rPr>
          <w:rFonts w:ascii="Gill Sans MT" w:hAnsi="Gill Sans MT"/>
          <w:sz w:val="28"/>
          <w:szCs w:val="28"/>
        </w:rPr>
        <w:t xml:space="preserve">xi) </w:t>
      </w:r>
      <w:r w:rsidR="00AC565C" w:rsidRPr="0007083F">
        <w:rPr>
          <w:rFonts w:ascii="Gill Sans MT" w:hAnsi="Gill Sans MT"/>
          <w:sz w:val="28"/>
          <w:szCs w:val="28"/>
        </w:rPr>
        <w:t xml:space="preserve"> </w:t>
      </w:r>
      <w:r w:rsidRPr="0007083F">
        <w:rPr>
          <w:rFonts w:ascii="Gill Sans MT" w:hAnsi="Gill Sans MT"/>
          <w:sz w:val="28"/>
          <w:szCs w:val="28"/>
        </w:rPr>
        <w:t>Clarifications during evaluation;</w:t>
      </w:r>
    </w:p>
    <w:p w:rsidR="00F410EF" w:rsidRPr="0007083F" w:rsidRDefault="00F410EF" w:rsidP="0007083F">
      <w:pPr>
        <w:pStyle w:val="NoSpacing"/>
        <w:spacing w:line="360" w:lineRule="auto"/>
        <w:ind w:left="714"/>
        <w:rPr>
          <w:rFonts w:ascii="Gill Sans MT" w:hAnsi="Gill Sans MT"/>
          <w:sz w:val="28"/>
          <w:szCs w:val="28"/>
        </w:rPr>
      </w:pPr>
      <w:r w:rsidRPr="0007083F">
        <w:rPr>
          <w:rFonts w:ascii="Gill Sans MT" w:hAnsi="Gill Sans MT"/>
          <w:sz w:val="28"/>
          <w:szCs w:val="28"/>
        </w:rPr>
        <w:t>xii) Alternative bids if requested;</w:t>
      </w:r>
    </w:p>
    <w:p w:rsidR="00F410EF" w:rsidRPr="0007083F" w:rsidRDefault="00F410EF" w:rsidP="0007083F">
      <w:pPr>
        <w:pStyle w:val="NoSpacing"/>
        <w:spacing w:line="360" w:lineRule="auto"/>
        <w:ind w:left="714"/>
        <w:rPr>
          <w:rFonts w:ascii="Gill Sans MT" w:hAnsi="Gill Sans MT"/>
          <w:sz w:val="28"/>
          <w:szCs w:val="28"/>
        </w:rPr>
      </w:pPr>
      <w:r w:rsidRPr="0007083F">
        <w:rPr>
          <w:rFonts w:ascii="Gill Sans MT" w:hAnsi="Gill Sans MT"/>
          <w:sz w:val="28"/>
          <w:szCs w:val="28"/>
        </w:rPr>
        <w:t>xiii) Post qualification verification of the LESRB;</w:t>
      </w:r>
    </w:p>
    <w:p w:rsidR="00F410EF" w:rsidRPr="0007083F" w:rsidRDefault="00F410EF" w:rsidP="0007083F">
      <w:pPr>
        <w:pStyle w:val="NoSpacing"/>
        <w:spacing w:line="360" w:lineRule="auto"/>
        <w:ind w:left="714"/>
        <w:rPr>
          <w:rFonts w:ascii="Gill Sans MT" w:hAnsi="Gill Sans MT"/>
          <w:b/>
          <w:sz w:val="28"/>
          <w:szCs w:val="28"/>
        </w:rPr>
      </w:pPr>
      <w:r w:rsidRPr="0007083F">
        <w:rPr>
          <w:rFonts w:ascii="Gill Sans MT" w:hAnsi="Gill Sans MT"/>
          <w:sz w:val="28"/>
          <w:szCs w:val="28"/>
        </w:rPr>
        <w:t>xiv) Evaluation Report and the Final Recommendation</w:t>
      </w:r>
    </w:p>
    <w:p w:rsidR="00F410EF" w:rsidRPr="0007083F" w:rsidRDefault="00F410EF" w:rsidP="0007083F">
      <w:pPr>
        <w:tabs>
          <w:tab w:val="left" w:pos="1710"/>
          <w:tab w:val="left" w:pos="2070"/>
        </w:tabs>
        <w:spacing w:line="360" w:lineRule="auto"/>
        <w:jc w:val="both"/>
        <w:rPr>
          <w:rFonts w:ascii="Gill Sans MT" w:hAnsi="Gill Sans MT" w:cstheme="minorHAnsi"/>
          <w:b/>
          <w:sz w:val="28"/>
          <w:szCs w:val="28"/>
        </w:rPr>
      </w:pPr>
    </w:p>
    <w:p w:rsidR="009676EB" w:rsidRPr="0007083F" w:rsidRDefault="009676EB" w:rsidP="0007083F">
      <w:pPr>
        <w:pStyle w:val="ListParagraph"/>
        <w:numPr>
          <w:ilvl w:val="0"/>
          <w:numId w:val="56"/>
        </w:numPr>
        <w:autoSpaceDE w:val="0"/>
        <w:autoSpaceDN w:val="0"/>
        <w:adjustRightInd w:val="0"/>
        <w:spacing w:after="120" w:line="360" w:lineRule="auto"/>
        <w:ind w:left="630"/>
        <w:jc w:val="both"/>
        <w:rPr>
          <w:rFonts w:ascii="Gill Sans MT" w:hAnsi="Gill Sans MT" w:cstheme="minorHAnsi"/>
          <w:sz w:val="28"/>
          <w:szCs w:val="28"/>
        </w:rPr>
      </w:pPr>
      <w:r w:rsidRPr="0007083F">
        <w:rPr>
          <w:rFonts w:ascii="Gill Sans MT" w:hAnsi="Gill Sans MT" w:cstheme="minorHAnsi"/>
          <w:sz w:val="28"/>
          <w:szCs w:val="28"/>
        </w:rPr>
        <w:t xml:space="preserve">Immediately after the evaluation is completed, the TEC should prepare a Bid Evaluation Report as per the format given in </w:t>
      </w:r>
      <w:r w:rsidRPr="0007083F">
        <w:rPr>
          <w:rFonts w:ascii="Gill Sans MT" w:hAnsi="Gill Sans MT" w:cstheme="minorHAnsi"/>
          <w:b/>
          <w:sz w:val="28"/>
          <w:szCs w:val="28"/>
        </w:rPr>
        <w:t>Annex 14</w:t>
      </w:r>
      <w:r w:rsidRPr="0007083F">
        <w:rPr>
          <w:rFonts w:ascii="Gill Sans MT" w:hAnsi="Gill Sans MT" w:cstheme="minorHAnsi"/>
          <w:color w:val="FF0000"/>
          <w:sz w:val="28"/>
          <w:szCs w:val="28"/>
        </w:rPr>
        <w:t xml:space="preserve"> </w:t>
      </w:r>
      <w:r w:rsidRPr="0007083F">
        <w:rPr>
          <w:rFonts w:ascii="Gill Sans MT" w:hAnsi="Gill Sans MT" w:cstheme="minorHAnsi"/>
          <w:sz w:val="28"/>
          <w:szCs w:val="28"/>
        </w:rPr>
        <w:t xml:space="preserve"> and submit to the Procurement Committee together with the recommendations and all supporting documents;</w:t>
      </w:r>
    </w:p>
    <w:p w:rsidR="00F410EF" w:rsidRDefault="00F410EF" w:rsidP="0007083F">
      <w:pPr>
        <w:tabs>
          <w:tab w:val="left" w:pos="1710"/>
          <w:tab w:val="left" w:pos="2070"/>
        </w:tabs>
        <w:spacing w:line="360" w:lineRule="auto"/>
        <w:jc w:val="both"/>
        <w:rPr>
          <w:rFonts w:ascii="Gill Sans MT" w:hAnsi="Gill Sans MT" w:cstheme="minorHAnsi"/>
          <w:b/>
          <w:sz w:val="28"/>
          <w:szCs w:val="28"/>
        </w:rPr>
      </w:pPr>
    </w:p>
    <w:p w:rsidR="008C155E" w:rsidRDefault="008C155E" w:rsidP="0007083F">
      <w:pPr>
        <w:tabs>
          <w:tab w:val="left" w:pos="1710"/>
          <w:tab w:val="left" w:pos="2070"/>
        </w:tabs>
        <w:spacing w:line="360" w:lineRule="auto"/>
        <w:jc w:val="both"/>
        <w:rPr>
          <w:rFonts w:ascii="Gill Sans MT" w:hAnsi="Gill Sans MT" w:cstheme="minorHAnsi"/>
          <w:b/>
          <w:sz w:val="28"/>
          <w:szCs w:val="28"/>
        </w:rPr>
      </w:pPr>
    </w:p>
    <w:p w:rsidR="008C155E" w:rsidRDefault="008C155E" w:rsidP="0007083F">
      <w:pPr>
        <w:tabs>
          <w:tab w:val="left" w:pos="1710"/>
          <w:tab w:val="left" w:pos="2070"/>
        </w:tabs>
        <w:spacing w:line="360" w:lineRule="auto"/>
        <w:jc w:val="both"/>
        <w:rPr>
          <w:rFonts w:ascii="Gill Sans MT" w:hAnsi="Gill Sans MT" w:cstheme="minorHAnsi"/>
          <w:b/>
          <w:sz w:val="28"/>
          <w:szCs w:val="28"/>
        </w:rPr>
      </w:pPr>
    </w:p>
    <w:p w:rsidR="008C155E" w:rsidRDefault="008C155E" w:rsidP="0007083F">
      <w:pPr>
        <w:tabs>
          <w:tab w:val="left" w:pos="1710"/>
          <w:tab w:val="left" w:pos="2070"/>
        </w:tabs>
        <w:spacing w:line="360" w:lineRule="auto"/>
        <w:jc w:val="both"/>
        <w:rPr>
          <w:rFonts w:ascii="Gill Sans MT" w:hAnsi="Gill Sans MT" w:cstheme="minorHAnsi"/>
          <w:b/>
          <w:sz w:val="28"/>
          <w:szCs w:val="28"/>
        </w:rPr>
      </w:pPr>
    </w:p>
    <w:p w:rsidR="00272A23" w:rsidRDefault="00272A23" w:rsidP="0007083F">
      <w:pPr>
        <w:tabs>
          <w:tab w:val="left" w:pos="1710"/>
          <w:tab w:val="left" w:pos="2070"/>
        </w:tabs>
        <w:spacing w:line="360" w:lineRule="auto"/>
        <w:jc w:val="both"/>
        <w:rPr>
          <w:rFonts w:ascii="Gill Sans MT" w:hAnsi="Gill Sans MT" w:cstheme="minorHAnsi"/>
          <w:b/>
          <w:sz w:val="28"/>
          <w:szCs w:val="28"/>
        </w:rPr>
      </w:pPr>
    </w:p>
    <w:p w:rsidR="00272A23" w:rsidRPr="0007083F" w:rsidRDefault="00272A23" w:rsidP="0007083F">
      <w:pPr>
        <w:tabs>
          <w:tab w:val="left" w:pos="1710"/>
          <w:tab w:val="left" w:pos="2070"/>
        </w:tabs>
        <w:spacing w:line="360" w:lineRule="auto"/>
        <w:jc w:val="both"/>
        <w:rPr>
          <w:rFonts w:ascii="Gill Sans MT" w:hAnsi="Gill Sans MT" w:cstheme="minorHAnsi"/>
          <w:b/>
          <w:sz w:val="28"/>
          <w:szCs w:val="28"/>
        </w:rPr>
      </w:pPr>
    </w:p>
    <w:p w:rsidR="009676EB" w:rsidRDefault="004301CD" w:rsidP="0007083F">
      <w:pPr>
        <w:spacing w:line="360" w:lineRule="auto"/>
        <w:ind w:right="1152"/>
        <w:rPr>
          <w:rFonts w:ascii="Gill Sans MT" w:hAnsi="Gill Sans MT" w:cstheme="minorHAnsi"/>
          <w:b/>
          <w:sz w:val="28"/>
          <w:szCs w:val="28"/>
        </w:rPr>
      </w:pPr>
      <w:r w:rsidRPr="001833D2">
        <w:rPr>
          <w:rFonts w:ascii="Gill Sans MT" w:hAnsi="Gill Sans MT" w:cstheme="minorHAnsi"/>
          <w:b/>
          <w:sz w:val="28"/>
          <w:szCs w:val="28"/>
          <w:highlight w:val="cyan"/>
        </w:rPr>
        <w:lastRenderedPageBreak/>
        <w:t>8.</w:t>
      </w:r>
      <w:r w:rsidRPr="001833D2">
        <w:rPr>
          <w:rFonts w:ascii="Gill Sans MT" w:hAnsi="Gill Sans MT" w:cstheme="minorHAnsi"/>
          <w:b/>
          <w:sz w:val="28"/>
          <w:szCs w:val="28"/>
          <w:highlight w:val="cyan"/>
        </w:rPr>
        <w:tab/>
      </w:r>
      <w:r w:rsidR="009676EB" w:rsidRPr="001833D2">
        <w:rPr>
          <w:rFonts w:ascii="Gill Sans MT" w:hAnsi="Gill Sans MT" w:cstheme="minorHAnsi"/>
          <w:b/>
          <w:sz w:val="28"/>
          <w:szCs w:val="28"/>
          <w:highlight w:val="cyan"/>
        </w:rPr>
        <w:t>Award of Contract</w:t>
      </w:r>
    </w:p>
    <w:p w:rsidR="001833D2" w:rsidRPr="0007083F" w:rsidRDefault="001833D2" w:rsidP="0007083F">
      <w:pPr>
        <w:spacing w:line="360" w:lineRule="auto"/>
        <w:ind w:right="1152"/>
        <w:rPr>
          <w:rFonts w:ascii="Gill Sans MT" w:hAnsi="Gill Sans MT" w:cstheme="minorHAnsi"/>
          <w:b/>
          <w:sz w:val="28"/>
          <w:szCs w:val="28"/>
        </w:rPr>
      </w:pPr>
    </w:p>
    <w:p w:rsidR="009676EB" w:rsidRPr="0007083F" w:rsidRDefault="009676EB" w:rsidP="0007083F">
      <w:pPr>
        <w:autoSpaceDE w:val="0"/>
        <w:autoSpaceDN w:val="0"/>
        <w:adjustRightInd w:val="0"/>
        <w:spacing w:line="360" w:lineRule="auto"/>
        <w:ind w:left="720" w:right="1152" w:hanging="720"/>
        <w:jc w:val="both"/>
        <w:rPr>
          <w:rFonts w:ascii="Gill Sans MT" w:hAnsi="Gill Sans MT" w:cstheme="minorHAnsi"/>
          <w:sz w:val="28"/>
          <w:szCs w:val="28"/>
        </w:rPr>
      </w:pPr>
      <w:r w:rsidRPr="0007083F">
        <w:rPr>
          <w:rFonts w:ascii="Gill Sans MT" w:hAnsi="Gill Sans MT" w:cstheme="minorHAnsi"/>
          <w:b/>
          <w:bCs/>
          <w:sz w:val="28"/>
          <w:szCs w:val="28"/>
        </w:rPr>
        <w:t xml:space="preserve">8.1 </w:t>
      </w:r>
      <w:r w:rsidR="004301CD" w:rsidRPr="0007083F">
        <w:rPr>
          <w:rFonts w:ascii="Gill Sans MT" w:hAnsi="Gill Sans MT" w:cstheme="minorHAnsi"/>
          <w:b/>
          <w:bCs/>
          <w:sz w:val="28"/>
          <w:szCs w:val="28"/>
        </w:rPr>
        <w:tab/>
      </w:r>
      <w:r w:rsidRPr="0007083F">
        <w:rPr>
          <w:rFonts w:ascii="Gill Sans MT" w:hAnsi="Gill Sans MT" w:cstheme="minorHAnsi"/>
          <w:b/>
          <w:bCs/>
          <w:sz w:val="28"/>
          <w:szCs w:val="28"/>
        </w:rPr>
        <w:t xml:space="preserve">Recommendation / Determination of Contract Award </w:t>
      </w:r>
    </w:p>
    <w:p w:rsidR="009676EB" w:rsidRPr="0007083F" w:rsidRDefault="009676EB" w:rsidP="0007083F">
      <w:pPr>
        <w:pStyle w:val="ListParagraph"/>
        <w:numPr>
          <w:ilvl w:val="0"/>
          <w:numId w:val="62"/>
        </w:numPr>
        <w:spacing w:line="360" w:lineRule="auto"/>
        <w:ind w:right="1152"/>
        <w:jc w:val="both"/>
        <w:rPr>
          <w:rFonts w:ascii="Gill Sans MT" w:hAnsi="Gill Sans MT" w:cstheme="minorHAnsi"/>
          <w:sz w:val="28"/>
          <w:szCs w:val="28"/>
        </w:rPr>
      </w:pPr>
      <w:r w:rsidRPr="0007083F">
        <w:rPr>
          <w:rFonts w:ascii="Gill Sans MT" w:hAnsi="Gill Sans MT" w:cstheme="minorHAnsi"/>
          <w:sz w:val="28"/>
          <w:szCs w:val="28"/>
        </w:rPr>
        <w:t>After the respective PC carefully  examined the report forwarded by the TEC and has sought any required clarificatio</w:t>
      </w:r>
      <w:r w:rsidR="000B799D">
        <w:rPr>
          <w:rFonts w:ascii="Gill Sans MT" w:hAnsi="Gill Sans MT" w:cstheme="minorHAnsi"/>
          <w:sz w:val="28"/>
          <w:szCs w:val="28"/>
        </w:rPr>
        <w:t xml:space="preserve">n from the TEC (if any),  and </w:t>
      </w:r>
      <w:bookmarkStart w:id="31" w:name="_GoBack"/>
      <w:bookmarkEnd w:id="31"/>
      <w:r w:rsidRPr="0007083F">
        <w:rPr>
          <w:rFonts w:ascii="Gill Sans MT" w:hAnsi="Gill Sans MT" w:cstheme="minorHAnsi"/>
          <w:sz w:val="28"/>
          <w:szCs w:val="28"/>
        </w:rPr>
        <w:t>the PC may exercise any of the following options:</w:t>
      </w:r>
    </w:p>
    <w:p w:rsidR="009676EB" w:rsidRPr="0007083F" w:rsidRDefault="009676EB" w:rsidP="0007083F">
      <w:pPr>
        <w:pStyle w:val="ListParagraph"/>
        <w:numPr>
          <w:ilvl w:val="0"/>
          <w:numId w:val="62"/>
        </w:numPr>
        <w:spacing w:after="0" w:line="360" w:lineRule="auto"/>
        <w:ind w:right="1152"/>
        <w:jc w:val="both"/>
        <w:rPr>
          <w:rFonts w:ascii="Gill Sans MT" w:hAnsi="Gill Sans MT" w:cstheme="minorHAnsi"/>
          <w:sz w:val="28"/>
          <w:szCs w:val="28"/>
        </w:rPr>
      </w:pPr>
      <w:r w:rsidRPr="0007083F">
        <w:rPr>
          <w:rFonts w:ascii="Gill Sans MT" w:hAnsi="Gill Sans MT" w:cstheme="minorHAnsi"/>
          <w:sz w:val="28"/>
          <w:szCs w:val="28"/>
        </w:rPr>
        <w:t>If the respective PC agrees with the recommendations of the respective TEC, the Chairperson of the PC shall:</w:t>
      </w:r>
    </w:p>
    <w:p w:rsidR="009676EB" w:rsidRPr="0007083F" w:rsidRDefault="009676EB" w:rsidP="0007083F">
      <w:pPr>
        <w:pStyle w:val="ListParagraph"/>
        <w:numPr>
          <w:ilvl w:val="1"/>
          <w:numId w:val="57"/>
        </w:numPr>
        <w:spacing w:after="0" w:line="360" w:lineRule="auto"/>
        <w:ind w:left="115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In case of </w:t>
      </w:r>
      <w:r w:rsidR="004301CD" w:rsidRPr="0007083F">
        <w:rPr>
          <w:rFonts w:ascii="Gill Sans MT" w:hAnsi="Gill Sans MT" w:cstheme="minorHAnsi"/>
          <w:sz w:val="28"/>
          <w:szCs w:val="28"/>
        </w:rPr>
        <w:t>PC headed by ED</w:t>
      </w:r>
      <w:r w:rsidRPr="0007083F">
        <w:rPr>
          <w:rFonts w:ascii="Gill Sans MT" w:hAnsi="Gill Sans MT" w:cstheme="minorHAnsi"/>
          <w:sz w:val="28"/>
          <w:szCs w:val="28"/>
        </w:rPr>
        <w:t>, convey the determination of contract award to the BOD;</w:t>
      </w:r>
    </w:p>
    <w:p w:rsidR="009676EB" w:rsidRPr="0007083F" w:rsidRDefault="009676EB" w:rsidP="0007083F">
      <w:pPr>
        <w:pStyle w:val="ListParagraph"/>
        <w:numPr>
          <w:ilvl w:val="1"/>
          <w:numId w:val="57"/>
        </w:numPr>
        <w:spacing w:after="0" w:line="360" w:lineRule="auto"/>
        <w:ind w:left="115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In all other cases, convey the determination of contract award to the </w:t>
      </w:r>
      <w:r w:rsidR="004301CD" w:rsidRPr="0007083F">
        <w:rPr>
          <w:rFonts w:ascii="Gill Sans MT" w:hAnsi="Gill Sans MT" w:cstheme="minorHAnsi"/>
          <w:sz w:val="28"/>
          <w:szCs w:val="28"/>
        </w:rPr>
        <w:t>ED</w:t>
      </w:r>
      <w:r w:rsidRPr="0007083F">
        <w:rPr>
          <w:rFonts w:ascii="Gill Sans MT" w:hAnsi="Gill Sans MT" w:cstheme="minorHAnsi"/>
          <w:sz w:val="28"/>
          <w:szCs w:val="28"/>
        </w:rPr>
        <w:t>;</w:t>
      </w:r>
    </w:p>
    <w:p w:rsidR="009676EB" w:rsidRPr="0007083F" w:rsidRDefault="009676EB" w:rsidP="0007083F">
      <w:pPr>
        <w:pStyle w:val="ListParagraph"/>
        <w:numPr>
          <w:ilvl w:val="1"/>
          <w:numId w:val="57"/>
        </w:numPr>
        <w:spacing w:after="0" w:line="360" w:lineRule="auto"/>
        <w:ind w:left="115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In case of </w:t>
      </w:r>
      <w:r w:rsidR="004301CD" w:rsidRPr="0007083F">
        <w:rPr>
          <w:rFonts w:ascii="Gill Sans MT" w:hAnsi="Gill Sans MT" w:cstheme="minorHAnsi"/>
          <w:sz w:val="28"/>
          <w:szCs w:val="28"/>
        </w:rPr>
        <w:t>PC headed by Program/Project Manager</w:t>
      </w:r>
      <w:r w:rsidRPr="0007083F">
        <w:rPr>
          <w:rFonts w:ascii="Gill Sans MT" w:hAnsi="Gill Sans MT" w:cstheme="minorHAnsi"/>
          <w:sz w:val="28"/>
          <w:szCs w:val="28"/>
        </w:rPr>
        <w:t xml:space="preserve">, convey the determination of contract award to the </w:t>
      </w:r>
      <w:r w:rsidR="004301CD" w:rsidRPr="0007083F">
        <w:rPr>
          <w:rFonts w:ascii="Gill Sans MT" w:hAnsi="Gill Sans MT" w:cstheme="minorHAnsi"/>
          <w:sz w:val="28"/>
          <w:szCs w:val="28"/>
        </w:rPr>
        <w:t>Finance Manager;</w:t>
      </w:r>
    </w:p>
    <w:p w:rsidR="009676EB" w:rsidRPr="0007083F" w:rsidRDefault="009676EB" w:rsidP="0007083F">
      <w:pPr>
        <w:pStyle w:val="ListParagraph"/>
        <w:numPr>
          <w:ilvl w:val="1"/>
          <w:numId w:val="57"/>
        </w:numPr>
        <w:spacing w:after="0" w:line="360" w:lineRule="auto"/>
        <w:ind w:left="1152" w:right="1152" w:hanging="360"/>
        <w:jc w:val="both"/>
        <w:rPr>
          <w:rFonts w:ascii="Gill Sans MT" w:hAnsi="Gill Sans MT" w:cstheme="minorHAnsi"/>
          <w:sz w:val="28"/>
          <w:szCs w:val="28"/>
        </w:rPr>
      </w:pPr>
      <w:r w:rsidRPr="0007083F">
        <w:rPr>
          <w:rFonts w:ascii="Gill Sans MT" w:hAnsi="Gill Sans MT" w:cstheme="minorHAnsi"/>
          <w:sz w:val="28"/>
          <w:szCs w:val="28"/>
        </w:rPr>
        <w:t>If PC disagree with the recommendations of the TEC:</w:t>
      </w:r>
    </w:p>
    <w:p w:rsidR="009676EB" w:rsidRPr="0007083F" w:rsidRDefault="009676EB" w:rsidP="0007083F">
      <w:pPr>
        <w:spacing w:after="0" w:line="360" w:lineRule="auto"/>
        <w:ind w:left="1152" w:right="1152"/>
        <w:jc w:val="both"/>
        <w:rPr>
          <w:rFonts w:ascii="Gill Sans MT" w:hAnsi="Gill Sans MT" w:cstheme="minorHAnsi"/>
          <w:sz w:val="28"/>
          <w:szCs w:val="28"/>
        </w:rPr>
      </w:pPr>
      <w:r w:rsidRPr="0007083F">
        <w:rPr>
          <w:rFonts w:ascii="Gill Sans MT" w:hAnsi="Gill Sans MT" w:cstheme="minorHAnsi"/>
          <w:sz w:val="28"/>
          <w:szCs w:val="28"/>
        </w:rPr>
        <w:t>Request the TEC to resubmit the report after giving due attention to the observations made by the PC; in such situations if PC agrees with the subsequent report submitted by the TEC, the decision should be conveyed in accordance with the Procurement Manual 8.1(a) above</w:t>
      </w:r>
    </w:p>
    <w:p w:rsidR="00F410EF" w:rsidRDefault="00F410EF" w:rsidP="0007083F">
      <w:pPr>
        <w:tabs>
          <w:tab w:val="left" w:pos="1710"/>
          <w:tab w:val="left" w:pos="2070"/>
        </w:tabs>
        <w:spacing w:line="360" w:lineRule="auto"/>
        <w:jc w:val="both"/>
        <w:rPr>
          <w:rFonts w:ascii="Gill Sans MT" w:hAnsi="Gill Sans MT" w:cstheme="minorHAnsi"/>
          <w:b/>
          <w:sz w:val="28"/>
          <w:szCs w:val="28"/>
        </w:rPr>
      </w:pPr>
    </w:p>
    <w:p w:rsidR="00BF79B6" w:rsidRPr="0007083F" w:rsidRDefault="00BF79B6" w:rsidP="0007083F">
      <w:pPr>
        <w:spacing w:line="360" w:lineRule="auto"/>
        <w:ind w:left="1512" w:right="1152" w:hanging="1512"/>
        <w:jc w:val="both"/>
        <w:rPr>
          <w:rFonts w:ascii="Gill Sans MT" w:hAnsi="Gill Sans MT" w:cstheme="minorHAnsi"/>
          <w:sz w:val="28"/>
          <w:szCs w:val="28"/>
        </w:rPr>
      </w:pPr>
      <w:r w:rsidRPr="0007083F">
        <w:rPr>
          <w:rFonts w:ascii="Gill Sans MT" w:hAnsi="Gill Sans MT" w:cstheme="minorHAnsi"/>
          <w:b/>
          <w:bCs/>
          <w:sz w:val="28"/>
          <w:szCs w:val="28"/>
        </w:rPr>
        <w:lastRenderedPageBreak/>
        <w:t>8.2 Award of Contract</w:t>
      </w:r>
    </w:p>
    <w:p w:rsidR="00BF79B6" w:rsidRPr="0007083F" w:rsidRDefault="000E55CE" w:rsidP="0007083F">
      <w:pPr>
        <w:pStyle w:val="ListParagraph"/>
        <w:numPr>
          <w:ilvl w:val="0"/>
          <w:numId w:val="63"/>
        </w:numPr>
        <w:tabs>
          <w:tab w:val="left" w:pos="720"/>
        </w:tabs>
        <w:spacing w:line="360" w:lineRule="auto"/>
        <w:ind w:right="1152"/>
        <w:jc w:val="both"/>
        <w:rPr>
          <w:rFonts w:ascii="Gill Sans MT" w:hAnsi="Gill Sans MT" w:cstheme="minorHAnsi"/>
          <w:sz w:val="28"/>
          <w:szCs w:val="28"/>
        </w:rPr>
      </w:pPr>
      <w:r>
        <w:rPr>
          <w:rFonts w:ascii="Gill Sans MT" w:hAnsi="Gill Sans MT" w:cstheme="minorHAnsi"/>
          <w:sz w:val="28"/>
          <w:szCs w:val="28"/>
        </w:rPr>
        <w:t>Prior to contract, the CSO</w:t>
      </w:r>
      <w:r w:rsidR="00BF79B6" w:rsidRPr="0007083F">
        <w:rPr>
          <w:rFonts w:ascii="Gill Sans MT" w:hAnsi="Gill Sans MT" w:cstheme="minorHAnsi"/>
          <w:sz w:val="28"/>
          <w:szCs w:val="28"/>
        </w:rPr>
        <w:t xml:space="preserve"> should ensure that the budgetary provision is available to meet the cost of the contract;</w:t>
      </w:r>
    </w:p>
    <w:p w:rsidR="00BF79B6" w:rsidRPr="0007083F" w:rsidRDefault="00BF79B6" w:rsidP="0007083F">
      <w:pPr>
        <w:pStyle w:val="ListParagraph"/>
        <w:numPr>
          <w:ilvl w:val="0"/>
          <w:numId w:val="63"/>
        </w:numPr>
        <w:tabs>
          <w:tab w:val="left" w:pos="720"/>
        </w:tabs>
        <w:spacing w:line="360" w:lineRule="auto"/>
        <w:ind w:right="1152"/>
        <w:jc w:val="both"/>
        <w:rPr>
          <w:rFonts w:ascii="Gill Sans MT" w:hAnsi="Gill Sans MT" w:cstheme="minorHAnsi"/>
          <w:sz w:val="28"/>
          <w:szCs w:val="28"/>
        </w:rPr>
      </w:pPr>
      <w:r w:rsidRPr="0007083F">
        <w:rPr>
          <w:rFonts w:ascii="Gill Sans MT" w:hAnsi="Gill Sans MT" w:cstheme="minorHAnsi"/>
          <w:sz w:val="28"/>
          <w:szCs w:val="28"/>
        </w:rPr>
        <w:t xml:space="preserve">Letter of Acceptance </w:t>
      </w:r>
      <w:r w:rsidRPr="0007083F">
        <w:rPr>
          <w:rFonts w:ascii="Gill Sans MT" w:hAnsi="Gill Sans MT" w:cstheme="minorHAnsi"/>
          <w:color w:val="000000" w:themeColor="text1"/>
          <w:sz w:val="28"/>
          <w:szCs w:val="28"/>
        </w:rPr>
        <w:t>(LOA) (</w:t>
      </w:r>
      <w:r w:rsidRPr="0007083F">
        <w:rPr>
          <w:rFonts w:ascii="Gill Sans MT" w:hAnsi="Gill Sans MT" w:cstheme="minorHAnsi"/>
          <w:b/>
          <w:sz w:val="28"/>
          <w:szCs w:val="28"/>
        </w:rPr>
        <w:t>Annex 15</w:t>
      </w:r>
      <w:r w:rsidRPr="0007083F">
        <w:rPr>
          <w:rFonts w:ascii="Gill Sans MT" w:hAnsi="Gill Sans MT" w:cstheme="minorHAnsi"/>
          <w:sz w:val="28"/>
          <w:szCs w:val="28"/>
        </w:rPr>
        <w:t>) shall be issued to the successful bidder within the validity period of the bid, and no sooner the final determination of the contract is received.</w:t>
      </w:r>
    </w:p>
    <w:p w:rsidR="008C155E" w:rsidRPr="0007083F" w:rsidRDefault="008C155E" w:rsidP="0007083F">
      <w:pPr>
        <w:tabs>
          <w:tab w:val="left" w:pos="1710"/>
          <w:tab w:val="left" w:pos="2070"/>
        </w:tabs>
        <w:spacing w:line="360" w:lineRule="auto"/>
        <w:jc w:val="both"/>
        <w:rPr>
          <w:rFonts w:ascii="Gill Sans MT" w:hAnsi="Gill Sans MT" w:cstheme="minorHAnsi"/>
          <w:b/>
          <w:sz w:val="28"/>
          <w:szCs w:val="28"/>
        </w:rPr>
      </w:pPr>
    </w:p>
    <w:p w:rsidR="009676EB" w:rsidRPr="0007083F" w:rsidRDefault="009676EB" w:rsidP="0007083F">
      <w:pPr>
        <w:framePr w:hSpace="180" w:wrap="around" w:vAnchor="text" w:hAnchor="margin" w:y="-9652"/>
        <w:spacing w:line="360" w:lineRule="auto"/>
        <w:ind w:right="1152"/>
        <w:jc w:val="center"/>
        <w:rPr>
          <w:rFonts w:ascii="Gill Sans MT" w:hAnsi="Gill Sans MT" w:cstheme="minorHAnsi"/>
          <w:b/>
          <w:sz w:val="28"/>
          <w:szCs w:val="28"/>
        </w:rPr>
      </w:pPr>
      <w:r w:rsidRPr="0007083F">
        <w:rPr>
          <w:rFonts w:ascii="Gill Sans MT" w:hAnsi="Gill Sans MT" w:cstheme="minorHAnsi"/>
          <w:b/>
          <w:sz w:val="28"/>
          <w:szCs w:val="28"/>
        </w:rPr>
        <w:lastRenderedPageBreak/>
        <w:t>Award of Contract</w:t>
      </w:r>
    </w:p>
    <w:p w:rsidR="009676EB" w:rsidRPr="0007083F" w:rsidRDefault="009676EB" w:rsidP="0007083F">
      <w:pPr>
        <w:framePr w:hSpace="180" w:wrap="around" w:vAnchor="text" w:hAnchor="margin" w:y="-9652"/>
        <w:autoSpaceDE w:val="0"/>
        <w:autoSpaceDN w:val="0"/>
        <w:adjustRightInd w:val="0"/>
        <w:spacing w:line="360" w:lineRule="auto"/>
        <w:ind w:left="720" w:right="1152" w:hanging="720"/>
        <w:jc w:val="both"/>
        <w:rPr>
          <w:rFonts w:ascii="Gill Sans MT" w:hAnsi="Gill Sans MT" w:cstheme="minorHAnsi"/>
          <w:sz w:val="28"/>
          <w:szCs w:val="28"/>
        </w:rPr>
      </w:pPr>
      <w:r w:rsidRPr="0007083F">
        <w:rPr>
          <w:rFonts w:ascii="Gill Sans MT" w:hAnsi="Gill Sans MT" w:cstheme="minorHAnsi"/>
          <w:b/>
          <w:bCs/>
          <w:sz w:val="28"/>
          <w:szCs w:val="28"/>
        </w:rPr>
        <w:t xml:space="preserve">8.1 Recommendation / Determination of Contract Award </w:t>
      </w:r>
    </w:p>
    <w:p w:rsidR="009676EB" w:rsidRPr="0007083F" w:rsidRDefault="009676EB" w:rsidP="0007083F">
      <w:pPr>
        <w:framePr w:hSpace="180" w:wrap="around" w:vAnchor="text" w:hAnchor="margin" w:y="-9652"/>
        <w:spacing w:line="360" w:lineRule="auto"/>
        <w:ind w:left="522" w:right="1152" w:hanging="270"/>
        <w:jc w:val="both"/>
        <w:rPr>
          <w:rFonts w:ascii="Gill Sans MT" w:hAnsi="Gill Sans MT" w:cstheme="minorHAnsi"/>
          <w:sz w:val="28"/>
          <w:szCs w:val="28"/>
        </w:rPr>
      </w:pPr>
      <w:r w:rsidRPr="0007083F">
        <w:rPr>
          <w:rFonts w:ascii="Gill Sans MT" w:hAnsi="Gill Sans MT" w:cstheme="minorHAnsi"/>
          <w:sz w:val="28"/>
          <w:szCs w:val="28"/>
        </w:rPr>
        <w:t xml:space="preserve">a) After the respective PC </w:t>
      </w:r>
      <w:proofErr w:type="gramStart"/>
      <w:r w:rsidRPr="0007083F">
        <w:rPr>
          <w:rFonts w:ascii="Gill Sans MT" w:hAnsi="Gill Sans MT" w:cstheme="minorHAnsi"/>
          <w:sz w:val="28"/>
          <w:szCs w:val="28"/>
        </w:rPr>
        <w:t>carefully  examined</w:t>
      </w:r>
      <w:proofErr w:type="gramEnd"/>
      <w:r w:rsidRPr="0007083F">
        <w:rPr>
          <w:rFonts w:ascii="Gill Sans MT" w:hAnsi="Gill Sans MT" w:cstheme="minorHAnsi"/>
          <w:sz w:val="28"/>
          <w:szCs w:val="28"/>
        </w:rPr>
        <w:t xml:space="preserve"> the report forwarded by the TEC and has sought any required clarification from the TEC (if any),  and e the PC may exercise any of the following options:</w:t>
      </w:r>
    </w:p>
    <w:p w:rsidR="009676EB" w:rsidRPr="0007083F" w:rsidRDefault="009676EB" w:rsidP="0007083F">
      <w:pPr>
        <w:pStyle w:val="ListParagraph"/>
        <w:framePr w:hSpace="180" w:wrap="around" w:vAnchor="text" w:hAnchor="margin" w:y="-9652"/>
        <w:numPr>
          <w:ilvl w:val="1"/>
          <w:numId w:val="55"/>
        </w:numPr>
        <w:spacing w:after="0" w:line="360" w:lineRule="auto"/>
        <w:ind w:left="612" w:right="1152"/>
        <w:jc w:val="both"/>
        <w:rPr>
          <w:rFonts w:ascii="Gill Sans MT" w:hAnsi="Gill Sans MT" w:cstheme="minorHAnsi"/>
          <w:sz w:val="28"/>
          <w:szCs w:val="28"/>
        </w:rPr>
      </w:pPr>
      <w:r w:rsidRPr="0007083F">
        <w:rPr>
          <w:rFonts w:ascii="Gill Sans MT" w:hAnsi="Gill Sans MT" w:cstheme="minorHAnsi"/>
          <w:sz w:val="28"/>
          <w:szCs w:val="28"/>
        </w:rPr>
        <w:t>If the respective PC agrees with the recommendations of the respective TEC, the Chairperson of the PC shall:</w:t>
      </w:r>
    </w:p>
    <w:p w:rsidR="009676EB" w:rsidRPr="0007083F" w:rsidRDefault="009676EB" w:rsidP="0007083F">
      <w:pPr>
        <w:framePr w:hSpace="180" w:wrap="around" w:vAnchor="text" w:hAnchor="margin" w:y="-9652"/>
        <w:spacing w:after="0" w:line="360" w:lineRule="auto"/>
        <w:ind w:left="72" w:right="1152"/>
        <w:jc w:val="both"/>
        <w:rPr>
          <w:rFonts w:ascii="Gill Sans MT" w:hAnsi="Gill Sans MT" w:cstheme="minorHAnsi"/>
          <w:sz w:val="28"/>
          <w:szCs w:val="28"/>
        </w:rPr>
      </w:pPr>
    </w:p>
    <w:p w:rsidR="009676EB" w:rsidRPr="0007083F" w:rsidRDefault="009676EB" w:rsidP="0007083F">
      <w:pPr>
        <w:pStyle w:val="ListParagraph"/>
        <w:framePr w:hSpace="180" w:wrap="around" w:vAnchor="text" w:hAnchor="margin" w:y="-9652"/>
        <w:numPr>
          <w:ilvl w:val="1"/>
          <w:numId w:val="57"/>
        </w:numPr>
        <w:spacing w:after="0" w:line="360" w:lineRule="auto"/>
        <w:ind w:left="1062" w:right="1152" w:hanging="270"/>
        <w:jc w:val="both"/>
        <w:rPr>
          <w:rFonts w:ascii="Gill Sans MT" w:hAnsi="Gill Sans MT" w:cstheme="minorHAnsi"/>
          <w:sz w:val="28"/>
          <w:szCs w:val="28"/>
        </w:rPr>
      </w:pPr>
      <w:r w:rsidRPr="0007083F">
        <w:rPr>
          <w:rFonts w:ascii="Gill Sans MT" w:hAnsi="Gill Sans MT" w:cstheme="minorHAnsi"/>
          <w:sz w:val="28"/>
          <w:szCs w:val="28"/>
        </w:rPr>
        <w:t xml:space="preserve">In the case of CAPC and MPC, may give the recommendation of contract award to  the Secretary to the Line </w:t>
      </w:r>
      <w:proofErr w:type="spellStart"/>
      <w:r w:rsidRPr="0007083F">
        <w:rPr>
          <w:rFonts w:ascii="Gill Sans MT" w:hAnsi="Gill Sans MT" w:cstheme="minorHAnsi"/>
          <w:sz w:val="28"/>
          <w:szCs w:val="28"/>
        </w:rPr>
        <w:t>Ministry;and</w:t>
      </w:r>
      <w:proofErr w:type="spellEnd"/>
    </w:p>
    <w:p w:rsidR="009676EB" w:rsidRPr="0007083F" w:rsidRDefault="009676EB" w:rsidP="0007083F">
      <w:pPr>
        <w:framePr w:hSpace="180" w:wrap="around" w:vAnchor="text" w:hAnchor="margin" w:y="-9652"/>
        <w:spacing w:after="0" w:line="360" w:lineRule="auto"/>
        <w:ind w:left="882" w:right="1152"/>
        <w:jc w:val="both"/>
        <w:rPr>
          <w:rFonts w:ascii="Gill Sans MT" w:hAnsi="Gill Sans MT" w:cstheme="minorHAnsi"/>
          <w:sz w:val="28"/>
          <w:szCs w:val="28"/>
        </w:rPr>
      </w:pPr>
    </w:p>
    <w:p w:rsidR="009676EB" w:rsidRPr="0007083F" w:rsidRDefault="009676EB" w:rsidP="0007083F">
      <w:pPr>
        <w:pStyle w:val="ListParagraph"/>
        <w:framePr w:hSpace="180" w:wrap="around" w:vAnchor="text" w:hAnchor="margin" w:y="-9652"/>
        <w:numPr>
          <w:ilvl w:val="1"/>
          <w:numId w:val="57"/>
        </w:numPr>
        <w:spacing w:after="0" w:line="360" w:lineRule="auto"/>
        <w:ind w:left="1152" w:right="1152" w:hanging="360"/>
        <w:jc w:val="both"/>
        <w:rPr>
          <w:rFonts w:ascii="Gill Sans MT" w:hAnsi="Gill Sans MT" w:cstheme="minorHAnsi"/>
          <w:sz w:val="28"/>
          <w:szCs w:val="28"/>
        </w:rPr>
      </w:pPr>
      <w:r w:rsidRPr="0007083F">
        <w:rPr>
          <w:rFonts w:ascii="Gill Sans MT" w:hAnsi="Gill Sans MT" w:cstheme="minorHAnsi"/>
          <w:sz w:val="28"/>
          <w:szCs w:val="28"/>
        </w:rPr>
        <w:t>In case of CPC - Major , convey the determination of contract award to the BOD;</w:t>
      </w:r>
    </w:p>
    <w:p w:rsidR="009676EB" w:rsidRPr="0007083F" w:rsidRDefault="009676EB" w:rsidP="0007083F">
      <w:pPr>
        <w:pStyle w:val="ListParagraph"/>
        <w:framePr w:hSpace="180" w:wrap="around" w:vAnchor="text" w:hAnchor="margin" w:y="-9652"/>
        <w:spacing w:line="360" w:lineRule="auto"/>
        <w:rPr>
          <w:rFonts w:ascii="Gill Sans MT" w:hAnsi="Gill Sans MT" w:cstheme="minorHAnsi"/>
          <w:sz w:val="28"/>
          <w:szCs w:val="28"/>
        </w:rPr>
      </w:pPr>
    </w:p>
    <w:p w:rsidR="009676EB" w:rsidRPr="0007083F" w:rsidRDefault="009676EB" w:rsidP="0007083F">
      <w:pPr>
        <w:pStyle w:val="ListParagraph"/>
        <w:framePr w:hSpace="180" w:wrap="around" w:vAnchor="text" w:hAnchor="margin" w:y="-9652"/>
        <w:numPr>
          <w:ilvl w:val="1"/>
          <w:numId w:val="57"/>
        </w:numPr>
        <w:spacing w:after="0" w:line="360" w:lineRule="auto"/>
        <w:ind w:left="1152" w:right="1152" w:hanging="360"/>
        <w:jc w:val="both"/>
        <w:rPr>
          <w:rFonts w:ascii="Gill Sans MT" w:hAnsi="Gill Sans MT" w:cstheme="minorHAnsi"/>
          <w:sz w:val="28"/>
          <w:szCs w:val="28"/>
        </w:rPr>
      </w:pPr>
      <w:r w:rsidRPr="0007083F">
        <w:rPr>
          <w:rFonts w:ascii="Gill Sans MT" w:hAnsi="Gill Sans MT" w:cstheme="minorHAnsi"/>
          <w:sz w:val="28"/>
          <w:szCs w:val="28"/>
        </w:rPr>
        <w:t>In all other cases other than RPC, convey the determination of contract award to the GM;</w:t>
      </w:r>
    </w:p>
    <w:p w:rsidR="009676EB" w:rsidRPr="0007083F" w:rsidRDefault="009676EB" w:rsidP="0007083F">
      <w:pPr>
        <w:pStyle w:val="ListParagraph"/>
        <w:framePr w:hSpace="180" w:wrap="around" w:vAnchor="text" w:hAnchor="margin" w:y="-9652"/>
        <w:spacing w:line="360" w:lineRule="auto"/>
        <w:rPr>
          <w:rFonts w:ascii="Gill Sans MT" w:hAnsi="Gill Sans MT" w:cstheme="minorHAnsi"/>
          <w:sz w:val="28"/>
          <w:szCs w:val="28"/>
        </w:rPr>
      </w:pPr>
    </w:p>
    <w:p w:rsidR="009676EB" w:rsidRPr="0007083F" w:rsidRDefault="009676EB" w:rsidP="0007083F">
      <w:pPr>
        <w:pStyle w:val="ListParagraph"/>
        <w:framePr w:hSpace="180" w:wrap="around" w:vAnchor="text" w:hAnchor="margin" w:y="-9652"/>
        <w:numPr>
          <w:ilvl w:val="1"/>
          <w:numId w:val="57"/>
        </w:numPr>
        <w:spacing w:after="0" w:line="360" w:lineRule="auto"/>
        <w:ind w:left="1152" w:right="1152" w:hanging="360"/>
        <w:jc w:val="both"/>
        <w:rPr>
          <w:rFonts w:ascii="Gill Sans MT" w:hAnsi="Gill Sans MT" w:cstheme="minorHAnsi"/>
          <w:sz w:val="28"/>
          <w:szCs w:val="28"/>
        </w:rPr>
      </w:pPr>
      <w:r w:rsidRPr="0007083F">
        <w:rPr>
          <w:rFonts w:ascii="Gill Sans MT" w:hAnsi="Gill Sans MT" w:cstheme="minorHAnsi"/>
          <w:sz w:val="28"/>
          <w:szCs w:val="28"/>
        </w:rPr>
        <w:t>In case of RPC, convey the determination of contract award to the Regional Head;</w:t>
      </w:r>
    </w:p>
    <w:p w:rsidR="009676EB" w:rsidRPr="0007083F" w:rsidRDefault="009676EB" w:rsidP="0007083F">
      <w:pPr>
        <w:pStyle w:val="ListParagraph"/>
        <w:framePr w:hSpace="180" w:wrap="around" w:vAnchor="text" w:hAnchor="margin" w:y="-9652"/>
        <w:spacing w:line="360" w:lineRule="auto"/>
        <w:rPr>
          <w:rFonts w:ascii="Gill Sans MT" w:hAnsi="Gill Sans MT" w:cstheme="minorHAnsi"/>
          <w:sz w:val="28"/>
          <w:szCs w:val="28"/>
        </w:rPr>
      </w:pPr>
    </w:p>
    <w:p w:rsidR="009676EB" w:rsidRPr="0007083F" w:rsidRDefault="009676EB" w:rsidP="0007083F">
      <w:pPr>
        <w:pStyle w:val="ListParagraph"/>
        <w:framePr w:hSpace="180" w:wrap="around" w:vAnchor="text" w:hAnchor="margin" w:y="-9652"/>
        <w:numPr>
          <w:ilvl w:val="1"/>
          <w:numId w:val="57"/>
        </w:numPr>
        <w:spacing w:after="0" w:line="360" w:lineRule="auto"/>
        <w:ind w:left="1152" w:right="1152" w:hanging="360"/>
        <w:jc w:val="both"/>
        <w:rPr>
          <w:rFonts w:ascii="Gill Sans MT" w:hAnsi="Gill Sans MT" w:cstheme="minorHAnsi"/>
          <w:sz w:val="28"/>
          <w:szCs w:val="28"/>
        </w:rPr>
      </w:pPr>
      <w:r w:rsidRPr="0007083F">
        <w:rPr>
          <w:rFonts w:ascii="Gill Sans MT" w:hAnsi="Gill Sans MT" w:cstheme="minorHAnsi"/>
          <w:sz w:val="28"/>
          <w:szCs w:val="28"/>
        </w:rPr>
        <w:t>If PC disagree with the recommendations of the TEC:</w:t>
      </w:r>
    </w:p>
    <w:p w:rsidR="009676EB" w:rsidRPr="0007083F" w:rsidRDefault="009676EB" w:rsidP="0007083F">
      <w:pPr>
        <w:pStyle w:val="ListParagraph"/>
        <w:framePr w:hSpace="180" w:wrap="around" w:vAnchor="text" w:hAnchor="margin" w:y="-9652"/>
        <w:spacing w:after="0" w:line="360" w:lineRule="auto"/>
        <w:ind w:left="702" w:right="1152"/>
        <w:jc w:val="both"/>
        <w:rPr>
          <w:rFonts w:ascii="Gill Sans MT" w:hAnsi="Gill Sans MT" w:cstheme="minorHAnsi"/>
          <w:sz w:val="28"/>
          <w:szCs w:val="28"/>
        </w:rPr>
      </w:pPr>
    </w:p>
    <w:p w:rsidR="009676EB" w:rsidRPr="0007083F" w:rsidRDefault="009676EB" w:rsidP="0007083F">
      <w:pPr>
        <w:framePr w:hSpace="180" w:wrap="around" w:vAnchor="text" w:hAnchor="margin" w:y="-9652"/>
        <w:spacing w:after="0" w:line="360" w:lineRule="auto"/>
        <w:ind w:left="1152" w:right="1152"/>
        <w:jc w:val="both"/>
        <w:rPr>
          <w:rFonts w:ascii="Gill Sans MT" w:hAnsi="Gill Sans MT" w:cstheme="minorHAnsi"/>
          <w:sz w:val="28"/>
          <w:szCs w:val="28"/>
        </w:rPr>
      </w:pPr>
      <w:r w:rsidRPr="0007083F">
        <w:rPr>
          <w:rFonts w:ascii="Gill Sans MT" w:hAnsi="Gill Sans MT" w:cstheme="minorHAnsi"/>
          <w:sz w:val="28"/>
          <w:szCs w:val="28"/>
        </w:rPr>
        <w:t>Request the TEC to resubmit the report after giving due attention to the observations made by the PC; in such situations if PC agrees with the subsequent report submitted by the TEC, the decision should be conveyed in accordance with the Procurement Manual 8.1(a) above; or</w:t>
      </w:r>
    </w:p>
    <w:p w:rsidR="009676EB" w:rsidRPr="0007083F" w:rsidRDefault="009676EB" w:rsidP="0007083F">
      <w:pPr>
        <w:framePr w:hSpace="180" w:wrap="around" w:vAnchor="text" w:hAnchor="margin" w:y="-9652"/>
        <w:tabs>
          <w:tab w:val="left" w:pos="492"/>
          <w:tab w:val="left" w:pos="732"/>
        </w:tabs>
        <w:spacing w:line="360" w:lineRule="auto"/>
        <w:ind w:left="1152" w:right="1152"/>
        <w:jc w:val="both"/>
        <w:rPr>
          <w:rFonts w:ascii="Gill Sans MT" w:hAnsi="Gill Sans MT" w:cstheme="minorHAnsi"/>
          <w:sz w:val="28"/>
          <w:szCs w:val="28"/>
        </w:rPr>
      </w:pPr>
    </w:p>
    <w:p w:rsidR="009676EB" w:rsidRPr="0007083F" w:rsidRDefault="009676EB" w:rsidP="0007083F">
      <w:pPr>
        <w:framePr w:hSpace="180" w:wrap="around" w:vAnchor="text" w:hAnchor="margin" w:y="-9652"/>
        <w:spacing w:line="360" w:lineRule="auto"/>
        <w:ind w:left="432" w:right="1152" w:hanging="180"/>
        <w:jc w:val="both"/>
        <w:rPr>
          <w:rFonts w:ascii="Gill Sans MT" w:hAnsi="Gill Sans MT" w:cstheme="minorHAnsi"/>
          <w:sz w:val="28"/>
          <w:szCs w:val="28"/>
        </w:rPr>
      </w:pPr>
      <w:r w:rsidRPr="0007083F">
        <w:rPr>
          <w:rFonts w:ascii="Gill Sans MT" w:hAnsi="Gill Sans MT" w:cstheme="minorHAnsi"/>
          <w:sz w:val="28"/>
          <w:szCs w:val="28"/>
        </w:rPr>
        <w:t xml:space="preserve">c) If PC continues to dispute on any specific matter in the TEC report, the disputed matter shall be further examined by a joint committee comprising of all the PC and TEC members together in order to arrive at a consensus. </w:t>
      </w:r>
    </w:p>
    <w:p w:rsidR="009676EB" w:rsidRPr="0007083F" w:rsidRDefault="009676EB" w:rsidP="0007083F">
      <w:pPr>
        <w:framePr w:hSpace="180" w:wrap="around" w:vAnchor="text" w:hAnchor="margin" w:y="-9652"/>
        <w:spacing w:line="360" w:lineRule="auto"/>
        <w:ind w:left="522" w:right="1152" w:hanging="270"/>
        <w:jc w:val="both"/>
        <w:rPr>
          <w:rFonts w:ascii="Gill Sans MT" w:hAnsi="Gill Sans MT" w:cstheme="minorHAnsi"/>
          <w:sz w:val="28"/>
          <w:szCs w:val="28"/>
        </w:rPr>
      </w:pPr>
      <w:r w:rsidRPr="0007083F">
        <w:rPr>
          <w:rFonts w:ascii="Gill Sans MT" w:hAnsi="Gill Sans MT" w:cstheme="minorHAnsi"/>
          <w:sz w:val="28"/>
          <w:szCs w:val="28"/>
        </w:rPr>
        <w:t>d) If no unanimous decision is arrived at this joint meeting the decision, then   the majority decision of PC shall prevail and the decision should be conveyed in accordance with Procurement Manual 8.1(a) above. However, any PC or TEC member may submit a descending report.</w:t>
      </w:r>
    </w:p>
    <w:p w:rsidR="009676EB" w:rsidRPr="0007083F" w:rsidRDefault="009676EB" w:rsidP="0007083F">
      <w:pPr>
        <w:framePr w:hSpace="180" w:wrap="around" w:vAnchor="text" w:hAnchor="margin" w:y="-9652"/>
        <w:autoSpaceDE w:val="0"/>
        <w:autoSpaceDN w:val="0"/>
        <w:adjustRightInd w:val="0"/>
        <w:spacing w:line="360" w:lineRule="auto"/>
        <w:ind w:left="1512" w:right="1152" w:hanging="1440"/>
        <w:jc w:val="both"/>
        <w:rPr>
          <w:rFonts w:ascii="Gill Sans MT" w:hAnsi="Gill Sans MT" w:cstheme="minorHAnsi"/>
          <w:b/>
          <w:bCs/>
          <w:sz w:val="28"/>
          <w:szCs w:val="28"/>
        </w:rPr>
      </w:pPr>
      <w:r w:rsidRPr="0007083F">
        <w:rPr>
          <w:rFonts w:ascii="Gill Sans MT" w:hAnsi="Gill Sans MT" w:cstheme="minorHAnsi"/>
          <w:b/>
          <w:bCs/>
          <w:color w:val="000000"/>
          <w:sz w:val="28"/>
          <w:szCs w:val="28"/>
        </w:rPr>
        <w:t xml:space="preserve">8.2 Intention to </w:t>
      </w:r>
      <w:r w:rsidRPr="0007083F">
        <w:rPr>
          <w:rFonts w:ascii="Gill Sans MT" w:hAnsi="Gill Sans MT" w:cstheme="minorHAnsi"/>
          <w:b/>
          <w:bCs/>
          <w:sz w:val="28"/>
          <w:szCs w:val="28"/>
        </w:rPr>
        <w:t>Award</w:t>
      </w:r>
    </w:p>
    <w:p w:rsidR="009676EB" w:rsidRPr="0007083F" w:rsidRDefault="009676EB" w:rsidP="0007083F">
      <w:pPr>
        <w:framePr w:hSpace="180" w:wrap="around" w:vAnchor="text" w:hAnchor="margin" w:y="-9652"/>
        <w:autoSpaceDE w:val="0"/>
        <w:autoSpaceDN w:val="0"/>
        <w:adjustRightInd w:val="0"/>
        <w:spacing w:line="360" w:lineRule="auto"/>
        <w:ind w:left="702" w:right="1152" w:hanging="450"/>
        <w:jc w:val="both"/>
        <w:rPr>
          <w:rFonts w:ascii="Gill Sans MT" w:hAnsi="Gill Sans MT" w:cstheme="minorHAnsi"/>
          <w:bCs/>
          <w:color w:val="000000"/>
          <w:sz w:val="28"/>
          <w:szCs w:val="28"/>
        </w:rPr>
      </w:pPr>
      <w:r w:rsidRPr="0007083F">
        <w:rPr>
          <w:rFonts w:ascii="Gill Sans MT" w:hAnsi="Gill Sans MT" w:cstheme="minorHAnsi"/>
          <w:bCs/>
          <w:color w:val="000000"/>
          <w:sz w:val="28"/>
          <w:szCs w:val="28"/>
        </w:rPr>
        <w:t xml:space="preserve">a) In case of </w:t>
      </w:r>
      <w:r w:rsidRPr="0007083F">
        <w:rPr>
          <w:rFonts w:ascii="Gill Sans MT" w:hAnsi="Gill Sans MT" w:cstheme="minorHAnsi"/>
          <w:bCs/>
          <w:color w:val="FF0000"/>
          <w:sz w:val="28"/>
          <w:szCs w:val="28"/>
        </w:rPr>
        <w:t>CAPC/ MPC</w:t>
      </w:r>
      <w:r w:rsidRPr="0007083F">
        <w:rPr>
          <w:rFonts w:ascii="Gill Sans MT" w:hAnsi="Gill Sans MT" w:cstheme="minorHAnsi"/>
          <w:bCs/>
          <w:color w:val="000000"/>
          <w:sz w:val="28"/>
          <w:szCs w:val="28"/>
        </w:rPr>
        <w:t xml:space="preserve"> recommendations, the </w:t>
      </w:r>
      <w:proofErr w:type="gramStart"/>
      <w:r w:rsidRPr="0007083F">
        <w:rPr>
          <w:rFonts w:ascii="Gill Sans MT" w:hAnsi="Gill Sans MT" w:cstheme="minorHAnsi"/>
          <w:bCs/>
          <w:color w:val="000000"/>
          <w:sz w:val="28"/>
          <w:szCs w:val="28"/>
        </w:rPr>
        <w:t>Bank  shall</w:t>
      </w:r>
      <w:proofErr w:type="gramEnd"/>
      <w:r w:rsidRPr="0007083F">
        <w:rPr>
          <w:rFonts w:ascii="Gill Sans MT" w:hAnsi="Gill Sans MT" w:cstheme="minorHAnsi"/>
          <w:bCs/>
          <w:color w:val="000000"/>
          <w:sz w:val="28"/>
          <w:szCs w:val="28"/>
        </w:rPr>
        <w:t xml:space="preserve"> inform all bidders in writing of the selection of successful bidder and the intention to award the contract to such bidder. </w:t>
      </w:r>
    </w:p>
    <w:p w:rsidR="009676EB" w:rsidRPr="0007083F" w:rsidRDefault="009676EB" w:rsidP="0007083F">
      <w:pPr>
        <w:framePr w:hSpace="180" w:wrap="around" w:vAnchor="text" w:hAnchor="margin" w:y="-9652"/>
        <w:spacing w:line="360" w:lineRule="auto"/>
        <w:ind w:right="1152"/>
        <w:jc w:val="both"/>
        <w:rPr>
          <w:rFonts w:ascii="Gill Sans MT" w:hAnsi="Gill Sans MT" w:cstheme="minorHAnsi"/>
          <w:b/>
          <w:bCs/>
          <w:sz w:val="28"/>
          <w:szCs w:val="28"/>
        </w:rPr>
      </w:pPr>
      <w:r w:rsidRPr="0007083F">
        <w:rPr>
          <w:rFonts w:ascii="Gill Sans MT" w:hAnsi="Gill Sans MT" w:cstheme="minorHAnsi"/>
          <w:b/>
          <w:bCs/>
          <w:sz w:val="28"/>
          <w:szCs w:val="28"/>
        </w:rPr>
        <w:t>8.3 Appeals against the Contract Awards Determination</w:t>
      </w:r>
    </w:p>
    <w:p w:rsidR="009676EB" w:rsidRPr="0007083F" w:rsidRDefault="009676EB" w:rsidP="0007083F">
      <w:pPr>
        <w:framePr w:hSpace="180" w:wrap="around" w:vAnchor="text" w:hAnchor="margin" w:y="-9652"/>
        <w:spacing w:line="360" w:lineRule="auto"/>
        <w:ind w:right="1152" w:firstLine="252"/>
        <w:jc w:val="both"/>
        <w:rPr>
          <w:rFonts w:ascii="Gill Sans MT" w:hAnsi="Gill Sans MT" w:cstheme="minorHAnsi"/>
          <w:i/>
          <w:color w:val="000000" w:themeColor="text1"/>
          <w:sz w:val="28"/>
          <w:szCs w:val="28"/>
        </w:rPr>
      </w:pPr>
      <w:proofErr w:type="gramStart"/>
      <w:r w:rsidRPr="0007083F">
        <w:rPr>
          <w:rFonts w:ascii="Gill Sans MT" w:hAnsi="Gill Sans MT" w:cstheme="minorHAnsi"/>
          <w:i/>
          <w:sz w:val="28"/>
          <w:szCs w:val="28"/>
        </w:rPr>
        <w:t>a</w:t>
      </w:r>
      <w:proofErr w:type="gramEnd"/>
      <w:r w:rsidRPr="0007083F">
        <w:rPr>
          <w:rFonts w:ascii="Gill Sans MT" w:hAnsi="Gill Sans MT" w:cstheme="minorHAnsi"/>
          <w:i/>
          <w:sz w:val="28"/>
          <w:szCs w:val="28"/>
        </w:rPr>
        <w:t>) In case of  CAPC</w:t>
      </w:r>
      <w:r w:rsidRPr="0007083F">
        <w:rPr>
          <w:rFonts w:ascii="Gill Sans MT" w:hAnsi="Gill Sans MT" w:cstheme="minorHAnsi"/>
          <w:i/>
          <w:color w:val="000000" w:themeColor="text1"/>
          <w:sz w:val="28"/>
          <w:szCs w:val="28"/>
        </w:rPr>
        <w:t>/MPC</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     </w:t>
      </w:r>
      <w:proofErr w:type="spellStart"/>
      <w:r w:rsidRPr="0007083F">
        <w:rPr>
          <w:rFonts w:ascii="Gill Sans MT" w:hAnsi="Gill Sans MT" w:cstheme="minorHAnsi"/>
          <w:sz w:val="28"/>
          <w:szCs w:val="28"/>
        </w:rPr>
        <w:t>i</w:t>
      </w:r>
      <w:proofErr w:type="spellEnd"/>
      <w:r w:rsidRPr="0007083F">
        <w:rPr>
          <w:rFonts w:ascii="Gill Sans MT" w:hAnsi="Gill Sans MT" w:cstheme="minorHAnsi"/>
          <w:sz w:val="28"/>
          <w:szCs w:val="28"/>
        </w:rPr>
        <w:t>) The Bank  shall within  one week (01) week shall inform the recommendation to all unsuccessful bidders in writing, to make their representations (if any) against the recommendation of the intention  of the CAPC/</w:t>
      </w:r>
      <w:r w:rsidRPr="0007083F">
        <w:rPr>
          <w:rFonts w:ascii="Gill Sans MT" w:hAnsi="Gill Sans MT" w:cstheme="minorHAnsi"/>
          <w:color w:val="000000" w:themeColor="text1"/>
          <w:sz w:val="28"/>
          <w:szCs w:val="28"/>
        </w:rPr>
        <w:t>MPC</w:t>
      </w:r>
      <w:r w:rsidRPr="0007083F">
        <w:rPr>
          <w:rFonts w:ascii="Gill Sans MT" w:hAnsi="Gill Sans MT" w:cstheme="minorHAnsi"/>
          <w:sz w:val="28"/>
          <w:szCs w:val="28"/>
        </w:rPr>
        <w:t xml:space="preserve"> to award the contract to the successful bidder to the Procurement Appeal Board (PAB) established at the Presidential Secretariat; </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      ii) If any bidder disagrees with the intention to contract award to the successful bidder, the bidder shall submit within one week of the receipt of such recommendation of the award to the PAB with a copy to Secretary to the Line Ministry (SLM), his/her objection </w:t>
      </w:r>
      <w:proofErr w:type="gramStart"/>
      <w:r w:rsidRPr="0007083F">
        <w:rPr>
          <w:rFonts w:ascii="Gill Sans MT" w:hAnsi="Gill Sans MT" w:cstheme="minorHAnsi"/>
          <w:sz w:val="28"/>
          <w:szCs w:val="28"/>
        </w:rPr>
        <w:t>with  all</w:t>
      </w:r>
      <w:proofErr w:type="gramEnd"/>
      <w:r w:rsidRPr="0007083F">
        <w:rPr>
          <w:rFonts w:ascii="Gill Sans MT" w:hAnsi="Gill Sans MT" w:cstheme="minorHAnsi"/>
          <w:sz w:val="28"/>
          <w:szCs w:val="28"/>
        </w:rPr>
        <w:t xml:space="preserve"> material facts required to support the averment  in self-contained  to enable for the PAB to arrive at a conclusion; </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iii) The PAB upon receipt of any representation from any bidder against the recommendation shall notify to the Secretary to the line Ministry;</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iv) Upon receipt of such notification from the bidder or PAB, </w:t>
      </w:r>
      <w:proofErr w:type="gramStart"/>
      <w:r w:rsidRPr="0007083F">
        <w:rPr>
          <w:rFonts w:ascii="Gill Sans MT" w:hAnsi="Gill Sans MT" w:cstheme="minorHAnsi"/>
          <w:sz w:val="28"/>
          <w:szCs w:val="28"/>
        </w:rPr>
        <w:t>the  SLM</w:t>
      </w:r>
      <w:proofErr w:type="gramEnd"/>
      <w:r w:rsidRPr="0007083F">
        <w:rPr>
          <w:rFonts w:ascii="Gill Sans MT" w:hAnsi="Gill Sans MT" w:cstheme="minorHAnsi"/>
          <w:sz w:val="28"/>
          <w:szCs w:val="28"/>
        </w:rPr>
        <w:t xml:space="preserve"> shall in consultation with the Minister submit a Memorandum to the Cabinet relating to the CAPC/MPC with his/her observations;</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v) After investigating into such representations, </w:t>
      </w:r>
      <w:proofErr w:type="gramStart"/>
      <w:r w:rsidRPr="0007083F">
        <w:rPr>
          <w:rFonts w:ascii="Gill Sans MT" w:hAnsi="Gill Sans MT" w:cstheme="minorHAnsi"/>
          <w:sz w:val="28"/>
          <w:szCs w:val="28"/>
        </w:rPr>
        <w:t>PAB  shall</w:t>
      </w:r>
      <w:proofErr w:type="gramEnd"/>
      <w:r w:rsidRPr="0007083F">
        <w:rPr>
          <w:rFonts w:ascii="Gill Sans MT" w:hAnsi="Gill Sans MT" w:cstheme="minorHAnsi"/>
          <w:sz w:val="28"/>
          <w:szCs w:val="28"/>
        </w:rPr>
        <w:t xml:space="preserve">  forward its findings and the recommendations  to the Cabinet of Ministers for a final decision ;</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proofErr w:type="gramStart"/>
      <w:r w:rsidRPr="0007083F">
        <w:rPr>
          <w:rFonts w:ascii="Gill Sans MT" w:hAnsi="Gill Sans MT" w:cstheme="minorHAnsi"/>
          <w:sz w:val="28"/>
          <w:szCs w:val="28"/>
        </w:rPr>
        <w:t>vi) The</w:t>
      </w:r>
      <w:proofErr w:type="gramEnd"/>
      <w:r w:rsidRPr="0007083F">
        <w:rPr>
          <w:rFonts w:ascii="Gill Sans MT" w:hAnsi="Gill Sans MT" w:cstheme="minorHAnsi"/>
          <w:sz w:val="28"/>
          <w:szCs w:val="28"/>
        </w:rPr>
        <w:t xml:space="preserve"> decision of the Cabinet of Ministers   shall be informed to the SLM by the Secretary to the Cabinet.</w:t>
      </w:r>
    </w:p>
    <w:p w:rsidR="009676EB" w:rsidRPr="0007083F" w:rsidRDefault="009676EB" w:rsidP="0007083F">
      <w:pPr>
        <w:framePr w:hSpace="180" w:wrap="around" w:vAnchor="text" w:hAnchor="margin" w:y="-9652"/>
        <w:spacing w:line="360" w:lineRule="auto"/>
        <w:ind w:right="1152" w:firstLine="252"/>
        <w:jc w:val="both"/>
        <w:rPr>
          <w:rFonts w:ascii="Gill Sans MT" w:hAnsi="Gill Sans MT" w:cstheme="minorHAnsi"/>
          <w:i/>
          <w:sz w:val="28"/>
          <w:szCs w:val="28"/>
        </w:rPr>
      </w:pPr>
      <w:r w:rsidRPr="0007083F">
        <w:rPr>
          <w:rFonts w:ascii="Gill Sans MT" w:hAnsi="Gill Sans MT" w:cstheme="minorHAnsi"/>
          <w:i/>
          <w:sz w:val="28"/>
          <w:szCs w:val="28"/>
        </w:rPr>
        <w:t xml:space="preserve">b) In case </w:t>
      </w:r>
      <w:proofErr w:type="gramStart"/>
      <w:r w:rsidRPr="0007083F">
        <w:rPr>
          <w:rFonts w:ascii="Gill Sans MT" w:hAnsi="Gill Sans MT" w:cstheme="minorHAnsi"/>
          <w:i/>
          <w:sz w:val="28"/>
          <w:szCs w:val="28"/>
        </w:rPr>
        <w:t>of  CPC</w:t>
      </w:r>
      <w:proofErr w:type="gramEnd"/>
      <w:r w:rsidRPr="0007083F">
        <w:rPr>
          <w:rFonts w:ascii="Gill Sans MT" w:hAnsi="Gill Sans MT" w:cstheme="minorHAnsi"/>
          <w:i/>
          <w:sz w:val="28"/>
          <w:szCs w:val="28"/>
        </w:rPr>
        <w:t xml:space="preserve"> (Major) </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proofErr w:type="spellStart"/>
      <w:r w:rsidRPr="0007083F">
        <w:rPr>
          <w:rFonts w:ascii="Gill Sans MT" w:hAnsi="Gill Sans MT" w:cstheme="minorHAnsi"/>
          <w:sz w:val="28"/>
          <w:szCs w:val="28"/>
        </w:rPr>
        <w:t>i</w:t>
      </w:r>
      <w:proofErr w:type="spellEnd"/>
      <w:r w:rsidRPr="0007083F">
        <w:rPr>
          <w:rFonts w:ascii="Gill Sans MT" w:hAnsi="Gill Sans MT" w:cstheme="minorHAnsi"/>
          <w:sz w:val="28"/>
          <w:szCs w:val="28"/>
        </w:rPr>
        <w:t xml:space="preserve">) The GM shall within one week of the determination to award the contract, inform in writing to all bidders who participated in the bidding process, the intention to award the contract to the successful bidder and request that if there are any representations/objection to be made against the determination to do so in writing to the GM within one week of receipt of the intimation of the determination. </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ii) Such </w:t>
      </w:r>
      <w:proofErr w:type="gramStart"/>
      <w:r w:rsidRPr="0007083F">
        <w:rPr>
          <w:rFonts w:ascii="Gill Sans MT" w:hAnsi="Gill Sans MT" w:cstheme="minorHAnsi"/>
          <w:sz w:val="28"/>
          <w:szCs w:val="28"/>
        </w:rPr>
        <w:t>representations  should</w:t>
      </w:r>
      <w:proofErr w:type="gramEnd"/>
      <w:r w:rsidRPr="0007083F">
        <w:rPr>
          <w:rFonts w:ascii="Gill Sans MT" w:hAnsi="Gill Sans MT" w:cstheme="minorHAnsi"/>
          <w:sz w:val="28"/>
          <w:szCs w:val="28"/>
        </w:rPr>
        <w:t xml:space="preserve"> be self-contained;</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iii) If any representations are received within the one week (01) period, GM in consultation with the chairperson of the CPC and the TEC organize a joint committee to consider such representations;</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iv) The joint committee so appointed shall adopt its own procedures for </w:t>
      </w:r>
      <w:proofErr w:type="gramStart"/>
      <w:r w:rsidRPr="0007083F">
        <w:rPr>
          <w:rFonts w:ascii="Gill Sans MT" w:hAnsi="Gill Sans MT" w:cstheme="minorHAnsi"/>
          <w:sz w:val="28"/>
          <w:szCs w:val="28"/>
        </w:rPr>
        <w:t>expeditions  inquiry</w:t>
      </w:r>
      <w:proofErr w:type="gramEnd"/>
      <w:r w:rsidRPr="0007083F">
        <w:rPr>
          <w:rFonts w:ascii="Gill Sans MT" w:hAnsi="Gill Sans MT" w:cstheme="minorHAnsi"/>
          <w:sz w:val="28"/>
          <w:szCs w:val="28"/>
        </w:rPr>
        <w:t>;</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v) The findings/recommendations of the joint committee will be forwarded to the Chairperson of the </w:t>
      </w:r>
      <w:proofErr w:type="gramStart"/>
      <w:r w:rsidRPr="0007083F">
        <w:rPr>
          <w:rFonts w:ascii="Gill Sans MT" w:hAnsi="Gill Sans MT" w:cstheme="minorHAnsi"/>
          <w:sz w:val="28"/>
          <w:szCs w:val="28"/>
        </w:rPr>
        <w:t>BOD  no</w:t>
      </w:r>
      <w:proofErr w:type="gramEnd"/>
      <w:r w:rsidRPr="0007083F">
        <w:rPr>
          <w:rFonts w:ascii="Gill Sans MT" w:hAnsi="Gill Sans MT" w:cstheme="minorHAnsi"/>
          <w:sz w:val="28"/>
          <w:szCs w:val="28"/>
        </w:rPr>
        <w:t xml:space="preserve"> later than fourteen days (14) of appointment of such committee and the GM shall act in accordance with such findings/recommendations;</w:t>
      </w:r>
    </w:p>
    <w:p w:rsidR="009676EB" w:rsidRPr="0007083F" w:rsidRDefault="009676EB" w:rsidP="0007083F">
      <w:pPr>
        <w:framePr w:hSpace="180" w:wrap="around" w:vAnchor="text" w:hAnchor="margin" w:y="-9652"/>
        <w:spacing w:line="360" w:lineRule="auto"/>
        <w:ind w:left="702" w:right="1152" w:hanging="360"/>
        <w:jc w:val="both"/>
        <w:rPr>
          <w:rFonts w:ascii="Gill Sans MT" w:hAnsi="Gill Sans MT" w:cstheme="minorHAnsi"/>
          <w:sz w:val="28"/>
          <w:szCs w:val="28"/>
        </w:rPr>
      </w:pPr>
      <w:proofErr w:type="gramStart"/>
      <w:r w:rsidRPr="0007083F">
        <w:rPr>
          <w:rFonts w:ascii="Gill Sans MT" w:hAnsi="Gill Sans MT" w:cstheme="minorHAnsi"/>
          <w:sz w:val="28"/>
          <w:szCs w:val="28"/>
        </w:rPr>
        <w:t>vi) If</w:t>
      </w:r>
      <w:proofErr w:type="gramEnd"/>
      <w:r w:rsidRPr="0007083F">
        <w:rPr>
          <w:rFonts w:ascii="Gill Sans MT" w:hAnsi="Gill Sans MT" w:cstheme="minorHAnsi"/>
          <w:sz w:val="28"/>
          <w:szCs w:val="28"/>
        </w:rPr>
        <w:t xml:space="preserve"> no such representations/ objections received, GM shall promptly award the contract to the successful bidder.</w:t>
      </w:r>
    </w:p>
    <w:p w:rsidR="009676EB" w:rsidRPr="0007083F" w:rsidRDefault="009676EB" w:rsidP="0007083F">
      <w:pPr>
        <w:framePr w:hSpace="180" w:wrap="around" w:vAnchor="text" w:hAnchor="margin" w:y="-9652"/>
        <w:spacing w:line="360" w:lineRule="auto"/>
        <w:ind w:left="432" w:right="1152" w:hanging="432"/>
        <w:jc w:val="both"/>
        <w:rPr>
          <w:rFonts w:ascii="Gill Sans MT" w:hAnsi="Gill Sans MT" w:cstheme="minorHAnsi"/>
          <w:sz w:val="28"/>
          <w:szCs w:val="28"/>
        </w:rPr>
      </w:pPr>
      <w:r w:rsidRPr="0007083F">
        <w:rPr>
          <w:rFonts w:ascii="Gill Sans MT" w:hAnsi="Gill Sans MT" w:cstheme="minorHAnsi"/>
          <w:sz w:val="28"/>
          <w:szCs w:val="28"/>
        </w:rPr>
        <w:t xml:space="preserve">c)  In all other cases GM or </w:t>
      </w:r>
      <w:proofErr w:type="gramStart"/>
      <w:r w:rsidRPr="0007083F">
        <w:rPr>
          <w:rFonts w:ascii="Gill Sans MT" w:hAnsi="Gill Sans MT" w:cstheme="minorHAnsi"/>
          <w:sz w:val="28"/>
          <w:szCs w:val="28"/>
        </w:rPr>
        <w:t>authorized  representative</w:t>
      </w:r>
      <w:proofErr w:type="gramEnd"/>
      <w:r w:rsidRPr="0007083F">
        <w:rPr>
          <w:rFonts w:ascii="Gill Sans MT" w:hAnsi="Gill Sans MT" w:cstheme="minorHAnsi"/>
          <w:sz w:val="28"/>
          <w:szCs w:val="28"/>
        </w:rPr>
        <w:t xml:space="preserve"> shall inquire such  appeals with the assistance of the respective PC/TEC and the findings shall be informed to bidders.</w:t>
      </w:r>
    </w:p>
    <w:p w:rsidR="009676EB" w:rsidRPr="0007083F" w:rsidRDefault="009676EB" w:rsidP="0007083F">
      <w:pPr>
        <w:framePr w:hSpace="180" w:wrap="around" w:vAnchor="text" w:hAnchor="margin" w:y="-9652"/>
        <w:spacing w:line="360" w:lineRule="auto"/>
        <w:ind w:left="1512" w:right="1152" w:hanging="1512"/>
        <w:jc w:val="both"/>
        <w:rPr>
          <w:rFonts w:ascii="Gill Sans MT" w:hAnsi="Gill Sans MT" w:cstheme="minorHAnsi"/>
          <w:sz w:val="28"/>
          <w:szCs w:val="28"/>
        </w:rPr>
      </w:pPr>
      <w:r w:rsidRPr="0007083F">
        <w:rPr>
          <w:rFonts w:ascii="Gill Sans MT" w:hAnsi="Gill Sans MT" w:cstheme="minorHAnsi"/>
          <w:b/>
          <w:bCs/>
          <w:sz w:val="28"/>
          <w:szCs w:val="28"/>
        </w:rPr>
        <w:t>8.4 Award of Contract</w:t>
      </w:r>
    </w:p>
    <w:p w:rsidR="009676EB" w:rsidRPr="0007083F" w:rsidRDefault="009676EB" w:rsidP="0007083F">
      <w:pPr>
        <w:framePr w:hSpace="180" w:wrap="around" w:vAnchor="text" w:hAnchor="margin" w:y="-9652"/>
        <w:tabs>
          <w:tab w:val="left" w:pos="720"/>
        </w:tabs>
        <w:spacing w:line="360" w:lineRule="auto"/>
        <w:ind w:left="522" w:right="1152" w:hanging="270"/>
        <w:jc w:val="both"/>
        <w:rPr>
          <w:rFonts w:ascii="Gill Sans MT" w:hAnsi="Gill Sans MT" w:cstheme="minorHAnsi"/>
          <w:sz w:val="28"/>
          <w:szCs w:val="28"/>
        </w:rPr>
      </w:pPr>
      <w:r w:rsidRPr="0007083F">
        <w:rPr>
          <w:rFonts w:ascii="Gill Sans MT" w:hAnsi="Gill Sans MT" w:cstheme="minorHAnsi"/>
          <w:sz w:val="28"/>
          <w:szCs w:val="28"/>
        </w:rPr>
        <w:t xml:space="preserve">a) Prior to contract, the Bank should </w:t>
      </w:r>
      <w:proofErr w:type="gramStart"/>
      <w:r w:rsidRPr="0007083F">
        <w:rPr>
          <w:rFonts w:ascii="Gill Sans MT" w:hAnsi="Gill Sans MT" w:cstheme="minorHAnsi"/>
          <w:sz w:val="28"/>
          <w:szCs w:val="28"/>
        </w:rPr>
        <w:t>ensure  that</w:t>
      </w:r>
      <w:proofErr w:type="gramEnd"/>
      <w:r w:rsidRPr="0007083F">
        <w:rPr>
          <w:rFonts w:ascii="Gill Sans MT" w:hAnsi="Gill Sans MT" w:cstheme="minorHAnsi"/>
          <w:sz w:val="28"/>
          <w:szCs w:val="28"/>
        </w:rPr>
        <w:t xml:space="preserve"> the budgetary  provision is available to meet the cost of the contract;</w:t>
      </w:r>
    </w:p>
    <w:p w:rsidR="009676EB" w:rsidRPr="0007083F" w:rsidRDefault="009676EB" w:rsidP="0007083F">
      <w:pPr>
        <w:framePr w:hSpace="180" w:wrap="around" w:vAnchor="text" w:hAnchor="margin" w:y="-9652"/>
        <w:tabs>
          <w:tab w:val="left" w:pos="720"/>
        </w:tabs>
        <w:spacing w:line="360" w:lineRule="auto"/>
        <w:ind w:left="522" w:right="1152" w:hanging="270"/>
        <w:jc w:val="both"/>
        <w:rPr>
          <w:rFonts w:ascii="Gill Sans MT" w:hAnsi="Gill Sans MT" w:cstheme="minorHAnsi"/>
          <w:sz w:val="28"/>
          <w:szCs w:val="28"/>
        </w:rPr>
      </w:pPr>
      <w:r w:rsidRPr="0007083F">
        <w:rPr>
          <w:rFonts w:ascii="Gill Sans MT" w:hAnsi="Gill Sans MT" w:cstheme="minorHAnsi"/>
          <w:sz w:val="28"/>
          <w:szCs w:val="28"/>
        </w:rPr>
        <w:t xml:space="preserve">b) Letter of Acceptance </w:t>
      </w:r>
      <w:r w:rsidRPr="0007083F">
        <w:rPr>
          <w:rFonts w:ascii="Gill Sans MT" w:hAnsi="Gill Sans MT" w:cstheme="minorHAnsi"/>
          <w:color w:val="000000" w:themeColor="text1"/>
          <w:sz w:val="28"/>
          <w:szCs w:val="28"/>
        </w:rPr>
        <w:t>(LOA) (</w:t>
      </w:r>
      <w:r w:rsidRPr="0007083F">
        <w:rPr>
          <w:rFonts w:ascii="Gill Sans MT" w:hAnsi="Gill Sans MT" w:cstheme="minorHAnsi"/>
          <w:color w:val="FF0000"/>
          <w:sz w:val="28"/>
          <w:szCs w:val="28"/>
        </w:rPr>
        <w:t>Annex…………..)</w:t>
      </w:r>
      <w:proofErr w:type="gramStart"/>
      <w:r w:rsidRPr="0007083F">
        <w:rPr>
          <w:rFonts w:ascii="Gill Sans MT" w:hAnsi="Gill Sans MT" w:cstheme="minorHAnsi"/>
          <w:sz w:val="28"/>
          <w:szCs w:val="28"/>
        </w:rPr>
        <w:t>shall</w:t>
      </w:r>
      <w:proofErr w:type="gramEnd"/>
      <w:r w:rsidRPr="0007083F">
        <w:rPr>
          <w:rFonts w:ascii="Gill Sans MT" w:hAnsi="Gill Sans MT" w:cstheme="minorHAnsi"/>
          <w:sz w:val="28"/>
          <w:szCs w:val="28"/>
        </w:rPr>
        <w:t xml:space="preserve"> be issued to the successful bidder within the validity period of the bid, and no sooner  the final determination of the contract is received.</w:t>
      </w:r>
    </w:p>
    <w:p w:rsidR="009676EB" w:rsidRPr="0007083F" w:rsidRDefault="009676EB" w:rsidP="0007083F">
      <w:pPr>
        <w:framePr w:hSpace="180" w:wrap="around" w:vAnchor="text" w:hAnchor="margin" w:y="-9652"/>
        <w:spacing w:line="360" w:lineRule="auto"/>
        <w:ind w:left="1512" w:right="1152" w:hanging="1530"/>
        <w:jc w:val="both"/>
        <w:rPr>
          <w:rFonts w:ascii="Gill Sans MT" w:hAnsi="Gill Sans MT" w:cstheme="minorHAnsi"/>
          <w:b/>
          <w:sz w:val="28"/>
          <w:szCs w:val="28"/>
        </w:rPr>
      </w:pPr>
      <w:r w:rsidRPr="0007083F">
        <w:rPr>
          <w:rFonts w:ascii="Gill Sans MT" w:hAnsi="Gill Sans MT" w:cstheme="minorHAnsi"/>
          <w:b/>
          <w:sz w:val="28"/>
          <w:szCs w:val="28"/>
        </w:rPr>
        <w:t>8.5 Debriefing</w:t>
      </w:r>
    </w:p>
    <w:p w:rsidR="009676EB" w:rsidRPr="0007083F" w:rsidRDefault="009676EB" w:rsidP="0007083F">
      <w:pPr>
        <w:framePr w:hSpace="180" w:wrap="around" w:vAnchor="text" w:hAnchor="margin" w:y="-9652"/>
        <w:spacing w:line="360" w:lineRule="auto"/>
        <w:ind w:right="1152"/>
        <w:jc w:val="both"/>
        <w:rPr>
          <w:rFonts w:ascii="Gill Sans MT" w:hAnsi="Gill Sans MT" w:cstheme="minorHAnsi"/>
          <w:color w:val="000000"/>
          <w:sz w:val="28"/>
          <w:szCs w:val="28"/>
        </w:rPr>
      </w:pPr>
      <w:r w:rsidRPr="0007083F">
        <w:rPr>
          <w:rFonts w:ascii="Gill Sans MT" w:hAnsi="Gill Sans MT" w:cstheme="minorHAnsi"/>
          <w:sz w:val="28"/>
          <w:szCs w:val="28"/>
        </w:rPr>
        <w:t xml:space="preserve">The Purposes of debriefing </w:t>
      </w:r>
      <w:r w:rsidRPr="0007083F">
        <w:rPr>
          <w:rFonts w:ascii="Gill Sans MT" w:hAnsi="Gill Sans MT" w:cstheme="minorHAnsi"/>
          <w:color w:val="000000"/>
          <w:sz w:val="28"/>
          <w:szCs w:val="28"/>
        </w:rPr>
        <w:t xml:space="preserve">are to: </w:t>
      </w:r>
    </w:p>
    <w:p w:rsidR="009676EB" w:rsidRPr="0007083F" w:rsidRDefault="009676EB" w:rsidP="0007083F">
      <w:pPr>
        <w:keepLines/>
        <w:framePr w:hSpace="180" w:wrap="around" w:vAnchor="text" w:hAnchor="margin" w:y="-9652"/>
        <w:autoSpaceDE w:val="0"/>
        <w:autoSpaceDN w:val="0"/>
        <w:adjustRightInd w:val="0"/>
        <w:spacing w:after="0" w:line="360" w:lineRule="auto"/>
        <w:ind w:left="522" w:right="1152" w:hanging="270"/>
        <w:jc w:val="both"/>
        <w:rPr>
          <w:rFonts w:ascii="Gill Sans MT" w:hAnsi="Gill Sans MT" w:cstheme="minorHAnsi"/>
          <w:color w:val="000000"/>
          <w:sz w:val="28"/>
          <w:szCs w:val="28"/>
        </w:rPr>
      </w:pPr>
      <w:r w:rsidRPr="0007083F">
        <w:rPr>
          <w:rFonts w:ascii="Gill Sans MT" w:hAnsi="Gill Sans MT" w:cstheme="minorHAnsi"/>
          <w:color w:val="000000"/>
          <w:sz w:val="28"/>
          <w:szCs w:val="28"/>
        </w:rPr>
        <w:t xml:space="preserve">a) </w:t>
      </w:r>
      <w:r w:rsidRPr="0007083F">
        <w:rPr>
          <w:rFonts w:ascii="Gill Sans MT" w:hAnsi="Gill Sans MT" w:cstheme="minorHAnsi"/>
          <w:sz w:val="28"/>
          <w:szCs w:val="28"/>
        </w:rPr>
        <w:t>After the notification of contract is award, any bidder who wishes to ascertain the grounds on which its bid was not selected; it should address its request to the Bank. In such situation the Bank should discuss only such   bid and not the bids of other competitors;</w:t>
      </w:r>
    </w:p>
    <w:p w:rsidR="009676EB" w:rsidRPr="0007083F" w:rsidRDefault="009676EB" w:rsidP="0007083F">
      <w:pPr>
        <w:keepLines/>
        <w:framePr w:hSpace="180" w:wrap="around" w:vAnchor="text" w:hAnchor="margin" w:y="-9652"/>
        <w:autoSpaceDE w:val="0"/>
        <w:autoSpaceDN w:val="0"/>
        <w:adjustRightInd w:val="0"/>
        <w:spacing w:after="0" w:line="360" w:lineRule="auto"/>
        <w:ind w:left="522" w:right="1152" w:hanging="270"/>
        <w:jc w:val="both"/>
        <w:rPr>
          <w:rFonts w:ascii="Gill Sans MT" w:hAnsi="Gill Sans MT" w:cstheme="minorHAnsi"/>
          <w:color w:val="000000"/>
          <w:sz w:val="28"/>
          <w:szCs w:val="28"/>
        </w:rPr>
      </w:pPr>
    </w:p>
    <w:p w:rsidR="009676EB" w:rsidRPr="0007083F" w:rsidRDefault="009676EB" w:rsidP="0007083F">
      <w:pPr>
        <w:keepLines/>
        <w:framePr w:hSpace="180" w:wrap="around" w:vAnchor="text" w:hAnchor="margin" w:y="-9652"/>
        <w:autoSpaceDE w:val="0"/>
        <w:autoSpaceDN w:val="0"/>
        <w:adjustRightInd w:val="0"/>
        <w:spacing w:after="0" w:line="360" w:lineRule="auto"/>
        <w:ind w:left="522" w:right="1152" w:hanging="270"/>
        <w:jc w:val="both"/>
        <w:rPr>
          <w:rFonts w:ascii="Gill Sans MT" w:hAnsi="Gill Sans MT" w:cstheme="minorHAnsi"/>
          <w:color w:val="000000"/>
          <w:sz w:val="28"/>
          <w:szCs w:val="28"/>
        </w:rPr>
      </w:pPr>
      <w:r w:rsidRPr="0007083F">
        <w:rPr>
          <w:rFonts w:ascii="Gill Sans MT" w:hAnsi="Gill Sans MT" w:cstheme="minorHAnsi"/>
          <w:color w:val="000000"/>
          <w:sz w:val="28"/>
          <w:szCs w:val="28"/>
        </w:rPr>
        <w:t>b) Inform the unsuccessful bidders of the reason for unsuccessfulness, pointing out the specific shortcomings in its bid without disclosing contents of other bids, with the overall objective of educating the bidder to submit more responsive and competitive bids in future;</w:t>
      </w:r>
    </w:p>
    <w:p w:rsidR="009676EB" w:rsidRPr="0007083F" w:rsidRDefault="009676EB" w:rsidP="0007083F">
      <w:pPr>
        <w:keepLines/>
        <w:framePr w:hSpace="180" w:wrap="around" w:vAnchor="text" w:hAnchor="margin" w:y="-9652"/>
        <w:autoSpaceDE w:val="0"/>
        <w:autoSpaceDN w:val="0"/>
        <w:adjustRightInd w:val="0"/>
        <w:spacing w:after="0" w:line="360" w:lineRule="auto"/>
        <w:ind w:left="522" w:right="1152" w:hanging="270"/>
        <w:jc w:val="both"/>
        <w:rPr>
          <w:rFonts w:ascii="Gill Sans MT" w:hAnsi="Gill Sans MT" w:cstheme="minorHAnsi"/>
          <w:color w:val="000000"/>
          <w:sz w:val="28"/>
          <w:szCs w:val="28"/>
        </w:rPr>
      </w:pPr>
    </w:p>
    <w:p w:rsidR="009676EB" w:rsidRPr="0007083F" w:rsidRDefault="009676EB" w:rsidP="0007083F">
      <w:pPr>
        <w:framePr w:hSpace="180" w:wrap="around" w:vAnchor="text" w:hAnchor="margin" w:y="-9652"/>
        <w:autoSpaceDE w:val="0"/>
        <w:autoSpaceDN w:val="0"/>
        <w:adjustRightInd w:val="0"/>
        <w:spacing w:after="0" w:line="360" w:lineRule="auto"/>
        <w:ind w:left="522" w:right="1152" w:hanging="270"/>
        <w:jc w:val="both"/>
        <w:rPr>
          <w:rFonts w:ascii="Gill Sans MT" w:hAnsi="Gill Sans MT" w:cstheme="minorHAnsi"/>
          <w:color w:val="000000"/>
          <w:sz w:val="28"/>
          <w:szCs w:val="28"/>
        </w:rPr>
      </w:pPr>
      <w:r w:rsidRPr="0007083F">
        <w:rPr>
          <w:rFonts w:ascii="Gill Sans MT" w:hAnsi="Gill Sans MT" w:cstheme="minorHAnsi"/>
          <w:color w:val="000000"/>
          <w:sz w:val="28"/>
          <w:szCs w:val="28"/>
        </w:rPr>
        <w:t xml:space="preserve">c) </w:t>
      </w:r>
      <w:proofErr w:type="gramStart"/>
      <w:r w:rsidRPr="0007083F">
        <w:rPr>
          <w:rFonts w:ascii="Gill Sans MT" w:hAnsi="Gill Sans MT" w:cstheme="minorHAnsi"/>
          <w:color w:val="000000"/>
          <w:sz w:val="28"/>
          <w:szCs w:val="28"/>
        </w:rPr>
        <w:t>minimize</w:t>
      </w:r>
      <w:proofErr w:type="gramEnd"/>
      <w:r w:rsidRPr="0007083F">
        <w:rPr>
          <w:rFonts w:ascii="Gill Sans MT" w:hAnsi="Gill Sans MT" w:cstheme="minorHAnsi"/>
          <w:color w:val="000000"/>
          <w:sz w:val="28"/>
          <w:szCs w:val="28"/>
        </w:rPr>
        <w:t xml:space="preserve"> the level of complaints and to demonstrate clearly the principle and practice of probity and transparency;</w:t>
      </w:r>
    </w:p>
    <w:p w:rsidR="009676EB" w:rsidRPr="0007083F" w:rsidRDefault="009676EB" w:rsidP="0007083F">
      <w:pPr>
        <w:framePr w:hSpace="180" w:wrap="around" w:vAnchor="text" w:hAnchor="margin" w:y="-9652"/>
        <w:tabs>
          <w:tab w:val="left" w:pos="720"/>
        </w:tabs>
        <w:spacing w:line="360" w:lineRule="auto"/>
        <w:ind w:left="522" w:right="1152" w:hanging="270"/>
        <w:jc w:val="both"/>
        <w:rPr>
          <w:rFonts w:ascii="Gill Sans MT" w:hAnsi="Gill Sans MT" w:cstheme="minorHAnsi"/>
          <w:sz w:val="28"/>
          <w:szCs w:val="28"/>
        </w:rPr>
      </w:pPr>
    </w:p>
    <w:p w:rsidR="009676EB" w:rsidRPr="0007083F" w:rsidRDefault="009676EB" w:rsidP="0007083F">
      <w:pPr>
        <w:framePr w:hSpace="180" w:wrap="around" w:vAnchor="text" w:hAnchor="margin" w:y="-9652"/>
        <w:tabs>
          <w:tab w:val="left" w:pos="720"/>
        </w:tabs>
        <w:spacing w:line="360" w:lineRule="auto"/>
        <w:ind w:left="1512" w:right="1152" w:hanging="1440"/>
        <w:jc w:val="both"/>
        <w:rPr>
          <w:rFonts w:ascii="Gill Sans MT" w:hAnsi="Gill Sans MT" w:cstheme="minorHAnsi"/>
          <w:b/>
          <w:bCs/>
          <w:sz w:val="28"/>
          <w:szCs w:val="28"/>
        </w:rPr>
      </w:pPr>
      <w:proofErr w:type="gramStart"/>
      <w:r w:rsidRPr="0007083F">
        <w:rPr>
          <w:rFonts w:ascii="Gill Sans MT" w:hAnsi="Gill Sans MT" w:cstheme="minorHAnsi"/>
          <w:b/>
          <w:sz w:val="28"/>
          <w:szCs w:val="28"/>
        </w:rPr>
        <w:t xml:space="preserve">8.6  </w:t>
      </w:r>
      <w:r w:rsidRPr="0007083F">
        <w:rPr>
          <w:rFonts w:ascii="Gill Sans MT" w:hAnsi="Gill Sans MT" w:cstheme="minorHAnsi"/>
          <w:b/>
          <w:bCs/>
          <w:sz w:val="28"/>
          <w:szCs w:val="28"/>
        </w:rPr>
        <w:t>Authority</w:t>
      </w:r>
      <w:proofErr w:type="gramEnd"/>
      <w:r w:rsidRPr="0007083F">
        <w:rPr>
          <w:rFonts w:ascii="Gill Sans MT" w:hAnsi="Gill Sans MT" w:cstheme="minorHAnsi"/>
          <w:b/>
          <w:bCs/>
          <w:sz w:val="28"/>
          <w:szCs w:val="28"/>
        </w:rPr>
        <w:t xml:space="preserve"> to Sign the Contract</w:t>
      </w:r>
    </w:p>
    <w:p w:rsidR="009676EB" w:rsidRPr="0007083F" w:rsidRDefault="009676EB" w:rsidP="0007083F">
      <w:pPr>
        <w:framePr w:hSpace="180" w:wrap="around" w:vAnchor="text" w:hAnchor="margin" w:y="-9652"/>
        <w:spacing w:line="360" w:lineRule="auto"/>
        <w:ind w:left="432" w:right="1152" w:hanging="180"/>
        <w:jc w:val="both"/>
        <w:rPr>
          <w:rFonts w:ascii="Gill Sans MT" w:hAnsi="Gill Sans MT" w:cstheme="minorHAnsi"/>
          <w:sz w:val="28"/>
          <w:szCs w:val="28"/>
        </w:rPr>
      </w:pPr>
      <w:r w:rsidRPr="0007083F">
        <w:rPr>
          <w:rFonts w:ascii="Gill Sans MT" w:hAnsi="Gill Sans MT" w:cstheme="minorHAnsi"/>
          <w:sz w:val="28"/>
          <w:szCs w:val="28"/>
        </w:rPr>
        <w:t>a) A formal Letter of Acceptance (</w:t>
      </w:r>
      <w:proofErr w:type="spellStart"/>
      <w:r w:rsidRPr="0007083F">
        <w:rPr>
          <w:rFonts w:ascii="Gill Sans MT" w:hAnsi="Gill Sans MT" w:cstheme="minorHAnsi"/>
          <w:sz w:val="28"/>
          <w:szCs w:val="28"/>
        </w:rPr>
        <w:t>LoA</w:t>
      </w:r>
      <w:proofErr w:type="spellEnd"/>
      <w:r w:rsidRPr="0007083F">
        <w:rPr>
          <w:rFonts w:ascii="Gill Sans MT" w:hAnsi="Gill Sans MT" w:cstheme="minorHAnsi"/>
          <w:sz w:val="28"/>
          <w:szCs w:val="28"/>
        </w:rPr>
        <w:t>) and a contract agreement shall be signed for the following;</w:t>
      </w:r>
    </w:p>
    <w:p w:rsidR="009676EB" w:rsidRPr="0007083F" w:rsidRDefault="009676EB" w:rsidP="0007083F">
      <w:pPr>
        <w:framePr w:hSpace="180" w:wrap="around" w:vAnchor="text" w:hAnchor="margin" w:y="-9652"/>
        <w:spacing w:line="360" w:lineRule="auto"/>
        <w:ind w:left="88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   </w:t>
      </w:r>
      <w:proofErr w:type="spellStart"/>
      <w:proofErr w:type="gramStart"/>
      <w:r w:rsidRPr="0007083F">
        <w:rPr>
          <w:rFonts w:ascii="Gill Sans MT" w:hAnsi="Gill Sans MT" w:cstheme="minorHAnsi"/>
          <w:sz w:val="28"/>
          <w:szCs w:val="28"/>
        </w:rPr>
        <w:t>i.Any</w:t>
      </w:r>
      <w:proofErr w:type="spellEnd"/>
      <w:proofErr w:type="gramEnd"/>
      <w:r w:rsidRPr="0007083F">
        <w:rPr>
          <w:rFonts w:ascii="Gill Sans MT" w:hAnsi="Gill Sans MT" w:cstheme="minorHAnsi"/>
          <w:sz w:val="28"/>
          <w:szCs w:val="28"/>
        </w:rPr>
        <w:t xml:space="preserve"> contract for Works exceeding SLK 250,000 (Two Hundred and Fifty Thousand);</w:t>
      </w:r>
    </w:p>
    <w:p w:rsidR="009676EB" w:rsidRPr="0007083F" w:rsidRDefault="009676EB" w:rsidP="0007083F">
      <w:pPr>
        <w:framePr w:hSpace="180" w:wrap="around" w:vAnchor="text" w:hAnchor="margin" w:y="-9652"/>
        <w:spacing w:line="360" w:lineRule="auto"/>
        <w:ind w:left="88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   ii. Any Goods or Services contract </w:t>
      </w:r>
      <w:proofErr w:type="gramStart"/>
      <w:r w:rsidRPr="0007083F">
        <w:rPr>
          <w:rFonts w:ascii="Gill Sans MT" w:hAnsi="Gill Sans MT" w:cstheme="minorHAnsi"/>
          <w:sz w:val="28"/>
          <w:szCs w:val="28"/>
        </w:rPr>
        <w:t>exceeding  SLK</w:t>
      </w:r>
      <w:proofErr w:type="gramEnd"/>
      <w:r w:rsidRPr="0007083F">
        <w:rPr>
          <w:rFonts w:ascii="Gill Sans MT" w:hAnsi="Gill Sans MT" w:cstheme="minorHAnsi"/>
          <w:sz w:val="28"/>
          <w:szCs w:val="28"/>
        </w:rPr>
        <w:t xml:space="preserve"> 500,000 ( Five Hundred Thousand); and</w:t>
      </w:r>
    </w:p>
    <w:p w:rsidR="009676EB" w:rsidRPr="0007083F" w:rsidRDefault="009676EB" w:rsidP="0007083F">
      <w:pPr>
        <w:framePr w:hSpace="180" w:wrap="around" w:vAnchor="text" w:hAnchor="margin" w:y="-9652"/>
        <w:spacing w:line="360" w:lineRule="auto"/>
        <w:ind w:left="88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  </w:t>
      </w:r>
      <w:proofErr w:type="spellStart"/>
      <w:proofErr w:type="gramStart"/>
      <w:r w:rsidRPr="0007083F">
        <w:rPr>
          <w:rFonts w:ascii="Gill Sans MT" w:hAnsi="Gill Sans MT" w:cstheme="minorHAnsi"/>
          <w:sz w:val="28"/>
          <w:szCs w:val="28"/>
        </w:rPr>
        <w:t>iii.If</w:t>
      </w:r>
      <w:proofErr w:type="spellEnd"/>
      <w:proofErr w:type="gramEnd"/>
      <w:r w:rsidRPr="0007083F">
        <w:rPr>
          <w:rFonts w:ascii="Gill Sans MT" w:hAnsi="Gill Sans MT" w:cstheme="minorHAnsi"/>
          <w:sz w:val="28"/>
          <w:szCs w:val="28"/>
        </w:rPr>
        <w:t xml:space="preserve"> a </w:t>
      </w:r>
      <w:proofErr w:type="spellStart"/>
      <w:r w:rsidRPr="0007083F">
        <w:rPr>
          <w:rFonts w:ascii="Gill Sans MT" w:hAnsi="Gill Sans MT" w:cstheme="minorHAnsi"/>
          <w:sz w:val="28"/>
          <w:szCs w:val="28"/>
        </w:rPr>
        <w:t>LoA</w:t>
      </w:r>
      <w:proofErr w:type="spellEnd"/>
      <w:r w:rsidRPr="0007083F">
        <w:rPr>
          <w:rFonts w:ascii="Gill Sans MT" w:hAnsi="Gill Sans MT" w:cstheme="minorHAnsi"/>
          <w:sz w:val="28"/>
          <w:szCs w:val="28"/>
        </w:rPr>
        <w:t xml:space="preserve"> is not issued and not a formal contract agreement is not executed, a Purchase Order(PO) or any other appropriate written document hall be issued to bidders.</w:t>
      </w:r>
    </w:p>
    <w:p w:rsidR="009676EB" w:rsidRPr="0007083F" w:rsidRDefault="009676EB" w:rsidP="0007083F">
      <w:pPr>
        <w:framePr w:hSpace="180" w:wrap="around" w:vAnchor="text" w:hAnchor="margin" w:y="-9652"/>
        <w:spacing w:line="360" w:lineRule="auto"/>
        <w:ind w:right="1152"/>
        <w:jc w:val="both"/>
        <w:rPr>
          <w:rFonts w:ascii="Gill Sans MT" w:hAnsi="Gill Sans MT" w:cstheme="minorHAnsi"/>
          <w:b/>
          <w:sz w:val="28"/>
          <w:szCs w:val="28"/>
        </w:rPr>
      </w:pPr>
      <w:r w:rsidRPr="0007083F">
        <w:rPr>
          <w:rFonts w:ascii="Gill Sans MT" w:hAnsi="Gill Sans MT" w:cstheme="minorHAnsi"/>
          <w:b/>
          <w:sz w:val="28"/>
          <w:szCs w:val="28"/>
        </w:rPr>
        <w:t xml:space="preserve">8.7 Authority for Contract Signing </w:t>
      </w:r>
    </w:p>
    <w:p w:rsidR="009676EB" w:rsidRPr="0007083F" w:rsidRDefault="009676EB" w:rsidP="0007083F">
      <w:pPr>
        <w:framePr w:hSpace="180" w:wrap="around" w:vAnchor="text" w:hAnchor="margin" w:y="-9652"/>
        <w:spacing w:line="360" w:lineRule="auto"/>
        <w:ind w:right="1152" w:firstLine="252"/>
        <w:jc w:val="both"/>
        <w:rPr>
          <w:rFonts w:ascii="Gill Sans MT" w:hAnsi="Gill Sans MT" w:cstheme="minorHAnsi"/>
          <w:sz w:val="28"/>
          <w:szCs w:val="28"/>
        </w:rPr>
      </w:pPr>
      <w:r w:rsidRPr="0007083F">
        <w:rPr>
          <w:rFonts w:ascii="Gill Sans MT" w:hAnsi="Gill Sans MT" w:cstheme="minorHAnsi"/>
          <w:sz w:val="28"/>
          <w:szCs w:val="28"/>
        </w:rPr>
        <w:t>a) The authority to sign the contract is given below:</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4770"/>
        <w:gridCol w:w="90"/>
      </w:tblGrid>
      <w:tr w:rsidR="009676EB" w:rsidRPr="0007083F" w:rsidTr="0007083F">
        <w:trPr>
          <w:trHeight w:val="115"/>
        </w:trPr>
        <w:tc>
          <w:tcPr>
            <w:tcW w:w="3690" w:type="dxa"/>
          </w:tcPr>
          <w:p w:rsidR="009676EB" w:rsidRPr="0007083F" w:rsidRDefault="009676EB" w:rsidP="0007083F">
            <w:pPr>
              <w:framePr w:hSpace="180" w:wrap="around" w:vAnchor="text" w:hAnchor="margin" w:y="-9652"/>
              <w:spacing w:after="0" w:line="360" w:lineRule="auto"/>
              <w:ind w:right="1152"/>
              <w:jc w:val="both"/>
              <w:rPr>
                <w:rFonts w:ascii="Gill Sans MT" w:hAnsi="Gill Sans MT" w:cstheme="minorHAnsi"/>
                <w:sz w:val="28"/>
                <w:szCs w:val="28"/>
              </w:rPr>
            </w:pPr>
            <w:r w:rsidRPr="0007083F">
              <w:rPr>
                <w:rFonts w:ascii="Gill Sans MT" w:hAnsi="Gill Sans MT" w:cstheme="minorHAnsi"/>
                <w:sz w:val="28"/>
                <w:szCs w:val="28"/>
              </w:rPr>
              <w:t>Up to 25 LKR Million</w:t>
            </w:r>
          </w:p>
        </w:tc>
        <w:tc>
          <w:tcPr>
            <w:tcW w:w="4860" w:type="dxa"/>
            <w:gridSpan w:val="2"/>
          </w:tcPr>
          <w:p w:rsidR="009676EB" w:rsidRPr="0007083F" w:rsidRDefault="009676EB" w:rsidP="0007083F">
            <w:pPr>
              <w:framePr w:hSpace="180" w:wrap="around" w:vAnchor="text" w:hAnchor="margin" w:y="-9652"/>
              <w:spacing w:after="0" w:line="360" w:lineRule="auto"/>
              <w:ind w:right="1152"/>
              <w:jc w:val="both"/>
              <w:rPr>
                <w:rFonts w:ascii="Gill Sans MT" w:hAnsi="Gill Sans MT" w:cstheme="minorHAnsi"/>
                <w:sz w:val="28"/>
                <w:szCs w:val="28"/>
              </w:rPr>
            </w:pPr>
            <w:r w:rsidRPr="0007083F">
              <w:rPr>
                <w:rFonts w:ascii="Gill Sans MT" w:hAnsi="Gill Sans MT" w:cstheme="minorHAnsi"/>
                <w:sz w:val="28"/>
                <w:szCs w:val="28"/>
              </w:rPr>
              <w:t>A senior officer of the Bank  who is delegated by the GM</w:t>
            </w:r>
          </w:p>
        </w:tc>
      </w:tr>
      <w:tr w:rsidR="009676EB" w:rsidRPr="0007083F" w:rsidTr="0007083F">
        <w:trPr>
          <w:gridAfter w:val="1"/>
          <w:wAfter w:w="90" w:type="dxa"/>
          <w:trHeight w:val="115"/>
        </w:trPr>
        <w:tc>
          <w:tcPr>
            <w:tcW w:w="3690" w:type="dxa"/>
          </w:tcPr>
          <w:p w:rsidR="009676EB" w:rsidRPr="0007083F" w:rsidRDefault="009676EB" w:rsidP="0007083F">
            <w:pPr>
              <w:framePr w:hSpace="180" w:wrap="around" w:vAnchor="text" w:hAnchor="margin" w:y="-9652"/>
              <w:spacing w:after="0" w:line="360" w:lineRule="auto"/>
              <w:ind w:right="1152"/>
              <w:jc w:val="both"/>
              <w:rPr>
                <w:rFonts w:ascii="Gill Sans MT" w:hAnsi="Gill Sans MT" w:cstheme="minorHAnsi"/>
                <w:sz w:val="28"/>
                <w:szCs w:val="28"/>
              </w:rPr>
            </w:pPr>
            <w:r w:rsidRPr="0007083F">
              <w:rPr>
                <w:rFonts w:ascii="Gill Sans MT" w:hAnsi="Gill Sans MT" w:cstheme="minorHAnsi"/>
                <w:sz w:val="28"/>
                <w:szCs w:val="28"/>
              </w:rPr>
              <w:t>Up to 100 LKR Million</w:t>
            </w:r>
          </w:p>
        </w:tc>
        <w:tc>
          <w:tcPr>
            <w:tcW w:w="4770" w:type="dxa"/>
          </w:tcPr>
          <w:p w:rsidR="009676EB" w:rsidRPr="0007083F" w:rsidRDefault="009676EB" w:rsidP="0007083F">
            <w:pPr>
              <w:framePr w:hSpace="180" w:wrap="around" w:vAnchor="text" w:hAnchor="margin" w:y="-9652"/>
              <w:spacing w:after="0" w:line="360" w:lineRule="auto"/>
              <w:ind w:right="1152"/>
              <w:jc w:val="both"/>
              <w:rPr>
                <w:rFonts w:ascii="Gill Sans MT" w:hAnsi="Gill Sans MT" w:cstheme="minorHAnsi"/>
                <w:sz w:val="28"/>
                <w:szCs w:val="28"/>
              </w:rPr>
            </w:pPr>
            <w:r w:rsidRPr="0007083F">
              <w:rPr>
                <w:rFonts w:ascii="Gill Sans MT" w:hAnsi="Gill Sans MT" w:cstheme="minorHAnsi"/>
                <w:sz w:val="28"/>
                <w:szCs w:val="28"/>
              </w:rPr>
              <w:t>GM or DGM whom the authority is delegated by the GM</w:t>
            </w:r>
          </w:p>
        </w:tc>
      </w:tr>
      <w:tr w:rsidR="009676EB" w:rsidRPr="0007083F" w:rsidTr="0007083F">
        <w:trPr>
          <w:gridAfter w:val="1"/>
          <w:wAfter w:w="90" w:type="dxa"/>
          <w:trHeight w:val="115"/>
        </w:trPr>
        <w:tc>
          <w:tcPr>
            <w:tcW w:w="3690" w:type="dxa"/>
          </w:tcPr>
          <w:p w:rsidR="009676EB" w:rsidRPr="0007083F" w:rsidRDefault="009676EB" w:rsidP="0007083F">
            <w:pPr>
              <w:framePr w:hSpace="180" w:wrap="around" w:vAnchor="text" w:hAnchor="margin" w:y="-9652"/>
              <w:spacing w:after="0" w:line="360" w:lineRule="auto"/>
              <w:ind w:right="1152"/>
              <w:jc w:val="both"/>
              <w:rPr>
                <w:rFonts w:ascii="Gill Sans MT" w:hAnsi="Gill Sans MT" w:cstheme="minorHAnsi"/>
                <w:sz w:val="28"/>
                <w:szCs w:val="28"/>
              </w:rPr>
            </w:pPr>
            <w:r w:rsidRPr="0007083F">
              <w:rPr>
                <w:rFonts w:ascii="Gill Sans MT" w:hAnsi="Gill Sans MT" w:cstheme="minorHAnsi"/>
                <w:sz w:val="28"/>
                <w:szCs w:val="28"/>
              </w:rPr>
              <w:t>More than 100 LKR Million</w:t>
            </w:r>
          </w:p>
        </w:tc>
        <w:tc>
          <w:tcPr>
            <w:tcW w:w="4770" w:type="dxa"/>
          </w:tcPr>
          <w:p w:rsidR="009676EB" w:rsidRPr="0007083F" w:rsidRDefault="009676EB" w:rsidP="0007083F">
            <w:pPr>
              <w:framePr w:hSpace="180" w:wrap="around" w:vAnchor="text" w:hAnchor="margin" w:y="-9652"/>
              <w:spacing w:after="0" w:line="360" w:lineRule="auto"/>
              <w:ind w:right="1152"/>
              <w:jc w:val="both"/>
              <w:rPr>
                <w:rFonts w:ascii="Gill Sans MT" w:hAnsi="Gill Sans MT" w:cstheme="minorHAnsi"/>
                <w:sz w:val="28"/>
                <w:szCs w:val="28"/>
              </w:rPr>
            </w:pPr>
            <w:r w:rsidRPr="0007083F">
              <w:rPr>
                <w:rFonts w:ascii="Gill Sans MT" w:hAnsi="Gill Sans MT" w:cstheme="minorHAnsi"/>
                <w:sz w:val="28"/>
                <w:szCs w:val="28"/>
              </w:rPr>
              <w:t>SLM/ Chairman/ Chairperson of the BOD</w:t>
            </w:r>
          </w:p>
        </w:tc>
      </w:tr>
    </w:tbl>
    <w:p w:rsidR="009676EB" w:rsidRPr="0007083F" w:rsidRDefault="009676EB" w:rsidP="0007083F">
      <w:pPr>
        <w:framePr w:hSpace="180" w:wrap="around" w:vAnchor="text" w:hAnchor="margin" w:y="-9652"/>
        <w:spacing w:line="360" w:lineRule="auto"/>
        <w:ind w:right="1152"/>
        <w:jc w:val="both"/>
        <w:rPr>
          <w:rFonts w:ascii="Gill Sans MT" w:hAnsi="Gill Sans MT" w:cstheme="minorHAnsi"/>
          <w:sz w:val="28"/>
          <w:szCs w:val="28"/>
        </w:rPr>
      </w:pPr>
    </w:p>
    <w:p w:rsidR="009676EB" w:rsidRPr="0007083F" w:rsidRDefault="009676EB" w:rsidP="0007083F">
      <w:pPr>
        <w:framePr w:hSpace="180" w:wrap="around" w:vAnchor="text" w:hAnchor="margin" w:y="-9652"/>
        <w:spacing w:line="360" w:lineRule="auto"/>
        <w:ind w:left="612" w:right="1152" w:hanging="360"/>
        <w:jc w:val="both"/>
        <w:rPr>
          <w:rFonts w:ascii="Gill Sans MT" w:hAnsi="Gill Sans MT" w:cstheme="minorHAnsi"/>
          <w:sz w:val="28"/>
          <w:szCs w:val="28"/>
        </w:rPr>
      </w:pPr>
      <w:r w:rsidRPr="0007083F">
        <w:rPr>
          <w:rFonts w:ascii="Gill Sans MT" w:hAnsi="Gill Sans MT" w:cstheme="minorHAnsi"/>
          <w:sz w:val="28"/>
          <w:szCs w:val="28"/>
        </w:rPr>
        <w:t>b) Standard form of agreement approved by the NPA, ICTAD or Funding agencies shall be used;</w:t>
      </w:r>
    </w:p>
    <w:p w:rsidR="009676EB" w:rsidRPr="0007083F" w:rsidRDefault="009676EB" w:rsidP="0007083F">
      <w:pPr>
        <w:framePr w:hSpace="180" w:wrap="around" w:vAnchor="text" w:hAnchor="margin" w:y="-9652"/>
        <w:spacing w:line="360" w:lineRule="auto"/>
        <w:ind w:left="612" w:right="1152" w:hanging="360"/>
        <w:jc w:val="both"/>
        <w:rPr>
          <w:rFonts w:ascii="Gill Sans MT" w:hAnsi="Gill Sans MT" w:cstheme="minorHAnsi"/>
          <w:sz w:val="28"/>
          <w:szCs w:val="28"/>
        </w:rPr>
      </w:pPr>
      <w:proofErr w:type="gramStart"/>
      <w:r w:rsidRPr="0007083F">
        <w:rPr>
          <w:rFonts w:ascii="Gill Sans MT" w:hAnsi="Gill Sans MT" w:cstheme="minorHAnsi"/>
          <w:sz w:val="28"/>
          <w:szCs w:val="28"/>
        </w:rPr>
        <w:t>c)For</w:t>
      </w:r>
      <w:proofErr w:type="gramEnd"/>
      <w:r w:rsidRPr="0007083F">
        <w:rPr>
          <w:rFonts w:ascii="Gill Sans MT" w:hAnsi="Gill Sans MT" w:cstheme="minorHAnsi"/>
          <w:sz w:val="28"/>
          <w:szCs w:val="28"/>
        </w:rPr>
        <w:t xml:space="preserve"> any contract less than the amount specified above 8.7 (a), Bank  may at its discretion enter into a formal contract.</w:t>
      </w:r>
    </w:p>
    <w:p w:rsidR="009676EB" w:rsidRPr="0007083F" w:rsidRDefault="009676EB" w:rsidP="0007083F">
      <w:pPr>
        <w:framePr w:hSpace="180" w:wrap="around" w:vAnchor="text" w:hAnchor="margin" w:y="-9652"/>
        <w:spacing w:line="360" w:lineRule="auto"/>
        <w:ind w:right="1152"/>
        <w:jc w:val="both"/>
        <w:rPr>
          <w:rFonts w:ascii="Gill Sans MT" w:hAnsi="Gill Sans MT" w:cstheme="minorHAnsi"/>
          <w:b/>
          <w:sz w:val="28"/>
          <w:szCs w:val="28"/>
        </w:rPr>
      </w:pPr>
      <w:r w:rsidRPr="0007083F">
        <w:rPr>
          <w:rFonts w:ascii="Gill Sans MT" w:hAnsi="Gill Sans MT" w:cstheme="minorHAnsi"/>
          <w:b/>
          <w:sz w:val="28"/>
          <w:szCs w:val="28"/>
        </w:rPr>
        <w:t>8.8 Publication of Contract Award</w:t>
      </w:r>
    </w:p>
    <w:p w:rsidR="009676EB" w:rsidRPr="0007083F" w:rsidRDefault="009676EB" w:rsidP="0007083F">
      <w:pPr>
        <w:framePr w:hSpace="180" w:wrap="around" w:vAnchor="text" w:hAnchor="margin" w:y="-9652"/>
        <w:spacing w:line="360" w:lineRule="auto"/>
        <w:ind w:left="252" w:right="1152"/>
        <w:jc w:val="both"/>
        <w:rPr>
          <w:rFonts w:ascii="Gill Sans MT" w:hAnsi="Gill Sans MT" w:cstheme="minorHAnsi"/>
          <w:sz w:val="28"/>
          <w:szCs w:val="28"/>
        </w:rPr>
      </w:pPr>
      <w:r w:rsidRPr="0007083F">
        <w:rPr>
          <w:rFonts w:ascii="Gill Sans MT" w:hAnsi="Gill Sans MT" w:cstheme="minorHAnsi"/>
          <w:sz w:val="28"/>
          <w:szCs w:val="28"/>
        </w:rPr>
        <w:t xml:space="preserve">a) </w:t>
      </w:r>
      <w:proofErr w:type="gramStart"/>
      <w:r w:rsidRPr="0007083F">
        <w:rPr>
          <w:rFonts w:ascii="Gill Sans MT" w:hAnsi="Gill Sans MT" w:cstheme="minorHAnsi"/>
          <w:sz w:val="28"/>
          <w:szCs w:val="28"/>
        </w:rPr>
        <w:t>Bank  should</w:t>
      </w:r>
      <w:proofErr w:type="gramEnd"/>
      <w:r w:rsidRPr="0007083F">
        <w:rPr>
          <w:rFonts w:ascii="Gill Sans MT" w:hAnsi="Gill Sans MT" w:cstheme="minorHAnsi"/>
          <w:sz w:val="28"/>
          <w:szCs w:val="28"/>
        </w:rPr>
        <w:t xml:space="preserve"> publish promptly in its website and/or any other appropriate media, the following particulars in regard to contract on which awards have been made:</w:t>
      </w:r>
    </w:p>
    <w:p w:rsidR="009676EB" w:rsidRPr="0007083F" w:rsidRDefault="009676EB" w:rsidP="0007083F">
      <w:pPr>
        <w:pStyle w:val="ListParagraph"/>
        <w:framePr w:hSpace="180" w:wrap="around" w:vAnchor="text" w:hAnchor="margin" w:y="-9652"/>
        <w:numPr>
          <w:ilvl w:val="0"/>
          <w:numId w:val="60"/>
        </w:numPr>
        <w:autoSpaceDE w:val="0"/>
        <w:autoSpaceDN w:val="0"/>
        <w:adjustRightInd w:val="0"/>
        <w:spacing w:after="120" w:line="360" w:lineRule="auto"/>
        <w:ind w:right="1152"/>
        <w:jc w:val="both"/>
        <w:rPr>
          <w:rFonts w:ascii="Gill Sans MT" w:hAnsi="Gill Sans MT" w:cstheme="minorHAnsi"/>
          <w:sz w:val="28"/>
          <w:szCs w:val="28"/>
        </w:rPr>
      </w:pPr>
      <w:r w:rsidRPr="0007083F">
        <w:rPr>
          <w:rFonts w:ascii="Gill Sans MT" w:hAnsi="Gill Sans MT" w:cstheme="minorHAnsi"/>
          <w:sz w:val="28"/>
          <w:szCs w:val="28"/>
        </w:rPr>
        <w:t>description of the items / Works for which bids were invited;</w:t>
      </w:r>
    </w:p>
    <w:p w:rsidR="009676EB" w:rsidRPr="0007083F" w:rsidRDefault="009676EB" w:rsidP="0007083F">
      <w:pPr>
        <w:pStyle w:val="ListParagraph"/>
        <w:framePr w:hSpace="180" w:wrap="around" w:vAnchor="text" w:hAnchor="margin" w:y="-9652"/>
        <w:numPr>
          <w:ilvl w:val="0"/>
          <w:numId w:val="60"/>
        </w:numPr>
        <w:autoSpaceDE w:val="0"/>
        <w:autoSpaceDN w:val="0"/>
        <w:adjustRightInd w:val="0"/>
        <w:spacing w:after="120" w:line="360" w:lineRule="auto"/>
        <w:ind w:right="1152"/>
        <w:jc w:val="both"/>
        <w:rPr>
          <w:rFonts w:ascii="Gill Sans MT" w:hAnsi="Gill Sans MT" w:cstheme="minorHAnsi"/>
          <w:sz w:val="28"/>
          <w:szCs w:val="28"/>
        </w:rPr>
      </w:pPr>
      <w:r w:rsidRPr="0007083F">
        <w:rPr>
          <w:rFonts w:ascii="Gill Sans MT" w:hAnsi="Gill Sans MT" w:cstheme="minorHAnsi"/>
          <w:sz w:val="28"/>
          <w:szCs w:val="28"/>
        </w:rPr>
        <w:t>total number of bids received;</w:t>
      </w:r>
    </w:p>
    <w:p w:rsidR="009676EB" w:rsidRPr="0007083F" w:rsidRDefault="009676EB" w:rsidP="0007083F">
      <w:pPr>
        <w:pStyle w:val="ListParagraph"/>
        <w:framePr w:hSpace="180" w:wrap="around" w:vAnchor="text" w:hAnchor="margin" w:y="-9652"/>
        <w:numPr>
          <w:ilvl w:val="0"/>
          <w:numId w:val="60"/>
        </w:numPr>
        <w:autoSpaceDE w:val="0"/>
        <w:autoSpaceDN w:val="0"/>
        <w:adjustRightInd w:val="0"/>
        <w:spacing w:after="120" w:line="360" w:lineRule="auto"/>
        <w:ind w:right="1152"/>
        <w:jc w:val="both"/>
        <w:rPr>
          <w:rFonts w:ascii="Gill Sans MT" w:hAnsi="Gill Sans MT" w:cstheme="minorHAnsi"/>
          <w:sz w:val="28"/>
          <w:szCs w:val="28"/>
        </w:rPr>
      </w:pPr>
      <w:r w:rsidRPr="0007083F">
        <w:rPr>
          <w:rFonts w:ascii="Gill Sans MT" w:hAnsi="Gill Sans MT" w:cstheme="minorHAnsi"/>
          <w:sz w:val="28"/>
          <w:szCs w:val="28"/>
        </w:rPr>
        <w:t>name of the successful bidder;</w:t>
      </w:r>
    </w:p>
    <w:p w:rsidR="009676EB" w:rsidRPr="0007083F" w:rsidRDefault="009676EB" w:rsidP="0007083F">
      <w:pPr>
        <w:pStyle w:val="ListParagraph"/>
        <w:framePr w:hSpace="180" w:wrap="around" w:vAnchor="text" w:hAnchor="margin" w:y="-9652"/>
        <w:numPr>
          <w:ilvl w:val="0"/>
          <w:numId w:val="60"/>
        </w:numPr>
        <w:autoSpaceDE w:val="0"/>
        <w:autoSpaceDN w:val="0"/>
        <w:adjustRightInd w:val="0"/>
        <w:spacing w:after="120" w:line="360" w:lineRule="auto"/>
        <w:ind w:right="1152"/>
        <w:jc w:val="both"/>
        <w:rPr>
          <w:rFonts w:ascii="Gill Sans MT" w:hAnsi="Gill Sans MT" w:cstheme="minorHAnsi"/>
          <w:sz w:val="28"/>
          <w:szCs w:val="28"/>
        </w:rPr>
      </w:pPr>
      <w:r w:rsidRPr="0007083F">
        <w:rPr>
          <w:rFonts w:ascii="Gill Sans MT" w:hAnsi="Gill Sans MT" w:cstheme="minorHAnsi"/>
          <w:sz w:val="28"/>
          <w:szCs w:val="28"/>
        </w:rPr>
        <w:t>amount at which the contract was awarded;</w:t>
      </w:r>
    </w:p>
    <w:p w:rsidR="009676EB" w:rsidRPr="0007083F" w:rsidRDefault="009676EB" w:rsidP="0007083F">
      <w:pPr>
        <w:pStyle w:val="ListParagraph"/>
        <w:framePr w:hSpace="180" w:wrap="around" w:vAnchor="text" w:hAnchor="margin" w:y="-9652"/>
        <w:numPr>
          <w:ilvl w:val="0"/>
          <w:numId w:val="60"/>
        </w:numPr>
        <w:autoSpaceDE w:val="0"/>
        <w:autoSpaceDN w:val="0"/>
        <w:adjustRightInd w:val="0"/>
        <w:spacing w:after="120" w:line="360" w:lineRule="auto"/>
        <w:ind w:right="1152"/>
        <w:jc w:val="both"/>
        <w:rPr>
          <w:rFonts w:ascii="Gill Sans MT" w:hAnsi="Gill Sans MT" w:cstheme="minorHAnsi"/>
          <w:sz w:val="28"/>
          <w:szCs w:val="28"/>
        </w:rPr>
      </w:pPr>
      <w:r w:rsidRPr="0007083F">
        <w:rPr>
          <w:rFonts w:ascii="Gill Sans MT" w:hAnsi="Gill Sans MT" w:cstheme="minorHAnsi"/>
          <w:sz w:val="28"/>
          <w:szCs w:val="28"/>
        </w:rPr>
        <w:t>in the case of a contract awarded to a foreign principal who has a local agent, the name of the local agent;</w:t>
      </w:r>
    </w:p>
    <w:p w:rsidR="009676EB" w:rsidRPr="0007083F" w:rsidRDefault="009676EB" w:rsidP="0007083F">
      <w:pPr>
        <w:pStyle w:val="ListParagraph"/>
        <w:framePr w:hSpace="180" w:wrap="around" w:vAnchor="text" w:hAnchor="margin" w:y="-9652"/>
        <w:numPr>
          <w:ilvl w:val="0"/>
          <w:numId w:val="60"/>
        </w:numPr>
        <w:autoSpaceDE w:val="0"/>
        <w:autoSpaceDN w:val="0"/>
        <w:adjustRightInd w:val="0"/>
        <w:spacing w:after="120" w:line="360" w:lineRule="auto"/>
        <w:ind w:right="1152"/>
        <w:jc w:val="both"/>
        <w:rPr>
          <w:rFonts w:ascii="Gill Sans MT" w:hAnsi="Gill Sans MT" w:cstheme="minorHAnsi"/>
          <w:sz w:val="28"/>
          <w:szCs w:val="28"/>
        </w:rPr>
      </w:pPr>
      <w:r w:rsidRPr="0007083F">
        <w:rPr>
          <w:rFonts w:ascii="Gill Sans MT" w:hAnsi="Gill Sans MT" w:cstheme="minorHAnsi"/>
          <w:sz w:val="28"/>
          <w:szCs w:val="28"/>
        </w:rPr>
        <w:t xml:space="preserve">For contracts exceeding </w:t>
      </w:r>
      <w:proofErr w:type="spellStart"/>
      <w:r w:rsidRPr="0007083F">
        <w:rPr>
          <w:rFonts w:ascii="Gill Sans MT" w:hAnsi="Gill Sans MT" w:cstheme="minorHAnsi"/>
          <w:sz w:val="28"/>
          <w:szCs w:val="28"/>
        </w:rPr>
        <w:t>Rs</w:t>
      </w:r>
      <w:proofErr w:type="spellEnd"/>
      <w:r w:rsidRPr="0007083F">
        <w:rPr>
          <w:rFonts w:ascii="Gill Sans MT" w:hAnsi="Gill Sans MT" w:cstheme="minorHAnsi"/>
          <w:sz w:val="28"/>
          <w:szCs w:val="28"/>
        </w:rPr>
        <w:t>. 250,000,000 (two hundred and fifty million), publication of contract award in at least one widely circulated national newspaper and the website of the Department of Public Finance Website (</w:t>
      </w:r>
      <w:hyperlink r:id="rId7" w:history="1">
        <w:r w:rsidRPr="0007083F">
          <w:rPr>
            <w:rStyle w:val="Hyperlink"/>
            <w:rFonts w:ascii="Gill Sans MT" w:hAnsi="Gill Sans MT" w:cstheme="minorHAnsi"/>
            <w:sz w:val="28"/>
            <w:szCs w:val="28"/>
          </w:rPr>
          <w:t>www.pfd.gov.lk</w:t>
        </w:r>
      </w:hyperlink>
      <w:r w:rsidRPr="0007083F">
        <w:rPr>
          <w:rFonts w:ascii="Gill Sans MT" w:hAnsi="Gill Sans MT" w:cstheme="minorHAnsi"/>
          <w:sz w:val="28"/>
          <w:szCs w:val="28"/>
        </w:rPr>
        <w:t xml:space="preserve"> ) and the Government gazette is mandatory. </w:t>
      </w:r>
    </w:p>
    <w:p w:rsidR="009676EB" w:rsidRPr="0007083F" w:rsidRDefault="009676EB" w:rsidP="0007083F">
      <w:pPr>
        <w:keepNext/>
        <w:framePr w:hSpace="180" w:wrap="around" w:vAnchor="text" w:hAnchor="margin" w:y="-9652"/>
        <w:tabs>
          <w:tab w:val="left" w:pos="720"/>
          <w:tab w:val="left" w:pos="2291"/>
        </w:tabs>
        <w:autoSpaceDE w:val="0"/>
        <w:autoSpaceDN w:val="0"/>
        <w:adjustRightInd w:val="0"/>
        <w:spacing w:line="360" w:lineRule="auto"/>
        <w:ind w:left="1152" w:right="1152" w:hanging="1170"/>
        <w:jc w:val="both"/>
        <w:rPr>
          <w:rFonts w:ascii="Gill Sans MT" w:hAnsi="Gill Sans MT" w:cstheme="minorHAnsi"/>
          <w:b/>
          <w:bCs/>
          <w:sz w:val="28"/>
          <w:szCs w:val="28"/>
        </w:rPr>
      </w:pPr>
      <w:r w:rsidRPr="0007083F">
        <w:rPr>
          <w:rFonts w:ascii="Gill Sans MT" w:hAnsi="Gill Sans MT" w:cstheme="minorHAnsi"/>
          <w:b/>
          <w:sz w:val="28"/>
          <w:szCs w:val="28"/>
        </w:rPr>
        <w:t xml:space="preserve">8.9 </w:t>
      </w:r>
      <w:r w:rsidRPr="0007083F">
        <w:rPr>
          <w:rFonts w:ascii="Gill Sans MT" w:hAnsi="Gill Sans MT" w:cstheme="minorHAnsi"/>
          <w:b/>
          <w:bCs/>
          <w:sz w:val="28"/>
          <w:szCs w:val="28"/>
        </w:rPr>
        <w:t>Default</w:t>
      </w:r>
    </w:p>
    <w:p w:rsidR="009676EB" w:rsidRPr="0007083F" w:rsidRDefault="009676EB" w:rsidP="0007083F">
      <w:pPr>
        <w:keepNext/>
        <w:framePr w:hSpace="180" w:wrap="around" w:vAnchor="text" w:hAnchor="margin" w:y="-9652"/>
        <w:tabs>
          <w:tab w:val="left" w:pos="720"/>
          <w:tab w:val="left" w:pos="2291"/>
        </w:tabs>
        <w:autoSpaceDE w:val="0"/>
        <w:autoSpaceDN w:val="0"/>
        <w:adjustRightInd w:val="0"/>
        <w:spacing w:line="360" w:lineRule="auto"/>
        <w:ind w:left="-18" w:right="1152"/>
        <w:jc w:val="both"/>
        <w:rPr>
          <w:rFonts w:ascii="Gill Sans MT" w:hAnsi="Gill Sans MT" w:cstheme="minorHAnsi"/>
          <w:b/>
          <w:bCs/>
          <w:sz w:val="28"/>
          <w:szCs w:val="28"/>
        </w:rPr>
      </w:pPr>
      <w:r w:rsidRPr="0007083F">
        <w:rPr>
          <w:rFonts w:ascii="Gill Sans MT" w:hAnsi="Gill Sans MT" w:cstheme="minorHAnsi"/>
          <w:b/>
          <w:bCs/>
          <w:sz w:val="28"/>
          <w:szCs w:val="28"/>
        </w:rPr>
        <w:t>Data Base of Defaulting Contractors, Suppliers and Service Providers</w:t>
      </w:r>
    </w:p>
    <w:p w:rsidR="009676EB" w:rsidRPr="0007083F" w:rsidRDefault="009676EB" w:rsidP="0007083F">
      <w:pPr>
        <w:pStyle w:val="ListParagraph"/>
        <w:keepNext/>
        <w:framePr w:hSpace="180" w:wrap="around" w:vAnchor="text" w:hAnchor="margin" w:y="-9652"/>
        <w:numPr>
          <w:ilvl w:val="2"/>
          <w:numId w:val="24"/>
        </w:numPr>
        <w:tabs>
          <w:tab w:val="left" w:pos="630"/>
          <w:tab w:val="left" w:pos="2291"/>
        </w:tabs>
        <w:autoSpaceDE w:val="0"/>
        <w:autoSpaceDN w:val="0"/>
        <w:adjustRightInd w:val="0"/>
        <w:spacing w:line="360" w:lineRule="auto"/>
        <w:ind w:left="702" w:right="1152" w:hanging="450"/>
        <w:jc w:val="both"/>
        <w:rPr>
          <w:rFonts w:ascii="Gill Sans MT" w:hAnsi="Gill Sans MT" w:cstheme="minorHAnsi"/>
          <w:bCs/>
          <w:sz w:val="28"/>
          <w:szCs w:val="28"/>
        </w:rPr>
      </w:pPr>
      <w:r w:rsidRPr="0007083F">
        <w:rPr>
          <w:rFonts w:ascii="Gill Sans MT" w:hAnsi="Gill Sans MT" w:cstheme="minorHAnsi"/>
          <w:bCs/>
          <w:sz w:val="28"/>
          <w:szCs w:val="28"/>
        </w:rPr>
        <w:t>In every case involving a contract exceeding the value of SLR5,000,000 ( Sri Lankan Rupees Five Million) the Department of Public Finance (DPF) of the General Treasury shall maintain a data base of defaulting Contractors, Suppliers and Service Providers which would be updated regularly. The names of such Contractors, Suppliers and Service Providers will also publish in the Bank’s website;</w:t>
      </w:r>
    </w:p>
    <w:p w:rsidR="009676EB" w:rsidRPr="0007083F" w:rsidRDefault="009676EB" w:rsidP="0007083F">
      <w:pPr>
        <w:pStyle w:val="ListParagraph"/>
        <w:keepNext/>
        <w:framePr w:hSpace="180" w:wrap="around" w:vAnchor="text" w:hAnchor="margin" w:y="-9652"/>
        <w:tabs>
          <w:tab w:val="left" w:pos="630"/>
          <w:tab w:val="left" w:pos="2291"/>
        </w:tabs>
        <w:autoSpaceDE w:val="0"/>
        <w:autoSpaceDN w:val="0"/>
        <w:adjustRightInd w:val="0"/>
        <w:spacing w:line="360" w:lineRule="auto"/>
        <w:ind w:left="702" w:right="1152" w:hanging="450"/>
        <w:jc w:val="both"/>
        <w:rPr>
          <w:rFonts w:ascii="Gill Sans MT" w:hAnsi="Gill Sans MT" w:cstheme="minorHAnsi"/>
          <w:bCs/>
          <w:sz w:val="28"/>
          <w:szCs w:val="28"/>
        </w:rPr>
      </w:pPr>
    </w:p>
    <w:p w:rsidR="009676EB" w:rsidRPr="0007083F" w:rsidRDefault="009676EB" w:rsidP="0007083F">
      <w:pPr>
        <w:pStyle w:val="ListParagraph"/>
        <w:keepNext/>
        <w:framePr w:hSpace="180" w:wrap="around" w:vAnchor="text" w:hAnchor="margin" w:y="-9652"/>
        <w:numPr>
          <w:ilvl w:val="2"/>
          <w:numId w:val="24"/>
        </w:numPr>
        <w:tabs>
          <w:tab w:val="left" w:pos="630"/>
          <w:tab w:val="left" w:pos="2291"/>
        </w:tabs>
        <w:autoSpaceDE w:val="0"/>
        <w:autoSpaceDN w:val="0"/>
        <w:adjustRightInd w:val="0"/>
        <w:spacing w:line="360" w:lineRule="auto"/>
        <w:ind w:left="702" w:right="1152" w:hanging="450"/>
        <w:jc w:val="both"/>
        <w:rPr>
          <w:rFonts w:ascii="Gill Sans MT" w:hAnsi="Gill Sans MT" w:cstheme="minorHAnsi"/>
          <w:bCs/>
          <w:sz w:val="28"/>
          <w:szCs w:val="28"/>
        </w:rPr>
      </w:pPr>
      <w:r w:rsidRPr="0007083F">
        <w:rPr>
          <w:rFonts w:ascii="Gill Sans MT" w:hAnsi="Gill Sans MT" w:cstheme="minorHAnsi"/>
          <w:bCs/>
          <w:sz w:val="28"/>
          <w:szCs w:val="28"/>
        </w:rPr>
        <w:t>The DPF will issue bi-annual list of such defaulting Contractors, Suppliers and Service Providers to all Line Ministries for circulation among departments, corporations under their purview;</w:t>
      </w:r>
    </w:p>
    <w:p w:rsidR="009676EB" w:rsidRPr="0007083F" w:rsidRDefault="009676EB" w:rsidP="0007083F">
      <w:pPr>
        <w:pStyle w:val="ListParagraph"/>
        <w:framePr w:hSpace="180" w:wrap="around" w:vAnchor="text" w:hAnchor="margin" w:y="-9652"/>
        <w:spacing w:line="360" w:lineRule="auto"/>
        <w:ind w:left="702" w:right="1152" w:hanging="450"/>
        <w:rPr>
          <w:rFonts w:ascii="Gill Sans MT" w:hAnsi="Gill Sans MT" w:cstheme="minorHAnsi"/>
          <w:bCs/>
          <w:sz w:val="28"/>
          <w:szCs w:val="28"/>
        </w:rPr>
      </w:pPr>
    </w:p>
    <w:p w:rsidR="009676EB" w:rsidRPr="0007083F" w:rsidRDefault="009676EB" w:rsidP="0007083F">
      <w:pPr>
        <w:pStyle w:val="ListParagraph"/>
        <w:keepNext/>
        <w:framePr w:hSpace="180" w:wrap="around" w:vAnchor="text" w:hAnchor="margin" w:y="-9652"/>
        <w:numPr>
          <w:ilvl w:val="2"/>
          <w:numId w:val="24"/>
        </w:numPr>
        <w:tabs>
          <w:tab w:val="left" w:pos="630"/>
          <w:tab w:val="left" w:pos="2291"/>
        </w:tabs>
        <w:autoSpaceDE w:val="0"/>
        <w:autoSpaceDN w:val="0"/>
        <w:adjustRightInd w:val="0"/>
        <w:spacing w:line="360" w:lineRule="auto"/>
        <w:ind w:left="702" w:right="1152" w:hanging="450"/>
        <w:jc w:val="both"/>
        <w:rPr>
          <w:rFonts w:ascii="Gill Sans MT" w:hAnsi="Gill Sans MT" w:cstheme="minorHAnsi"/>
          <w:bCs/>
          <w:sz w:val="28"/>
          <w:szCs w:val="28"/>
        </w:rPr>
      </w:pPr>
      <w:r w:rsidRPr="0007083F">
        <w:rPr>
          <w:rFonts w:ascii="Gill Sans MT" w:hAnsi="Gill Sans MT" w:cstheme="minorHAnsi"/>
          <w:bCs/>
          <w:sz w:val="28"/>
          <w:szCs w:val="28"/>
        </w:rPr>
        <w:t>The Bank  should not award any contract to any such defaulted Contractors, Suppliers and Service Providers as long as their names remain in the data base;</w:t>
      </w:r>
    </w:p>
    <w:p w:rsidR="009676EB" w:rsidRPr="0007083F" w:rsidRDefault="009676EB" w:rsidP="0007083F">
      <w:pPr>
        <w:pStyle w:val="ListParagraph"/>
        <w:keepNext/>
        <w:framePr w:hSpace="180" w:wrap="around" w:vAnchor="text" w:hAnchor="margin" w:y="-9652"/>
        <w:tabs>
          <w:tab w:val="left" w:pos="630"/>
          <w:tab w:val="left" w:pos="2291"/>
        </w:tabs>
        <w:autoSpaceDE w:val="0"/>
        <w:autoSpaceDN w:val="0"/>
        <w:adjustRightInd w:val="0"/>
        <w:spacing w:line="360" w:lineRule="auto"/>
        <w:ind w:left="702" w:right="1152" w:hanging="450"/>
        <w:jc w:val="both"/>
        <w:rPr>
          <w:rFonts w:ascii="Gill Sans MT" w:hAnsi="Gill Sans MT" w:cstheme="minorHAnsi"/>
          <w:bCs/>
          <w:sz w:val="28"/>
          <w:szCs w:val="28"/>
        </w:rPr>
      </w:pPr>
    </w:p>
    <w:p w:rsidR="009676EB" w:rsidRPr="0007083F" w:rsidRDefault="009676EB" w:rsidP="0007083F">
      <w:pPr>
        <w:pStyle w:val="ListParagraph"/>
        <w:keepNext/>
        <w:framePr w:hSpace="180" w:wrap="around" w:vAnchor="text" w:hAnchor="margin" w:y="-9652"/>
        <w:numPr>
          <w:ilvl w:val="2"/>
          <w:numId w:val="24"/>
        </w:numPr>
        <w:tabs>
          <w:tab w:val="left" w:pos="630"/>
          <w:tab w:val="left" w:pos="1262"/>
          <w:tab w:val="left" w:pos="2291"/>
        </w:tabs>
        <w:autoSpaceDE w:val="0"/>
        <w:autoSpaceDN w:val="0"/>
        <w:adjustRightInd w:val="0"/>
        <w:spacing w:line="360" w:lineRule="auto"/>
        <w:ind w:left="702" w:right="1152" w:hanging="450"/>
        <w:jc w:val="both"/>
        <w:rPr>
          <w:rFonts w:ascii="Gill Sans MT" w:hAnsi="Gill Sans MT" w:cstheme="minorHAnsi"/>
          <w:bCs/>
          <w:sz w:val="28"/>
          <w:szCs w:val="28"/>
        </w:rPr>
      </w:pPr>
      <w:r w:rsidRPr="0007083F">
        <w:rPr>
          <w:rFonts w:ascii="Gill Sans MT" w:hAnsi="Gill Sans MT" w:cstheme="minorHAnsi"/>
          <w:bCs/>
          <w:sz w:val="28"/>
          <w:szCs w:val="28"/>
        </w:rPr>
        <w:t>The placement of defaulting Contractors, Suppliers and Service Providers in the DPF website is merely for the purpose of informing PEs that they must refrain from dealing with such parties, until such times their names are removed from the data base at the sole discretion of the DPF and is not intended to imply any moral delinquency on the part of such Contractors, Suppliers and Service Providers.</w:t>
      </w:r>
    </w:p>
    <w:p w:rsidR="009676EB" w:rsidRPr="0007083F" w:rsidRDefault="009676EB" w:rsidP="0007083F">
      <w:pPr>
        <w:pStyle w:val="ListParagraph"/>
        <w:keepNext/>
        <w:framePr w:hSpace="180" w:wrap="around" w:vAnchor="text" w:hAnchor="margin" w:y="-9652"/>
        <w:numPr>
          <w:ilvl w:val="1"/>
          <w:numId w:val="58"/>
        </w:numPr>
        <w:tabs>
          <w:tab w:val="left" w:pos="792"/>
          <w:tab w:val="left" w:pos="2291"/>
        </w:tabs>
        <w:autoSpaceDE w:val="0"/>
        <w:autoSpaceDN w:val="0"/>
        <w:adjustRightInd w:val="0"/>
        <w:spacing w:line="360" w:lineRule="auto"/>
        <w:ind w:left="702" w:right="1152" w:hanging="450"/>
        <w:jc w:val="both"/>
        <w:rPr>
          <w:rFonts w:ascii="Gill Sans MT" w:hAnsi="Gill Sans MT" w:cstheme="minorHAnsi"/>
          <w:b/>
          <w:bCs/>
          <w:sz w:val="28"/>
          <w:szCs w:val="28"/>
        </w:rPr>
      </w:pPr>
      <w:r w:rsidRPr="0007083F">
        <w:rPr>
          <w:rFonts w:ascii="Gill Sans MT" w:hAnsi="Gill Sans MT" w:cstheme="minorHAnsi"/>
          <w:b/>
          <w:sz w:val="28"/>
          <w:szCs w:val="28"/>
        </w:rPr>
        <w:t xml:space="preserve"> Default on Bid Security</w:t>
      </w:r>
      <w:r w:rsidRPr="0007083F">
        <w:rPr>
          <w:rFonts w:ascii="Gill Sans MT" w:hAnsi="Gill Sans MT" w:cstheme="minorHAnsi"/>
          <w:b/>
          <w:bCs/>
          <w:sz w:val="28"/>
          <w:szCs w:val="28"/>
        </w:rPr>
        <w:t xml:space="preserve"> Declaration</w:t>
      </w:r>
    </w:p>
    <w:p w:rsidR="009676EB" w:rsidRPr="0007083F" w:rsidRDefault="009676EB" w:rsidP="0007083F">
      <w:pPr>
        <w:pStyle w:val="ListParagraph"/>
        <w:keepNext/>
        <w:framePr w:hSpace="180" w:wrap="around" w:vAnchor="text" w:hAnchor="margin" w:y="-9652"/>
        <w:numPr>
          <w:ilvl w:val="0"/>
          <w:numId w:val="59"/>
        </w:numPr>
        <w:tabs>
          <w:tab w:val="left" w:pos="0"/>
          <w:tab w:val="left" w:pos="2291"/>
        </w:tabs>
        <w:autoSpaceDE w:val="0"/>
        <w:autoSpaceDN w:val="0"/>
        <w:adjustRightInd w:val="0"/>
        <w:spacing w:line="360" w:lineRule="auto"/>
        <w:ind w:left="702" w:right="1152" w:hanging="450"/>
        <w:jc w:val="both"/>
        <w:rPr>
          <w:rFonts w:ascii="Gill Sans MT" w:hAnsi="Gill Sans MT" w:cstheme="minorHAnsi"/>
          <w:sz w:val="28"/>
          <w:szCs w:val="28"/>
        </w:rPr>
      </w:pPr>
      <w:r w:rsidRPr="0007083F">
        <w:rPr>
          <w:rFonts w:ascii="Gill Sans MT" w:hAnsi="Gill Sans MT" w:cstheme="minorHAnsi"/>
          <w:sz w:val="28"/>
          <w:szCs w:val="28"/>
        </w:rPr>
        <w:t>In case a bid security declaration is requested with the bid, and any particular bidder fail to fulfill any condition in the bid security declaration, Bank  shall promptly inform the  DPF of such failure,  with details;</w:t>
      </w:r>
    </w:p>
    <w:p w:rsidR="009676EB" w:rsidRPr="0007083F" w:rsidRDefault="009676EB" w:rsidP="0007083F">
      <w:pPr>
        <w:pStyle w:val="ListParagraph"/>
        <w:keepNext/>
        <w:framePr w:hSpace="180" w:wrap="around" w:vAnchor="text" w:hAnchor="margin" w:y="-9652"/>
        <w:tabs>
          <w:tab w:val="left" w:pos="0"/>
          <w:tab w:val="left" w:pos="2291"/>
        </w:tabs>
        <w:autoSpaceDE w:val="0"/>
        <w:autoSpaceDN w:val="0"/>
        <w:adjustRightInd w:val="0"/>
        <w:spacing w:line="360" w:lineRule="auto"/>
        <w:ind w:left="702" w:right="1152" w:hanging="450"/>
        <w:jc w:val="both"/>
        <w:rPr>
          <w:rFonts w:ascii="Gill Sans MT" w:hAnsi="Gill Sans MT" w:cstheme="minorHAnsi"/>
          <w:sz w:val="28"/>
          <w:szCs w:val="28"/>
        </w:rPr>
      </w:pPr>
    </w:p>
    <w:p w:rsidR="009676EB" w:rsidRPr="0007083F" w:rsidRDefault="009676EB" w:rsidP="0007083F">
      <w:pPr>
        <w:pStyle w:val="ListParagraph"/>
        <w:keepNext/>
        <w:framePr w:hSpace="180" w:wrap="around" w:vAnchor="text" w:hAnchor="margin" w:y="-9652"/>
        <w:numPr>
          <w:ilvl w:val="0"/>
          <w:numId w:val="59"/>
        </w:numPr>
        <w:tabs>
          <w:tab w:val="left" w:pos="0"/>
          <w:tab w:val="left" w:pos="2291"/>
        </w:tabs>
        <w:autoSpaceDE w:val="0"/>
        <w:autoSpaceDN w:val="0"/>
        <w:adjustRightInd w:val="0"/>
        <w:spacing w:line="360" w:lineRule="auto"/>
        <w:ind w:left="702" w:right="1152" w:hanging="450"/>
        <w:jc w:val="both"/>
        <w:rPr>
          <w:rFonts w:ascii="Gill Sans MT" w:hAnsi="Gill Sans MT" w:cstheme="minorHAnsi"/>
          <w:sz w:val="28"/>
          <w:szCs w:val="28"/>
        </w:rPr>
      </w:pPr>
      <w:r w:rsidRPr="0007083F">
        <w:rPr>
          <w:rFonts w:ascii="Gill Sans MT" w:hAnsi="Gill Sans MT" w:cstheme="minorHAnsi"/>
          <w:sz w:val="28"/>
          <w:szCs w:val="28"/>
        </w:rPr>
        <w:t>Upon receipt of such notification from a Procurement Entity, the DPF will issue  a letter to the bidder allowing a period of seven (07) days to respond;</w:t>
      </w:r>
    </w:p>
    <w:p w:rsidR="009676EB" w:rsidRPr="0007083F" w:rsidRDefault="009676EB" w:rsidP="0007083F">
      <w:pPr>
        <w:pStyle w:val="ListParagraph"/>
        <w:framePr w:hSpace="180" w:wrap="around" w:vAnchor="text" w:hAnchor="margin" w:y="-9652"/>
        <w:spacing w:line="360" w:lineRule="auto"/>
        <w:ind w:left="702" w:right="1152" w:hanging="450"/>
        <w:rPr>
          <w:rFonts w:ascii="Gill Sans MT" w:hAnsi="Gill Sans MT" w:cstheme="minorHAnsi"/>
          <w:sz w:val="28"/>
          <w:szCs w:val="28"/>
        </w:rPr>
      </w:pPr>
    </w:p>
    <w:p w:rsidR="009676EB" w:rsidRPr="0007083F" w:rsidRDefault="009676EB" w:rsidP="0007083F">
      <w:pPr>
        <w:pStyle w:val="ListParagraph"/>
        <w:keepNext/>
        <w:framePr w:hSpace="180" w:wrap="around" w:vAnchor="text" w:hAnchor="margin" w:y="-9652"/>
        <w:numPr>
          <w:ilvl w:val="0"/>
          <w:numId w:val="59"/>
        </w:numPr>
        <w:tabs>
          <w:tab w:val="left" w:pos="0"/>
          <w:tab w:val="left" w:pos="2291"/>
        </w:tabs>
        <w:autoSpaceDE w:val="0"/>
        <w:autoSpaceDN w:val="0"/>
        <w:adjustRightInd w:val="0"/>
        <w:spacing w:line="360" w:lineRule="auto"/>
        <w:ind w:left="702" w:right="1152" w:hanging="450"/>
        <w:jc w:val="both"/>
        <w:rPr>
          <w:rFonts w:ascii="Gill Sans MT" w:hAnsi="Gill Sans MT" w:cstheme="minorHAnsi"/>
          <w:sz w:val="28"/>
          <w:szCs w:val="28"/>
        </w:rPr>
      </w:pPr>
      <w:r w:rsidRPr="0007083F">
        <w:rPr>
          <w:rFonts w:ascii="Gill Sans MT" w:hAnsi="Gill Sans MT" w:cstheme="minorHAnsi"/>
          <w:sz w:val="28"/>
          <w:szCs w:val="28"/>
        </w:rPr>
        <w:t xml:space="preserve"> If no satisfactory reply is received, the bidder’s name shall be included in the “Defaulted   </w:t>
      </w:r>
      <w:r w:rsidRPr="0007083F">
        <w:rPr>
          <w:rFonts w:ascii="Gill Sans MT" w:hAnsi="Gill Sans MT" w:cstheme="minorHAnsi"/>
          <w:bCs/>
          <w:sz w:val="28"/>
          <w:szCs w:val="28"/>
        </w:rPr>
        <w:t>Contractors, Suppliers and Service Providers</w:t>
      </w:r>
      <w:r w:rsidRPr="0007083F">
        <w:rPr>
          <w:rFonts w:ascii="Gill Sans MT" w:hAnsi="Gill Sans MT" w:cstheme="minorHAnsi"/>
          <w:sz w:val="28"/>
          <w:szCs w:val="28"/>
        </w:rPr>
        <w:t xml:space="preserve"> Data Base” maintained by the DPF and also published in its website. </w:t>
      </w:r>
    </w:p>
    <w:p w:rsidR="009676EB" w:rsidRPr="0007083F" w:rsidRDefault="009676EB" w:rsidP="0007083F">
      <w:pPr>
        <w:keepNext/>
        <w:framePr w:hSpace="180" w:wrap="around" w:vAnchor="text" w:hAnchor="margin" w:y="-9652"/>
        <w:tabs>
          <w:tab w:val="left" w:pos="540"/>
          <w:tab w:val="left" w:pos="2291"/>
        </w:tabs>
        <w:autoSpaceDE w:val="0"/>
        <w:autoSpaceDN w:val="0"/>
        <w:adjustRightInd w:val="0"/>
        <w:spacing w:line="360" w:lineRule="auto"/>
        <w:ind w:right="1152"/>
        <w:jc w:val="both"/>
        <w:rPr>
          <w:rFonts w:ascii="Gill Sans MT" w:hAnsi="Gill Sans MT" w:cstheme="minorHAnsi"/>
          <w:b/>
          <w:bCs/>
          <w:sz w:val="28"/>
          <w:szCs w:val="28"/>
        </w:rPr>
      </w:pPr>
      <w:r w:rsidRPr="0007083F">
        <w:rPr>
          <w:rFonts w:ascii="Gill Sans MT" w:hAnsi="Gill Sans MT" w:cstheme="minorHAnsi"/>
          <w:b/>
          <w:sz w:val="28"/>
          <w:szCs w:val="28"/>
        </w:rPr>
        <w:t>8.11 Default on Implementation</w:t>
      </w:r>
    </w:p>
    <w:p w:rsidR="009676EB" w:rsidRPr="0007083F" w:rsidRDefault="009676EB" w:rsidP="0007083F">
      <w:pPr>
        <w:framePr w:hSpace="180" w:wrap="around" w:vAnchor="text" w:hAnchor="margin" w:y="-9652"/>
        <w:tabs>
          <w:tab w:val="left" w:pos="1512"/>
        </w:tabs>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a) In every case involving a contract exceeding the value of Rs.5</w:t>
      </w:r>
      <w:proofErr w:type="gramStart"/>
      <w:r w:rsidRPr="0007083F">
        <w:rPr>
          <w:rFonts w:ascii="Gill Sans MT" w:hAnsi="Gill Sans MT" w:cstheme="minorHAnsi"/>
          <w:sz w:val="28"/>
          <w:szCs w:val="28"/>
        </w:rPr>
        <w:t>,000,000</w:t>
      </w:r>
      <w:proofErr w:type="gramEnd"/>
      <w:r w:rsidRPr="0007083F">
        <w:rPr>
          <w:rFonts w:ascii="Gill Sans MT" w:hAnsi="Gill Sans MT" w:cstheme="minorHAnsi"/>
          <w:bCs/>
          <w:sz w:val="28"/>
          <w:szCs w:val="28"/>
        </w:rPr>
        <w:t xml:space="preserve"> (Sri Lankan Rupees Five Million)</w:t>
      </w:r>
      <w:r w:rsidRPr="0007083F">
        <w:rPr>
          <w:rFonts w:ascii="Gill Sans MT" w:hAnsi="Gill Sans MT" w:cstheme="minorHAnsi"/>
          <w:sz w:val="28"/>
          <w:szCs w:val="28"/>
        </w:rPr>
        <w:t>) in which a successful Contractor, Supplier and  Service Provider:</w:t>
      </w:r>
    </w:p>
    <w:p w:rsidR="009676EB" w:rsidRPr="0007083F" w:rsidRDefault="009676EB" w:rsidP="0007083F">
      <w:pPr>
        <w:pStyle w:val="ListParagraph"/>
        <w:framePr w:hSpace="180" w:wrap="around" w:vAnchor="text" w:hAnchor="margin" w:y="-9652"/>
        <w:numPr>
          <w:ilvl w:val="0"/>
          <w:numId w:val="61"/>
        </w:numPr>
        <w:spacing w:line="360" w:lineRule="auto"/>
        <w:ind w:left="1422" w:right="1152"/>
        <w:jc w:val="both"/>
        <w:rPr>
          <w:rFonts w:ascii="Gill Sans MT" w:hAnsi="Gill Sans MT" w:cstheme="minorHAnsi"/>
          <w:sz w:val="28"/>
          <w:szCs w:val="28"/>
        </w:rPr>
      </w:pPr>
      <w:r w:rsidRPr="0007083F">
        <w:rPr>
          <w:rFonts w:ascii="Gill Sans MT" w:hAnsi="Gill Sans MT" w:cstheme="minorHAnsi"/>
          <w:sz w:val="28"/>
          <w:szCs w:val="28"/>
        </w:rPr>
        <w:t>informs the Bank of his inability to carry out the contract after contract is awarded; or</w:t>
      </w:r>
    </w:p>
    <w:p w:rsidR="009676EB" w:rsidRPr="0007083F" w:rsidRDefault="009676EB" w:rsidP="0007083F">
      <w:pPr>
        <w:pStyle w:val="ListParagraph"/>
        <w:framePr w:hSpace="180" w:wrap="around" w:vAnchor="text" w:hAnchor="margin" w:y="-9652"/>
        <w:numPr>
          <w:ilvl w:val="0"/>
          <w:numId w:val="61"/>
        </w:numPr>
        <w:spacing w:line="360" w:lineRule="auto"/>
        <w:ind w:left="1062" w:right="1152" w:firstLine="0"/>
        <w:jc w:val="both"/>
        <w:rPr>
          <w:rFonts w:ascii="Gill Sans MT" w:hAnsi="Gill Sans MT" w:cstheme="minorHAnsi"/>
          <w:sz w:val="28"/>
          <w:szCs w:val="28"/>
        </w:rPr>
      </w:pPr>
      <w:r w:rsidRPr="0007083F">
        <w:rPr>
          <w:rFonts w:ascii="Gill Sans MT" w:hAnsi="Gill Sans MT" w:cstheme="minorHAnsi"/>
          <w:sz w:val="28"/>
          <w:szCs w:val="28"/>
        </w:rPr>
        <w:t>fails to submit the required Performance Security; or</w:t>
      </w:r>
    </w:p>
    <w:p w:rsidR="009676EB" w:rsidRPr="0007083F" w:rsidRDefault="009676EB" w:rsidP="0007083F">
      <w:pPr>
        <w:pStyle w:val="ListParagraph"/>
        <w:framePr w:hSpace="180" w:wrap="around" w:vAnchor="text" w:hAnchor="margin" w:y="-9652"/>
        <w:numPr>
          <w:ilvl w:val="0"/>
          <w:numId w:val="61"/>
        </w:numPr>
        <w:spacing w:line="360" w:lineRule="auto"/>
        <w:ind w:left="1062" w:right="1152" w:firstLine="0"/>
        <w:jc w:val="both"/>
        <w:rPr>
          <w:rFonts w:ascii="Gill Sans MT" w:hAnsi="Gill Sans MT" w:cstheme="minorHAnsi"/>
          <w:sz w:val="28"/>
          <w:szCs w:val="28"/>
        </w:rPr>
      </w:pPr>
      <w:r w:rsidRPr="0007083F">
        <w:rPr>
          <w:rFonts w:ascii="Gill Sans MT" w:hAnsi="Gill Sans MT" w:cstheme="minorHAnsi"/>
          <w:sz w:val="28"/>
          <w:szCs w:val="28"/>
        </w:rPr>
        <w:t xml:space="preserve">fails to carry out the contract in a satisfactory manner; or </w:t>
      </w:r>
    </w:p>
    <w:p w:rsidR="009676EB" w:rsidRPr="0007083F" w:rsidRDefault="009676EB" w:rsidP="0007083F">
      <w:pPr>
        <w:pStyle w:val="ListParagraph"/>
        <w:framePr w:hSpace="180" w:wrap="around" w:vAnchor="text" w:hAnchor="margin" w:y="-9652"/>
        <w:numPr>
          <w:ilvl w:val="0"/>
          <w:numId w:val="61"/>
        </w:numPr>
        <w:spacing w:line="360" w:lineRule="auto"/>
        <w:ind w:left="1062" w:right="1152" w:firstLine="0"/>
        <w:jc w:val="both"/>
        <w:rPr>
          <w:rFonts w:ascii="Gill Sans MT" w:hAnsi="Gill Sans MT" w:cstheme="minorHAnsi"/>
          <w:sz w:val="28"/>
          <w:szCs w:val="28"/>
        </w:rPr>
      </w:pPr>
      <w:r w:rsidRPr="0007083F">
        <w:rPr>
          <w:rFonts w:ascii="Gill Sans MT" w:hAnsi="Gill Sans MT" w:cstheme="minorHAnsi"/>
          <w:sz w:val="28"/>
          <w:szCs w:val="28"/>
        </w:rPr>
        <w:t xml:space="preserve">abandon the Works; or </w:t>
      </w:r>
    </w:p>
    <w:p w:rsidR="009676EB" w:rsidRPr="0007083F" w:rsidRDefault="009676EB" w:rsidP="0007083F">
      <w:pPr>
        <w:pStyle w:val="ListParagraph"/>
        <w:framePr w:hSpace="180" w:wrap="around" w:vAnchor="text" w:hAnchor="margin" w:y="-9652"/>
        <w:numPr>
          <w:ilvl w:val="0"/>
          <w:numId w:val="61"/>
        </w:numPr>
        <w:spacing w:line="360" w:lineRule="auto"/>
        <w:ind w:left="1062" w:right="1152" w:firstLine="0"/>
        <w:jc w:val="both"/>
        <w:rPr>
          <w:rFonts w:ascii="Gill Sans MT" w:hAnsi="Gill Sans MT" w:cstheme="minorHAnsi"/>
          <w:sz w:val="28"/>
          <w:szCs w:val="28"/>
        </w:rPr>
      </w:pPr>
      <w:r w:rsidRPr="0007083F">
        <w:rPr>
          <w:rFonts w:ascii="Gill Sans MT" w:hAnsi="Gill Sans MT" w:cstheme="minorHAnsi"/>
          <w:sz w:val="28"/>
          <w:szCs w:val="28"/>
        </w:rPr>
        <w:t xml:space="preserve"> is guilty of improper conduct;</w:t>
      </w:r>
    </w:p>
    <w:p w:rsidR="009676EB" w:rsidRPr="0007083F" w:rsidRDefault="009676EB" w:rsidP="0007083F">
      <w:pPr>
        <w:keepNext/>
        <w:framePr w:hSpace="180" w:wrap="around" w:vAnchor="text" w:hAnchor="margin" w:y="-9652"/>
        <w:tabs>
          <w:tab w:val="left" w:pos="540"/>
          <w:tab w:val="left" w:pos="2291"/>
        </w:tabs>
        <w:autoSpaceDE w:val="0"/>
        <w:autoSpaceDN w:val="0"/>
        <w:adjustRightInd w:val="0"/>
        <w:spacing w:line="360" w:lineRule="auto"/>
        <w:ind w:left="702" w:right="1152" w:hanging="360"/>
        <w:jc w:val="both"/>
        <w:rPr>
          <w:rFonts w:ascii="Gill Sans MT" w:hAnsi="Gill Sans MT" w:cstheme="minorHAnsi"/>
          <w:sz w:val="28"/>
          <w:szCs w:val="28"/>
        </w:rPr>
      </w:pPr>
      <w:r w:rsidRPr="0007083F">
        <w:rPr>
          <w:rFonts w:ascii="Gill Sans MT" w:hAnsi="Gill Sans MT" w:cstheme="minorHAnsi"/>
          <w:sz w:val="28"/>
          <w:szCs w:val="28"/>
        </w:rPr>
        <w:t xml:space="preserve">b) The Bank shall serve on the Contractor, Supplier and the Service Provider a written notice requiring him to ‘’Show Cause’’ within two weeks, why his name should not be included in the List of Defaulting Contractor, Supplier </w:t>
      </w:r>
      <w:proofErr w:type="gramStart"/>
      <w:r w:rsidRPr="0007083F">
        <w:rPr>
          <w:rFonts w:ascii="Gill Sans MT" w:hAnsi="Gill Sans MT" w:cstheme="minorHAnsi"/>
          <w:sz w:val="28"/>
          <w:szCs w:val="28"/>
        </w:rPr>
        <w:t>and  Service</w:t>
      </w:r>
      <w:proofErr w:type="gramEnd"/>
      <w:r w:rsidRPr="0007083F">
        <w:rPr>
          <w:rFonts w:ascii="Gill Sans MT" w:hAnsi="Gill Sans MT" w:cstheme="minorHAnsi"/>
          <w:sz w:val="28"/>
          <w:szCs w:val="28"/>
        </w:rPr>
        <w:t xml:space="preserve"> Provider;</w:t>
      </w:r>
    </w:p>
    <w:p w:rsidR="009676EB" w:rsidRPr="0007083F" w:rsidRDefault="009676EB" w:rsidP="0007083F">
      <w:pPr>
        <w:keepNext/>
        <w:framePr w:hSpace="180" w:wrap="around" w:vAnchor="text" w:hAnchor="margin" w:y="-9652"/>
        <w:tabs>
          <w:tab w:val="left" w:pos="540"/>
          <w:tab w:val="left" w:pos="2291"/>
        </w:tabs>
        <w:autoSpaceDE w:val="0"/>
        <w:autoSpaceDN w:val="0"/>
        <w:adjustRightInd w:val="0"/>
        <w:spacing w:line="360" w:lineRule="auto"/>
        <w:ind w:left="702" w:right="1152" w:hanging="360"/>
        <w:jc w:val="both"/>
        <w:rPr>
          <w:rFonts w:ascii="Gill Sans MT" w:hAnsi="Gill Sans MT" w:cstheme="minorHAnsi"/>
          <w:b/>
          <w:bCs/>
          <w:sz w:val="28"/>
          <w:szCs w:val="28"/>
        </w:rPr>
      </w:pPr>
      <w:r w:rsidRPr="0007083F">
        <w:rPr>
          <w:rFonts w:ascii="Gill Sans MT" w:hAnsi="Gill Sans MT" w:cstheme="minorHAnsi"/>
          <w:sz w:val="28"/>
          <w:szCs w:val="28"/>
        </w:rPr>
        <w:t xml:space="preserve">c) If the Bank   is not satisfied with the explanation furnished, the Bank will submit a report </w:t>
      </w:r>
      <w:proofErr w:type="gramStart"/>
      <w:r w:rsidRPr="0007083F">
        <w:rPr>
          <w:rFonts w:ascii="Gill Sans MT" w:hAnsi="Gill Sans MT" w:cstheme="minorHAnsi"/>
          <w:sz w:val="28"/>
          <w:szCs w:val="28"/>
        </w:rPr>
        <w:t>to  the</w:t>
      </w:r>
      <w:proofErr w:type="gramEnd"/>
      <w:r w:rsidRPr="0007083F">
        <w:rPr>
          <w:rFonts w:ascii="Gill Sans MT" w:hAnsi="Gill Sans MT" w:cstheme="minorHAnsi"/>
          <w:sz w:val="28"/>
          <w:szCs w:val="28"/>
        </w:rPr>
        <w:t xml:space="preserve"> Secretary to the Line </w:t>
      </w:r>
      <w:proofErr w:type="spellStart"/>
      <w:r w:rsidRPr="0007083F">
        <w:rPr>
          <w:rFonts w:ascii="Gill Sans MT" w:hAnsi="Gill Sans MT" w:cstheme="minorHAnsi"/>
          <w:sz w:val="28"/>
          <w:szCs w:val="28"/>
        </w:rPr>
        <w:t>Ministry</w:t>
      </w:r>
      <w:r w:rsidRPr="0007083F">
        <w:rPr>
          <w:rFonts w:ascii="Gill Sans MT" w:hAnsi="Gill Sans MT" w:cstheme="minorHAnsi"/>
          <w:bCs/>
          <w:sz w:val="28"/>
          <w:szCs w:val="28"/>
        </w:rPr>
        <w:t>providing</w:t>
      </w:r>
      <w:proofErr w:type="spellEnd"/>
      <w:r w:rsidRPr="0007083F">
        <w:rPr>
          <w:rFonts w:ascii="Gill Sans MT" w:hAnsi="Gill Sans MT" w:cstheme="minorHAnsi"/>
          <w:bCs/>
          <w:sz w:val="28"/>
          <w:szCs w:val="28"/>
        </w:rPr>
        <w:t xml:space="preserve"> details with regard to such default</w:t>
      </w:r>
      <w:r w:rsidRPr="0007083F">
        <w:rPr>
          <w:rFonts w:ascii="Gill Sans MT" w:hAnsi="Gill Sans MT" w:cstheme="minorHAnsi"/>
          <w:b/>
          <w:bCs/>
          <w:sz w:val="28"/>
          <w:szCs w:val="28"/>
        </w:rPr>
        <w:t>;</w:t>
      </w:r>
    </w:p>
    <w:p w:rsidR="009676EB" w:rsidRPr="0007083F" w:rsidRDefault="009676EB" w:rsidP="0007083F">
      <w:pPr>
        <w:pStyle w:val="ListParagraph"/>
        <w:keepNext/>
        <w:framePr w:hSpace="180" w:wrap="around" w:vAnchor="text" w:hAnchor="margin" w:y="-9652"/>
        <w:numPr>
          <w:ilvl w:val="0"/>
          <w:numId w:val="59"/>
        </w:numPr>
        <w:tabs>
          <w:tab w:val="left" w:pos="540"/>
          <w:tab w:val="left" w:pos="2291"/>
        </w:tabs>
        <w:autoSpaceDE w:val="0"/>
        <w:autoSpaceDN w:val="0"/>
        <w:adjustRightInd w:val="0"/>
        <w:spacing w:line="360" w:lineRule="auto"/>
        <w:ind w:left="702" w:right="1152"/>
        <w:jc w:val="both"/>
        <w:rPr>
          <w:rFonts w:ascii="Gill Sans MT" w:hAnsi="Gill Sans MT" w:cstheme="minorHAnsi"/>
          <w:sz w:val="28"/>
          <w:szCs w:val="28"/>
        </w:rPr>
      </w:pPr>
      <w:r w:rsidRPr="0007083F">
        <w:rPr>
          <w:rFonts w:ascii="Gill Sans MT" w:hAnsi="Gill Sans MT" w:cstheme="minorHAnsi"/>
          <w:sz w:val="28"/>
          <w:szCs w:val="28"/>
        </w:rPr>
        <w:t>On receipt of such a report, the Secretary to the Line Ministry shall appoint a committee to inquire into the alleged default or improper conduct of such  Contractor, Supplier and  Service Provider;</w:t>
      </w:r>
    </w:p>
    <w:p w:rsidR="009676EB" w:rsidRPr="0007083F" w:rsidRDefault="009676EB" w:rsidP="0007083F">
      <w:pPr>
        <w:pStyle w:val="ListParagraph"/>
        <w:keepNext/>
        <w:framePr w:hSpace="180" w:wrap="around" w:vAnchor="text" w:hAnchor="margin" w:y="-9652"/>
        <w:tabs>
          <w:tab w:val="left" w:pos="540"/>
          <w:tab w:val="left" w:pos="2291"/>
        </w:tabs>
        <w:autoSpaceDE w:val="0"/>
        <w:autoSpaceDN w:val="0"/>
        <w:adjustRightInd w:val="0"/>
        <w:spacing w:line="360" w:lineRule="auto"/>
        <w:ind w:left="702" w:right="1152" w:hanging="360"/>
        <w:jc w:val="both"/>
        <w:rPr>
          <w:rFonts w:ascii="Gill Sans MT" w:hAnsi="Gill Sans MT" w:cstheme="minorHAnsi"/>
          <w:sz w:val="28"/>
          <w:szCs w:val="28"/>
        </w:rPr>
      </w:pPr>
    </w:p>
    <w:p w:rsidR="009676EB" w:rsidRPr="0007083F" w:rsidRDefault="009676EB" w:rsidP="0007083F">
      <w:pPr>
        <w:pStyle w:val="ListParagraph"/>
        <w:keepNext/>
        <w:framePr w:hSpace="180" w:wrap="around" w:vAnchor="text" w:hAnchor="margin" w:y="-9652"/>
        <w:numPr>
          <w:ilvl w:val="0"/>
          <w:numId w:val="59"/>
        </w:numPr>
        <w:tabs>
          <w:tab w:val="left" w:pos="540"/>
          <w:tab w:val="left" w:pos="2291"/>
        </w:tabs>
        <w:autoSpaceDE w:val="0"/>
        <w:autoSpaceDN w:val="0"/>
        <w:adjustRightInd w:val="0"/>
        <w:spacing w:line="360" w:lineRule="auto"/>
        <w:ind w:left="702" w:right="1152"/>
        <w:jc w:val="both"/>
        <w:rPr>
          <w:rFonts w:ascii="Gill Sans MT" w:hAnsi="Gill Sans MT" w:cstheme="minorHAnsi"/>
          <w:sz w:val="28"/>
          <w:szCs w:val="28"/>
        </w:rPr>
      </w:pPr>
      <w:r w:rsidRPr="0007083F">
        <w:rPr>
          <w:rFonts w:ascii="Gill Sans MT" w:hAnsi="Gill Sans MT" w:cstheme="minorHAnsi"/>
          <w:sz w:val="28"/>
          <w:szCs w:val="28"/>
        </w:rPr>
        <w:t xml:space="preserve"> If the committee so appointed decides to treat the Contractor, Supplier or  Service Provider as a defaulting contractor, the Secretary to the Line Ministry will furnish a report to the DPF stating all  facts pertaining to such default;</w:t>
      </w:r>
    </w:p>
    <w:p w:rsidR="009676EB" w:rsidRPr="0007083F" w:rsidRDefault="009676EB" w:rsidP="0007083F">
      <w:pPr>
        <w:pStyle w:val="ListParagraph"/>
        <w:framePr w:hSpace="180" w:wrap="around" w:vAnchor="text" w:hAnchor="margin" w:y="-9652"/>
        <w:spacing w:line="360" w:lineRule="auto"/>
        <w:ind w:left="702" w:right="1152" w:hanging="360"/>
        <w:rPr>
          <w:rFonts w:ascii="Gill Sans MT" w:hAnsi="Gill Sans MT" w:cstheme="minorHAnsi"/>
          <w:sz w:val="28"/>
          <w:szCs w:val="28"/>
        </w:rPr>
      </w:pPr>
    </w:p>
    <w:p w:rsidR="009676EB" w:rsidRPr="0007083F" w:rsidRDefault="009676EB" w:rsidP="0007083F">
      <w:pPr>
        <w:pStyle w:val="ListParagraph"/>
        <w:keepNext/>
        <w:framePr w:hSpace="180" w:wrap="around" w:vAnchor="text" w:hAnchor="margin" w:y="-9652"/>
        <w:numPr>
          <w:ilvl w:val="0"/>
          <w:numId w:val="59"/>
        </w:numPr>
        <w:tabs>
          <w:tab w:val="left" w:pos="540"/>
          <w:tab w:val="left" w:pos="2291"/>
        </w:tabs>
        <w:autoSpaceDE w:val="0"/>
        <w:autoSpaceDN w:val="0"/>
        <w:adjustRightInd w:val="0"/>
        <w:spacing w:line="360" w:lineRule="auto"/>
        <w:ind w:left="702" w:right="1152"/>
        <w:jc w:val="both"/>
        <w:rPr>
          <w:rFonts w:ascii="Gill Sans MT" w:hAnsi="Gill Sans MT" w:cstheme="minorHAnsi"/>
          <w:sz w:val="28"/>
          <w:szCs w:val="28"/>
        </w:rPr>
      </w:pPr>
      <w:r w:rsidRPr="0007083F">
        <w:rPr>
          <w:rFonts w:ascii="Gill Sans MT" w:hAnsi="Gill Sans MT" w:cstheme="minorHAnsi"/>
          <w:sz w:val="28"/>
          <w:szCs w:val="28"/>
        </w:rPr>
        <w:t xml:space="preserve">If the DPF is satisfied with the findings of the committee, Contractor, Supplier or   Service Provider’s name shall be included in the data base of the Defaulted List of Contractor, Supplier </w:t>
      </w:r>
      <w:proofErr w:type="gramStart"/>
      <w:r w:rsidRPr="0007083F">
        <w:rPr>
          <w:rFonts w:ascii="Gill Sans MT" w:hAnsi="Gill Sans MT" w:cstheme="minorHAnsi"/>
          <w:sz w:val="28"/>
          <w:szCs w:val="28"/>
        </w:rPr>
        <w:t>and  Service</w:t>
      </w:r>
      <w:proofErr w:type="gramEnd"/>
      <w:r w:rsidRPr="0007083F">
        <w:rPr>
          <w:rFonts w:ascii="Gill Sans MT" w:hAnsi="Gill Sans MT" w:cstheme="minorHAnsi"/>
          <w:sz w:val="28"/>
          <w:szCs w:val="28"/>
        </w:rPr>
        <w:t xml:space="preserve"> Provider and will be published in its website.</w:t>
      </w:r>
    </w:p>
    <w:p w:rsidR="009676EB" w:rsidRPr="0007083F" w:rsidRDefault="009676EB" w:rsidP="0007083F">
      <w:pPr>
        <w:pStyle w:val="ListParagraph"/>
        <w:framePr w:hSpace="180" w:wrap="around" w:vAnchor="text" w:hAnchor="margin" w:y="-9652"/>
        <w:spacing w:line="360" w:lineRule="auto"/>
        <w:ind w:left="702" w:right="1152" w:hanging="360"/>
        <w:rPr>
          <w:rFonts w:ascii="Gill Sans MT" w:hAnsi="Gill Sans MT" w:cstheme="minorHAnsi"/>
          <w:sz w:val="28"/>
          <w:szCs w:val="28"/>
        </w:rPr>
      </w:pPr>
    </w:p>
    <w:p w:rsidR="009676EB" w:rsidRPr="0007083F" w:rsidRDefault="009676EB" w:rsidP="0007083F">
      <w:pPr>
        <w:pStyle w:val="ListParagraph"/>
        <w:keepNext/>
        <w:framePr w:hSpace="180" w:wrap="around" w:vAnchor="text" w:hAnchor="margin" w:y="-9652"/>
        <w:tabs>
          <w:tab w:val="left" w:pos="702"/>
          <w:tab w:val="left" w:pos="2291"/>
        </w:tabs>
        <w:autoSpaceDE w:val="0"/>
        <w:autoSpaceDN w:val="0"/>
        <w:adjustRightInd w:val="0"/>
        <w:spacing w:line="360" w:lineRule="auto"/>
        <w:ind w:left="702" w:right="1152" w:hanging="630"/>
        <w:jc w:val="both"/>
        <w:rPr>
          <w:rFonts w:ascii="Gill Sans MT" w:hAnsi="Gill Sans MT" w:cstheme="minorHAnsi"/>
          <w:b/>
          <w:sz w:val="28"/>
          <w:szCs w:val="28"/>
        </w:rPr>
      </w:pPr>
      <w:r w:rsidRPr="0007083F">
        <w:rPr>
          <w:rFonts w:ascii="Gill Sans MT" w:hAnsi="Gill Sans MT" w:cstheme="minorHAnsi"/>
          <w:b/>
          <w:sz w:val="28"/>
          <w:szCs w:val="28"/>
        </w:rPr>
        <w:t xml:space="preserve">8.12 Bank’s Data Base on Defaulting Contractor, Supplier </w:t>
      </w:r>
      <w:proofErr w:type="gramStart"/>
      <w:r w:rsidRPr="0007083F">
        <w:rPr>
          <w:rFonts w:ascii="Gill Sans MT" w:hAnsi="Gill Sans MT" w:cstheme="minorHAnsi"/>
          <w:b/>
          <w:sz w:val="28"/>
          <w:szCs w:val="28"/>
        </w:rPr>
        <w:t>and  Service</w:t>
      </w:r>
      <w:proofErr w:type="gramEnd"/>
      <w:r w:rsidRPr="0007083F">
        <w:rPr>
          <w:rFonts w:ascii="Gill Sans MT" w:hAnsi="Gill Sans MT" w:cstheme="minorHAnsi"/>
          <w:b/>
          <w:sz w:val="28"/>
          <w:szCs w:val="28"/>
        </w:rPr>
        <w:t xml:space="preserve"> Providers</w:t>
      </w:r>
    </w:p>
    <w:p w:rsidR="009676EB" w:rsidRPr="0007083F" w:rsidRDefault="009676EB" w:rsidP="0007083F">
      <w:pPr>
        <w:keepNext/>
        <w:framePr w:hSpace="180" w:wrap="around" w:vAnchor="text" w:hAnchor="margin" w:y="-9652"/>
        <w:tabs>
          <w:tab w:val="left" w:pos="882"/>
          <w:tab w:val="left" w:pos="2291"/>
        </w:tabs>
        <w:autoSpaceDE w:val="0"/>
        <w:autoSpaceDN w:val="0"/>
        <w:adjustRightInd w:val="0"/>
        <w:spacing w:line="360" w:lineRule="auto"/>
        <w:ind w:left="792" w:right="1152" w:hanging="360"/>
        <w:jc w:val="both"/>
        <w:rPr>
          <w:rFonts w:ascii="Gill Sans MT" w:hAnsi="Gill Sans MT" w:cstheme="minorHAnsi"/>
          <w:sz w:val="28"/>
          <w:szCs w:val="28"/>
        </w:rPr>
      </w:pPr>
      <w:r w:rsidRPr="0007083F">
        <w:rPr>
          <w:rFonts w:ascii="Gill Sans MT" w:hAnsi="Gill Sans MT" w:cstheme="minorHAnsi"/>
          <w:sz w:val="28"/>
          <w:szCs w:val="28"/>
        </w:rPr>
        <w:t>a) For contracts, the value of which is less SLR  5,000,000 (</w:t>
      </w:r>
      <w:r w:rsidRPr="0007083F">
        <w:rPr>
          <w:rFonts w:ascii="Gill Sans MT" w:hAnsi="Gill Sans MT" w:cstheme="minorHAnsi"/>
          <w:bCs/>
          <w:sz w:val="28"/>
          <w:szCs w:val="28"/>
        </w:rPr>
        <w:t xml:space="preserve">Sri Lankan Rupees Five Million), the PE may maintain a data base of defaulting </w:t>
      </w:r>
      <w:r w:rsidRPr="0007083F">
        <w:rPr>
          <w:rFonts w:ascii="Gill Sans MT" w:hAnsi="Gill Sans MT" w:cstheme="minorHAnsi"/>
          <w:sz w:val="28"/>
          <w:szCs w:val="28"/>
        </w:rPr>
        <w:t>Contractor, Supplier and  Service Providers by following a similar procedure spelt out in 8.11 above;</w:t>
      </w:r>
    </w:p>
    <w:p w:rsidR="00BF79B6" w:rsidRPr="0007083F" w:rsidRDefault="001A225D" w:rsidP="0007083F">
      <w:pPr>
        <w:tabs>
          <w:tab w:val="left" w:pos="720"/>
        </w:tabs>
        <w:spacing w:line="360" w:lineRule="auto"/>
        <w:ind w:left="1512" w:right="1152" w:hanging="1440"/>
        <w:jc w:val="both"/>
        <w:rPr>
          <w:rFonts w:ascii="Gill Sans MT" w:hAnsi="Gill Sans MT" w:cstheme="minorHAnsi"/>
          <w:b/>
          <w:bCs/>
          <w:sz w:val="28"/>
          <w:szCs w:val="28"/>
        </w:rPr>
      </w:pPr>
      <w:r w:rsidRPr="0007083F">
        <w:rPr>
          <w:rFonts w:ascii="Gill Sans MT" w:hAnsi="Gill Sans MT" w:cstheme="minorHAnsi"/>
          <w:b/>
          <w:sz w:val="28"/>
          <w:szCs w:val="28"/>
        </w:rPr>
        <w:t>8.3 Authority</w:t>
      </w:r>
      <w:r w:rsidR="00BF79B6" w:rsidRPr="0007083F">
        <w:rPr>
          <w:rFonts w:ascii="Gill Sans MT" w:hAnsi="Gill Sans MT" w:cstheme="minorHAnsi"/>
          <w:b/>
          <w:bCs/>
          <w:sz w:val="28"/>
          <w:szCs w:val="28"/>
        </w:rPr>
        <w:t xml:space="preserve"> to Sign the Contract</w:t>
      </w:r>
    </w:p>
    <w:p w:rsidR="00BF79B6" w:rsidRPr="0007083F" w:rsidRDefault="00BF79B6" w:rsidP="0007083F">
      <w:pPr>
        <w:pStyle w:val="ListParagraph"/>
        <w:numPr>
          <w:ilvl w:val="0"/>
          <w:numId w:val="64"/>
        </w:numPr>
        <w:spacing w:line="360" w:lineRule="auto"/>
        <w:ind w:right="1152"/>
        <w:jc w:val="both"/>
        <w:rPr>
          <w:rFonts w:ascii="Gill Sans MT" w:hAnsi="Gill Sans MT" w:cstheme="minorHAnsi"/>
          <w:sz w:val="28"/>
          <w:szCs w:val="28"/>
        </w:rPr>
      </w:pPr>
      <w:r w:rsidRPr="0007083F">
        <w:rPr>
          <w:rFonts w:ascii="Gill Sans MT" w:hAnsi="Gill Sans MT" w:cstheme="minorHAnsi"/>
          <w:sz w:val="28"/>
          <w:szCs w:val="28"/>
        </w:rPr>
        <w:t>A formal Letter of Acceptance (</w:t>
      </w:r>
      <w:proofErr w:type="spellStart"/>
      <w:r w:rsidRPr="0007083F">
        <w:rPr>
          <w:rFonts w:ascii="Gill Sans MT" w:hAnsi="Gill Sans MT" w:cstheme="minorHAnsi"/>
          <w:sz w:val="28"/>
          <w:szCs w:val="28"/>
        </w:rPr>
        <w:t>LoA</w:t>
      </w:r>
      <w:proofErr w:type="spellEnd"/>
      <w:r w:rsidRPr="0007083F">
        <w:rPr>
          <w:rFonts w:ascii="Gill Sans MT" w:hAnsi="Gill Sans MT" w:cstheme="minorHAnsi"/>
          <w:sz w:val="28"/>
          <w:szCs w:val="28"/>
        </w:rPr>
        <w:t>) and a contract agreement shall be signed for the following;</w:t>
      </w:r>
    </w:p>
    <w:p w:rsidR="001A225D" w:rsidRPr="0007083F" w:rsidRDefault="00BF79B6" w:rsidP="0007083F">
      <w:pPr>
        <w:pStyle w:val="ListParagraph"/>
        <w:numPr>
          <w:ilvl w:val="0"/>
          <w:numId w:val="65"/>
        </w:numPr>
        <w:spacing w:line="360" w:lineRule="auto"/>
        <w:ind w:left="1260" w:right="1152" w:hanging="180"/>
        <w:jc w:val="both"/>
        <w:rPr>
          <w:rFonts w:ascii="Gill Sans MT" w:hAnsi="Gill Sans MT" w:cstheme="minorHAnsi"/>
          <w:sz w:val="28"/>
          <w:szCs w:val="28"/>
        </w:rPr>
      </w:pPr>
      <w:r w:rsidRPr="0007083F">
        <w:rPr>
          <w:rFonts w:ascii="Gill Sans MT" w:hAnsi="Gill Sans MT" w:cstheme="minorHAnsi"/>
          <w:sz w:val="28"/>
          <w:szCs w:val="28"/>
        </w:rPr>
        <w:t xml:space="preserve">Any contract for Works exceeding SLK </w:t>
      </w:r>
      <w:r w:rsidRPr="00273DE1">
        <w:rPr>
          <w:rFonts w:ascii="Gill Sans MT" w:hAnsi="Gill Sans MT" w:cstheme="minorHAnsi"/>
          <w:sz w:val="28"/>
          <w:szCs w:val="28"/>
          <w:highlight w:val="yellow"/>
        </w:rPr>
        <w:t>250,000</w:t>
      </w:r>
      <w:r w:rsidRPr="0007083F">
        <w:rPr>
          <w:rFonts w:ascii="Gill Sans MT" w:hAnsi="Gill Sans MT" w:cstheme="minorHAnsi"/>
          <w:sz w:val="28"/>
          <w:szCs w:val="28"/>
        </w:rPr>
        <w:t xml:space="preserve"> </w:t>
      </w:r>
    </w:p>
    <w:p w:rsidR="00BF79B6" w:rsidRPr="0007083F" w:rsidRDefault="00BF79B6" w:rsidP="0007083F">
      <w:pPr>
        <w:pStyle w:val="ListParagraph"/>
        <w:numPr>
          <w:ilvl w:val="0"/>
          <w:numId w:val="65"/>
        </w:numPr>
        <w:spacing w:line="360" w:lineRule="auto"/>
        <w:ind w:left="1260" w:right="1152" w:hanging="180"/>
        <w:jc w:val="both"/>
        <w:rPr>
          <w:rFonts w:ascii="Gill Sans MT" w:hAnsi="Gill Sans MT" w:cstheme="minorHAnsi"/>
          <w:sz w:val="28"/>
          <w:szCs w:val="28"/>
        </w:rPr>
      </w:pPr>
      <w:r w:rsidRPr="0007083F">
        <w:rPr>
          <w:rFonts w:ascii="Gill Sans MT" w:hAnsi="Gill Sans MT" w:cstheme="minorHAnsi"/>
          <w:sz w:val="28"/>
          <w:szCs w:val="28"/>
        </w:rPr>
        <w:t xml:space="preserve">Any Goods or Services contract exceeding  SLK </w:t>
      </w:r>
      <w:r w:rsidRPr="00273DE1">
        <w:rPr>
          <w:rFonts w:ascii="Gill Sans MT" w:hAnsi="Gill Sans MT" w:cstheme="minorHAnsi"/>
          <w:sz w:val="28"/>
          <w:szCs w:val="28"/>
          <w:highlight w:val="yellow"/>
        </w:rPr>
        <w:t>500,000;</w:t>
      </w:r>
      <w:r w:rsidRPr="0007083F">
        <w:rPr>
          <w:rFonts w:ascii="Gill Sans MT" w:hAnsi="Gill Sans MT" w:cstheme="minorHAnsi"/>
          <w:sz w:val="28"/>
          <w:szCs w:val="28"/>
        </w:rPr>
        <w:t xml:space="preserve"> and</w:t>
      </w:r>
    </w:p>
    <w:p w:rsidR="00BF79B6" w:rsidRPr="0007083F" w:rsidRDefault="00BF79B6" w:rsidP="0007083F">
      <w:pPr>
        <w:pStyle w:val="ListParagraph"/>
        <w:numPr>
          <w:ilvl w:val="0"/>
          <w:numId w:val="65"/>
        </w:numPr>
        <w:spacing w:line="360" w:lineRule="auto"/>
        <w:ind w:left="1260" w:right="1152" w:hanging="180"/>
        <w:jc w:val="both"/>
        <w:rPr>
          <w:rFonts w:ascii="Gill Sans MT" w:hAnsi="Gill Sans MT" w:cstheme="minorHAnsi"/>
          <w:sz w:val="28"/>
          <w:szCs w:val="28"/>
        </w:rPr>
      </w:pPr>
      <w:r w:rsidRPr="0007083F">
        <w:rPr>
          <w:rFonts w:ascii="Gill Sans MT" w:hAnsi="Gill Sans MT" w:cstheme="minorHAnsi"/>
          <w:sz w:val="28"/>
          <w:szCs w:val="28"/>
        </w:rPr>
        <w:t xml:space="preserve">If a </w:t>
      </w:r>
      <w:proofErr w:type="spellStart"/>
      <w:r w:rsidRPr="0007083F">
        <w:rPr>
          <w:rFonts w:ascii="Gill Sans MT" w:hAnsi="Gill Sans MT" w:cstheme="minorHAnsi"/>
          <w:sz w:val="28"/>
          <w:szCs w:val="28"/>
        </w:rPr>
        <w:t>LoA</w:t>
      </w:r>
      <w:proofErr w:type="spellEnd"/>
      <w:r w:rsidRPr="0007083F">
        <w:rPr>
          <w:rFonts w:ascii="Gill Sans MT" w:hAnsi="Gill Sans MT" w:cstheme="minorHAnsi"/>
          <w:sz w:val="28"/>
          <w:szCs w:val="28"/>
        </w:rPr>
        <w:t xml:space="preserve"> is not issued and not a formal contract agreement is not executed, a Purchase </w:t>
      </w:r>
      <w:r w:rsidR="001A225D" w:rsidRPr="0007083F">
        <w:rPr>
          <w:rFonts w:ascii="Gill Sans MT" w:hAnsi="Gill Sans MT" w:cstheme="minorHAnsi"/>
          <w:sz w:val="28"/>
          <w:szCs w:val="28"/>
        </w:rPr>
        <w:t>Order (</w:t>
      </w:r>
      <w:r w:rsidRPr="0007083F">
        <w:rPr>
          <w:rFonts w:ascii="Gill Sans MT" w:hAnsi="Gill Sans MT" w:cstheme="minorHAnsi"/>
          <w:sz w:val="28"/>
          <w:szCs w:val="28"/>
        </w:rPr>
        <w:t>PO) or any other appropriate written document hall be issued to bidders.</w:t>
      </w:r>
    </w:p>
    <w:p w:rsidR="009676EB" w:rsidRPr="0007083F" w:rsidRDefault="009676EB" w:rsidP="0007083F">
      <w:pPr>
        <w:tabs>
          <w:tab w:val="left" w:pos="1710"/>
          <w:tab w:val="left" w:pos="2070"/>
        </w:tabs>
        <w:spacing w:line="360" w:lineRule="auto"/>
        <w:jc w:val="both"/>
        <w:rPr>
          <w:rFonts w:ascii="Gill Sans MT" w:hAnsi="Gill Sans MT" w:cstheme="minorHAnsi"/>
          <w:b/>
          <w:sz w:val="28"/>
          <w:szCs w:val="28"/>
        </w:rPr>
      </w:pPr>
    </w:p>
    <w:p w:rsidR="009676EB" w:rsidRPr="0007083F" w:rsidRDefault="009676EB" w:rsidP="0007083F">
      <w:pPr>
        <w:tabs>
          <w:tab w:val="left" w:pos="1710"/>
          <w:tab w:val="left" w:pos="2070"/>
        </w:tabs>
        <w:spacing w:line="360" w:lineRule="auto"/>
        <w:jc w:val="both"/>
        <w:rPr>
          <w:rFonts w:ascii="Gill Sans MT" w:hAnsi="Gill Sans MT" w:cstheme="minorHAnsi"/>
          <w:b/>
          <w:sz w:val="28"/>
          <w:szCs w:val="28"/>
        </w:rPr>
      </w:pPr>
    </w:p>
    <w:p w:rsidR="009676EB" w:rsidRDefault="009676EB" w:rsidP="00475356">
      <w:pPr>
        <w:tabs>
          <w:tab w:val="left" w:pos="1710"/>
          <w:tab w:val="left" w:pos="2070"/>
        </w:tabs>
        <w:spacing w:line="276" w:lineRule="auto"/>
        <w:jc w:val="both"/>
        <w:rPr>
          <w:rFonts w:cstheme="minorHAnsi"/>
          <w:b/>
        </w:rPr>
      </w:pPr>
    </w:p>
    <w:p w:rsidR="009676EB" w:rsidRDefault="009676EB" w:rsidP="00475356">
      <w:pPr>
        <w:tabs>
          <w:tab w:val="left" w:pos="1710"/>
          <w:tab w:val="left" w:pos="2070"/>
        </w:tabs>
        <w:spacing w:line="276" w:lineRule="auto"/>
        <w:jc w:val="both"/>
        <w:rPr>
          <w:rFonts w:cstheme="minorHAnsi"/>
          <w:b/>
        </w:rPr>
      </w:pPr>
    </w:p>
    <w:p w:rsidR="009676EB" w:rsidRDefault="009676EB" w:rsidP="00475356">
      <w:pPr>
        <w:tabs>
          <w:tab w:val="left" w:pos="1710"/>
          <w:tab w:val="left" w:pos="2070"/>
        </w:tabs>
        <w:spacing w:line="276" w:lineRule="auto"/>
        <w:jc w:val="both"/>
        <w:rPr>
          <w:rFonts w:cstheme="minorHAnsi"/>
          <w:b/>
        </w:rPr>
      </w:pPr>
    </w:p>
    <w:p w:rsidR="009676EB" w:rsidRDefault="009676EB" w:rsidP="00475356">
      <w:pPr>
        <w:tabs>
          <w:tab w:val="left" w:pos="1710"/>
          <w:tab w:val="left" w:pos="2070"/>
        </w:tabs>
        <w:spacing w:line="276" w:lineRule="auto"/>
        <w:jc w:val="both"/>
        <w:rPr>
          <w:rFonts w:cstheme="minorHAnsi"/>
          <w:b/>
        </w:rPr>
      </w:pPr>
    </w:p>
    <w:p w:rsidR="009676EB" w:rsidRDefault="009676EB" w:rsidP="00475356">
      <w:pPr>
        <w:tabs>
          <w:tab w:val="left" w:pos="1710"/>
          <w:tab w:val="left" w:pos="2070"/>
        </w:tabs>
        <w:spacing w:line="276" w:lineRule="auto"/>
        <w:jc w:val="both"/>
        <w:rPr>
          <w:rFonts w:cstheme="minorHAnsi"/>
          <w:b/>
        </w:rPr>
      </w:pPr>
    </w:p>
    <w:p w:rsidR="009676EB" w:rsidRDefault="009676EB" w:rsidP="00475356">
      <w:pPr>
        <w:tabs>
          <w:tab w:val="left" w:pos="1710"/>
          <w:tab w:val="left" w:pos="2070"/>
        </w:tabs>
        <w:spacing w:line="276" w:lineRule="auto"/>
        <w:jc w:val="both"/>
        <w:rPr>
          <w:rFonts w:cstheme="minorHAnsi"/>
          <w:b/>
        </w:rPr>
      </w:pPr>
    </w:p>
    <w:p w:rsidR="009676EB" w:rsidRDefault="009676EB" w:rsidP="00475356">
      <w:pPr>
        <w:tabs>
          <w:tab w:val="left" w:pos="1710"/>
          <w:tab w:val="left" w:pos="2070"/>
        </w:tabs>
        <w:spacing w:line="276" w:lineRule="auto"/>
        <w:jc w:val="both"/>
        <w:rPr>
          <w:rFonts w:cstheme="minorHAnsi"/>
          <w:b/>
        </w:rPr>
      </w:pPr>
    </w:p>
    <w:p w:rsidR="009676EB" w:rsidRDefault="009676EB" w:rsidP="00475356">
      <w:pPr>
        <w:tabs>
          <w:tab w:val="left" w:pos="1710"/>
          <w:tab w:val="left" w:pos="2070"/>
        </w:tabs>
        <w:spacing w:line="276" w:lineRule="auto"/>
        <w:jc w:val="both"/>
        <w:rPr>
          <w:rFonts w:cstheme="minorHAnsi"/>
          <w:b/>
        </w:rPr>
      </w:pPr>
    </w:p>
    <w:p w:rsidR="009676EB" w:rsidRDefault="009676EB" w:rsidP="00475356">
      <w:pPr>
        <w:tabs>
          <w:tab w:val="left" w:pos="1710"/>
          <w:tab w:val="left" w:pos="2070"/>
        </w:tabs>
        <w:spacing w:line="276" w:lineRule="auto"/>
        <w:jc w:val="both"/>
        <w:rPr>
          <w:rFonts w:cstheme="minorHAnsi"/>
          <w:b/>
        </w:rPr>
      </w:pPr>
    </w:p>
    <w:p w:rsidR="008E0A0A" w:rsidRDefault="008E0A0A" w:rsidP="00472A53">
      <w:pPr>
        <w:tabs>
          <w:tab w:val="left" w:pos="900"/>
        </w:tabs>
        <w:jc w:val="both"/>
        <w:rPr>
          <w:rFonts w:cstheme="minorHAnsi"/>
        </w:rPr>
      </w:pPr>
    </w:p>
    <w:p w:rsidR="008E0A0A" w:rsidRDefault="008E0A0A" w:rsidP="00472A53">
      <w:pPr>
        <w:tabs>
          <w:tab w:val="left" w:pos="900"/>
        </w:tabs>
        <w:jc w:val="both"/>
        <w:rPr>
          <w:rFonts w:cstheme="minorHAnsi"/>
        </w:rPr>
      </w:pPr>
    </w:p>
    <w:p w:rsidR="008E0A0A" w:rsidRPr="0076422F" w:rsidRDefault="008E0A0A" w:rsidP="008E0A0A">
      <w:pPr>
        <w:pStyle w:val="ListParagraph"/>
        <w:numPr>
          <w:ilvl w:val="0"/>
          <w:numId w:val="4"/>
        </w:numPr>
        <w:spacing w:after="0"/>
        <w:ind w:left="720"/>
        <w:rPr>
          <w:rFonts w:cstheme="minorHAnsi"/>
          <w:highlight w:val="yellow"/>
        </w:rPr>
      </w:pPr>
      <w:r w:rsidRPr="0076422F">
        <w:rPr>
          <w:rFonts w:cstheme="minorHAnsi"/>
          <w:bCs/>
          <w:highlight w:val="yellow"/>
        </w:rPr>
        <w:t>Preparation of biding documents</w:t>
      </w:r>
    </w:p>
    <w:p w:rsidR="008E0A0A" w:rsidRPr="0076422F" w:rsidRDefault="008E0A0A" w:rsidP="008E0A0A">
      <w:pPr>
        <w:pStyle w:val="ListParagraph"/>
        <w:spacing w:after="0"/>
        <w:rPr>
          <w:rFonts w:cstheme="minorHAnsi"/>
          <w:b/>
          <w:highlight w:val="yellow"/>
        </w:rPr>
      </w:pPr>
      <w:r w:rsidRPr="0076422F">
        <w:rPr>
          <w:rFonts w:cstheme="minorHAnsi"/>
          <w:bCs/>
          <w:highlight w:val="yellow"/>
        </w:rPr>
        <w:t>(Pre procurement activities such as reviewing of bid documents for pre-qualification and post qualification criteria etc.)</w:t>
      </w:r>
    </w:p>
    <w:p w:rsidR="008E0A0A" w:rsidRPr="0076422F" w:rsidRDefault="008E0A0A" w:rsidP="008E0A0A">
      <w:pPr>
        <w:pStyle w:val="ListParagraph"/>
        <w:numPr>
          <w:ilvl w:val="0"/>
          <w:numId w:val="4"/>
        </w:numPr>
        <w:spacing w:after="0"/>
        <w:ind w:left="720"/>
        <w:rPr>
          <w:rFonts w:cstheme="minorHAnsi"/>
          <w:highlight w:val="yellow"/>
        </w:rPr>
      </w:pPr>
      <w:r w:rsidRPr="0076422F">
        <w:rPr>
          <w:rFonts w:cstheme="minorHAnsi"/>
          <w:highlight w:val="yellow"/>
        </w:rPr>
        <w:t>Invitation for bids</w:t>
      </w:r>
    </w:p>
    <w:p w:rsidR="008E0A0A" w:rsidRPr="00FC281E" w:rsidRDefault="008E0A0A" w:rsidP="008E0A0A">
      <w:pPr>
        <w:pStyle w:val="ListParagraph"/>
        <w:numPr>
          <w:ilvl w:val="0"/>
          <w:numId w:val="4"/>
        </w:numPr>
        <w:spacing w:after="0"/>
        <w:ind w:left="720"/>
        <w:rPr>
          <w:rFonts w:cstheme="minorHAnsi"/>
        </w:rPr>
      </w:pPr>
      <w:r w:rsidRPr="00FC281E">
        <w:rPr>
          <w:rFonts w:cstheme="minorHAnsi"/>
        </w:rPr>
        <w:t>Closing and opening of bids</w:t>
      </w:r>
    </w:p>
    <w:p w:rsidR="008E0A0A" w:rsidRPr="00FC281E" w:rsidRDefault="008E0A0A" w:rsidP="008E0A0A">
      <w:pPr>
        <w:pStyle w:val="ListParagraph"/>
        <w:numPr>
          <w:ilvl w:val="0"/>
          <w:numId w:val="4"/>
        </w:numPr>
        <w:spacing w:after="0"/>
        <w:ind w:left="720"/>
        <w:rPr>
          <w:rFonts w:cstheme="minorHAnsi"/>
        </w:rPr>
      </w:pPr>
      <w:r w:rsidRPr="00FC281E">
        <w:rPr>
          <w:rFonts w:cstheme="minorHAnsi"/>
        </w:rPr>
        <w:t>Bid evaluation</w:t>
      </w:r>
    </w:p>
    <w:p w:rsidR="008E0A0A" w:rsidRPr="00FC281E" w:rsidRDefault="008E0A0A" w:rsidP="008E0A0A">
      <w:pPr>
        <w:pStyle w:val="ListParagraph"/>
        <w:numPr>
          <w:ilvl w:val="0"/>
          <w:numId w:val="4"/>
        </w:numPr>
        <w:spacing w:after="0"/>
        <w:ind w:left="720"/>
        <w:rPr>
          <w:rFonts w:cstheme="minorHAnsi"/>
        </w:rPr>
      </w:pPr>
      <w:r w:rsidRPr="00FC281E">
        <w:rPr>
          <w:rFonts w:cstheme="minorHAnsi"/>
        </w:rPr>
        <w:t>Award of contract or purchase order</w:t>
      </w:r>
    </w:p>
    <w:p w:rsidR="008E0A0A" w:rsidRPr="00FC281E" w:rsidRDefault="008E0A0A" w:rsidP="008E0A0A">
      <w:pPr>
        <w:pStyle w:val="ListParagraph"/>
        <w:numPr>
          <w:ilvl w:val="0"/>
          <w:numId w:val="4"/>
        </w:numPr>
        <w:spacing w:after="0"/>
        <w:ind w:left="720"/>
        <w:rPr>
          <w:rFonts w:cstheme="minorHAnsi"/>
        </w:rPr>
      </w:pPr>
      <w:r w:rsidRPr="00FC281E">
        <w:rPr>
          <w:rFonts w:cstheme="minorHAnsi"/>
        </w:rPr>
        <w:t>Special procurement</w:t>
      </w:r>
    </w:p>
    <w:p w:rsidR="008E0A0A" w:rsidRPr="00FC281E" w:rsidRDefault="008E0A0A" w:rsidP="008E0A0A">
      <w:pPr>
        <w:pStyle w:val="ListParagraph"/>
        <w:numPr>
          <w:ilvl w:val="0"/>
          <w:numId w:val="4"/>
        </w:numPr>
        <w:spacing w:after="0"/>
        <w:ind w:left="720"/>
        <w:rPr>
          <w:rFonts w:cstheme="minorHAnsi"/>
        </w:rPr>
      </w:pPr>
      <w:r w:rsidRPr="00FC281E">
        <w:rPr>
          <w:rFonts w:cstheme="minorHAnsi"/>
        </w:rPr>
        <w:t>Stores procedure with regard to the procurement of goods</w:t>
      </w:r>
    </w:p>
    <w:p w:rsidR="008E0A0A" w:rsidRPr="00F223D8" w:rsidRDefault="008E0A0A" w:rsidP="008E0A0A">
      <w:pPr>
        <w:pStyle w:val="ListParagraph"/>
        <w:numPr>
          <w:ilvl w:val="0"/>
          <w:numId w:val="4"/>
        </w:numPr>
        <w:ind w:left="720"/>
        <w:rPr>
          <w:b/>
        </w:rPr>
      </w:pPr>
      <w:r w:rsidRPr="00F223D8">
        <w:rPr>
          <w:rFonts w:cstheme="minorHAnsi"/>
        </w:rPr>
        <w:t>Payments on procurement of goods and services etc.</w:t>
      </w:r>
    </w:p>
    <w:p w:rsidR="00472A53" w:rsidRDefault="00472A53" w:rsidP="00472A53">
      <w:pPr>
        <w:tabs>
          <w:tab w:val="left" w:pos="900"/>
        </w:tabs>
        <w:jc w:val="both"/>
        <w:rPr>
          <w:rFonts w:cstheme="minorHAnsi"/>
        </w:rPr>
      </w:pPr>
    </w:p>
    <w:p w:rsidR="00472A53" w:rsidRPr="00472A53" w:rsidRDefault="00472A53" w:rsidP="00472A53">
      <w:pPr>
        <w:tabs>
          <w:tab w:val="left" w:pos="900"/>
        </w:tabs>
        <w:jc w:val="both"/>
        <w:rPr>
          <w:rFonts w:cstheme="minorHAnsi"/>
        </w:rPr>
      </w:pPr>
    </w:p>
    <w:sectPr w:rsidR="00472A53" w:rsidRPr="00472A53" w:rsidSect="00354847">
      <w:headerReference w:type="default" r:id="rId8"/>
      <w:footerReference w:type="default" r:id="rId9"/>
      <w:pgSz w:w="12240" w:h="15840"/>
      <w:pgMar w:top="1440" w:right="1440" w:bottom="1440" w:left="23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95" w:rsidRDefault="00CC1795" w:rsidP="0029250E">
      <w:pPr>
        <w:spacing w:after="0" w:line="240" w:lineRule="auto"/>
      </w:pPr>
      <w:r>
        <w:separator/>
      </w:r>
    </w:p>
  </w:endnote>
  <w:endnote w:type="continuationSeparator" w:id="0">
    <w:p w:rsidR="00CC1795" w:rsidRDefault="00CC1795" w:rsidP="0029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797338"/>
      <w:docPartObj>
        <w:docPartGallery w:val="Page Numbers (Bottom of Page)"/>
        <w:docPartUnique/>
      </w:docPartObj>
    </w:sdtPr>
    <w:sdtEndPr>
      <w:rPr>
        <w:noProof/>
      </w:rPr>
    </w:sdtEndPr>
    <w:sdtContent>
      <w:p w:rsidR="005D6C65" w:rsidRDefault="005D6C65">
        <w:pPr>
          <w:pStyle w:val="Footer"/>
          <w:jc w:val="right"/>
        </w:pPr>
        <w:r>
          <w:fldChar w:fldCharType="begin"/>
        </w:r>
        <w:r>
          <w:instrText xml:space="preserve"> PAGE   \* MERGEFORMAT </w:instrText>
        </w:r>
        <w:r>
          <w:fldChar w:fldCharType="separate"/>
        </w:r>
        <w:r w:rsidR="000B799D">
          <w:rPr>
            <w:noProof/>
          </w:rPr>
          <w:t>57</w:t>
        </w:r>
        <w:r>
          <w:rPr>
            <w:noProof/>
          </w:rPr>
          <w:fldChar w:fldCharType="end"/>
        </w:r>
      </w:p>
    </w:sdtContent>
  </w:sdt>
  <w:p w:rsidR="005D6C65" w:rsidRDefault="005D6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95" w:rsidRDefault="00CC1795" w:rsidP="0029250E">
      <w:pPr>
        <w:spacing w:after="0" w:line="240" w:lineRule="auto"/>
      </w:pPr>
      <w:r>
        <w:separator/>
      </w:r>
    </w:p>
  </w:footnote>
  <w:footnote w:type="continuationSeparator" w:id="0">
    <w:p w:rsidR="00CC1795" w:rsidRDefault="00CC1795" w:rsidP="00292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65" w:rsidRPr="005E72AF" w:rsidRDefault="005D6C65" w:rsidP="005E72AF">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FFFFF1D"/>
    <w:lvl w:ilvl="0">
      <w:start w:val="1"/>
      <w:numFmt w:val="bullet"/>
      <w:lvlText w:val=""/>
      <w:lvlJc w:val="left"/>
      <w:pPr>
        <w:tabs>
          <w:tab w:val="left" w:pos="-2445"/>
        </w:tabs>
        <w:ind w:left="-2445" w:firstLine="0"/>
      </w:pPr>
      <w:rPr>
        <w:rFonts w:ascii="Symbol" w:hAnsi="Symbol" w:hint="default"/>
      </w:rPr>
    </w:lvl>
    <w:lvl w:ilvl="1" w:tentative="1">
      <w:start w:val="1"/>
      <w:numFmt w:val="bullet"/>
      <w:pStyle w:val="NoteLevel2"/>
      <w:lvlText w:val=""/>
      <w:lvlJc w:val="left"/>
      <w:pPr>
        <w:tabs>
          <w:tab w:val="left" w:pos="-1365"/>
        </w:tabs>
        <w:ind w:left="-1005" w:hanging="360"/>
      </w:pPr>
      <w:rPr>
        <w:rFonts w:ascii="Symbol" w:hAnsi="Symbol" w:hint="default"/>
      </w:rPr>
    </w:lvl>
    <w:lvl w:ilvl="2" w:tentative="1">
      <w:start w:val="1"/>
      <w:numFmt w:val="bullet"/>
      <w:pStyle w:val="NoteLevel3"/>
      <w:lvlText w:val="o"/>
      <w:lvlJc w:val="left"/>
      <w:pPr>
        <w:tabs>
          <w:tab w:val="left" w:pos="-1005"/>
        </w:tabs>
        <w:ind w:left="-645" w:hanging="360"/>
      </w:pPr>
      <w:rPr>
        <w:rFonts w:ascii="Courier New" w:hAnsi="Courier New" w:hint="default"/>
      </w:rPr>
    </w:lvl>
    <w:lvl w:ilvl="3" w:tentative="1">
      <w:start w:val="1"/>
      <w:numFmt w:val="bullet"/>
      <w:pStyle w:val="NoteLevel4"/>
      <w:lvlText w:val=""/>
      <w:lvlJc w:val="left"/>
      <w:pPr>
        <w:tabs>
          <w:tab w:val="left" w:pos="-285"/>
        </w:tabs>
        <w:ind w:left="75" w:hanging="360"/>
      </w:pPr>
      <w:rPr>
        <w:rFonts w:ascii="Wingdings" w:hAnsi="Wingdings" w:hint="default"/>
      </w:rPr>
    </w:lvl>
    <w:lvl w:ilvl="4" w:tentative="1">
      <w:start w:val="1"/>
      <w:numFmt w:val="bullet"/>
      <w:pStyle w:val="NoteLevel5"/>
      <w:lvlText w:val=""/>
      <w:lvlJc w:val="left"/>
      <w:pPr>
        <w:tabs>
          <w:tab w:val="left" w:pos="435"/>
        </w:tabs>
        <w:ind w:left="795" w:hanging="360"/>
      </w:pPr>
      <w:rPr>
        <w:rFonts w:ascii="Wingdings" w:hAnsi="Wingdings" w:hint="default"/>
      </w:rPr>
    </w:lvl>
    <w:lvl w:ilvl="5" w:tentative="1">
      <w:start w:val="1"/>
      <w:numFmt w:val="bullet"/>
      <w:pStyle w:val="NoteLevel6"/>
      <w:lvlText w:val=""/>
      <w:lvlJc w:val="left"/>
      <w:pPr>
        <w:tabs>
          <w:tab w:val="left" w:pos="1155"/>
        </w:tabs>
        <w:ind w:left="1515" w:hanging="360"/>
      </w:pPr>
      <w:rPr>
        <w:rFonts w:ascii="Symbol" w:hAnsi="Symbol" w:hint="default"/>
      </w:rPr>
    </w:lvl>
    <w:lvl w:ilvl="6" w:tentative="1">
      <w:start w:val="1"/>
      <w:numFmt w:val="bullet"/>
      <w:pStyle w:val="NoteLevel7"/>
      <w:lvlText w:val="o"/>
      <w:lvlJc w:val="left"/>
      <w:pPr>
        <w:tabs>
          <w:tab w:val="left" w:pos="1875"/>
        </w:tabs>
        <w:ind w:left="2235" w:hanging="360"/>
      </w:pPr>
      <w:rPr>
        <w:rFonts w:ascii="Courier New" w:hAnsi="Courier New" w:hint="default"/>
      </w:rPr>
    </w:lvl>
    <w:lvl w:ilvl="7" w:tentative="1">
      <w:start w:val="1"/>
      <w:numFmt w:val="bullet"/>
      <w:pStyle w:val="NoteLevel8"/>
      <w:lvlText w:val=""/>
      <w:lvlJc w:val="left"/>
      <w:pPr>
        <w:tabs>
          <w:tab w:val="left" w:pos="2595"/>
        </w:tabs>
        <w:ind w:left="2955" w:hanging="360"/>
      </w:pPr>
      <w:rPr>
        <w:rFonts w:ascii="Wingdings" w:hAnsi="Wingdings" w:hint="default"/>
      </w:rPr>
    </w:lvl>
    <w:lvl w:ilvl="8" w:tentative="1">
      <w:start w:val="1"/>
      <w:numFmt w:val="bullet"/>
      <w:pStyle w:val="NoteLevel9"/>
      <w:lvlText w:val=""/>
      <w:lvlJc w:val="left"/>
      <w:pPr>
        <w:tabs>
          <w:tab w:val="left" w:pos="3315"/>
        </w:tabs>
        <w:ind w:left="3675" w:hanging="360"/>
      </w:pPr>
      <w:rPr>
        <w:rFonts w:ascii="Wingdings" w:hAnsi="Wingdings" w:hint="default"/>
      </w:rPr>
    </w:lvl>
  </w:abstractNum>
  <w:abstractNum w:abstractNumId="1">
    <w:nsid w:val="004A408B"/>
    <w:multiLevelType w:val="hybridMultilevel"/>
    <w:tmpl w:val="A0C2B83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0723CE5"/>
    <w:multiLevelType w:val="hybridMultilevel"/>
    <w:tmpl w:val="9762F050"/>
    <w:lvl w:ilvl="0" w:tplc="F74A5C8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F3BF4"/>
    <w:multiLevelType w:val="hybridMultilevel"/>
    <w:tmpl w:val="FFBA1E16"/>
    <w:lvl w:ilvl="0" w:tplc="86F4B5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F670B2"/>
    <w:multiLevelType w:val="hybridMultilevel"/>
    <w:tmpl w:val="4B989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047FE3"/>
    <w:multiLevelType w:val="hybridMultilevel"/>
    <w:tmpl w:val="38A43E7E"/>
    <w:lvl w:ilvl="0" w:tplc="04090017">
      <w:start w:val="1"/>
      <w:numFmt w:val="lowerLetter"/>
      <w:lvlText w:val="%1)"/>
      <w:lvlJc w:val="left"/>
      <w:pPr>
        <w:ind w:left="1800" w:hanging="360"/>
      </w:pPr>
    </w:lvl>
    <w:lvl w:ilvl="1" w:tplc="DF06964E">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2AD5BF9"/>
    <w:multiLevelType w:val="multilevel"/>
    <w:tmpl w:val="02AD5BF9"/>
    <w:lvl w:ilvl="0">
      <w:start w:val="1"/>
      <w:numFmt w:val="lowerLetter"/>
      <w:lvlText w:val="%1)"/>
      <w:lvlJc w:val="left"/>
      <w:pPr>
        <w:tabs>
          <w:tab w:val="left" w:pos="1620"/>
        </w:tabs>
        <w:ind w:left="1620" w:hanging="360"/>
      </w:pPr>
      <w:rPr>
        <w:rFonts w:hint="default"/>
      </w:rPr>
    </w:lvl>
    <w:lvl w:ilvl="1" w:tentative="1">
      <w:start w:val="1"/>
      <w:numFmt w:val="lowerLetter"/>
      <w:lvlText w:val="%2."/>
      <w:lvlJc w:val="left"/>
      <w:pPr>
        <w:tabs>
          <w:tab w:val="left" w:pos="2160"/>
        </w:tabs>
        <w:ind w:left="2160" w:hanging="360"/>
      </w:pPr>
    </w:lvl>
    <w:lvl w:ilvl="2" w:tentative="1">
      <w:start w:val="1"/>
      <w:numFmt w:val="lowerRoman"/>
      <w:lvlText w:val="%3."/>
      <w:lvlJc w:val="right"/>
      <w:pPr>
        <w:tabs>
          <w:tab w:val="left" w:pos="2880"/>
        </w:tabs>
        <w:ind w:left="2880" w:hanging="180"/>
      </w:pPr>
    </w:lvl>
    <w:lvl w:ilvl="3" w:tentative="1">
      <w:start w:val="1"/>
      <w:numFmt w:val="decimal"/>
      <w:lvlText w:val="%4."/>
      <w:lvlJc w:val="left"/>
      <w:pPr>
        <w:tabs>
          <w:tab w:val="left" w:pos="3600"/>
        </w:tabs>
        <w:ind w:left="3600" w:hanging="360"/>
      </w:pPr>
    </w:lvl>
    <w:lvl w:ilvl="4" w:tentative="1">
      <w:start w:val="1"/>
      <w:numFmt w:val="lowerLetter"/>
      <w:lvlText w:val="%5."/>
      <w:lvlJc w:val="left"/>
      <w:pPr>
        <w:tabs>
          <w:tab w:val="left" w:pos="4320"/>
        </w:tabs>
        <w:ind w:left="4320" w:hanging="360"/>
      </w:pPr>
    </w:lvl>
    <w:lvl w:ilvl="5" w:tentative="1">
      <w:start w:val="1"/>
      <w:numFmt w:val="lowerRoman"/>
      <w:lvlText w:val="%6."/>
      <w:lvlJc w:val="right"/>
      <w:pPr>
        <w:tabs>
          <w:tab w:val="left" w:pos="5040"/>
        </w:tabs>
        <w:ind w:left="5040" w:hanging="180"/>
      </w:pPr>
    </w:lvl>
    <w:lvl w:ilvl="6" w:tentative="1">
      <w:start w:val="1"/>
      <w:numFmt w:val="decimal"/>
      <w:lvlText w:val="%7."/>
      <w:lvlJc w:val="left"/>
      <w:pPr>
        <w:tabs>
          <w:tab w:val="left" w:pos="5760"/>
        </w:tabs>
        <w:ind w:left="5760" w:hanging="360"/>
      </w:pPr>
    </w:lvl>
    <w:lvl w:ilvl="7" w:tentative="1">
      <w:start w:val="1"/>
      <w:numFmt w:val="lowerLetter"/>
      <w:lvlText w:val="%8."/>
      <w:lvlJc w:val="left"/>
      <w:pPr>
        <w:tabs>
          <w:tab w:val="left" w:pos="6480"/>
        </w:tabs>
        <w:ind w:left="6480" w:hanging="360"/>
      </w:pPr>
    </w:lvl>
    <w:lvl w:ilvl="8" w:tentative="1">
      <w:start w:val="1"/>
      <w:numFmt w:val="lowerRoman"/>
      <w:lvlText w:val="%9."/>
      <w:lvlJc w:val="right"/>
      <w:pPr>
        <w:tabs>
          <w:tab w:val="left" w:pos="7200"/>
        </w:tabs>
        <w:ind w:left="7200" w:hanging="180"/>
      </w:pPr>
    </w:lvl>
  </w:abstractNum>
  <w:abstractNum w:abstractNumId="7">
    <w:nsid w:val="0959486A"/>
    <w:multiLevelType w:val="hybridMultilevel"/>
    <w:tmpl w:val="958491BA"/>
    <w:lvl w:ilvl="0" w:tplc="F74A5C8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138AA"/>
    <w:multiLevelType w:val="hybridMultilevel"/>
    <w:tmpl w:val="FE48C5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CBF3903"/>
    <w:multiLevelType w:val="hybridMultilevel"/>
    <w:tmpl w:val="E880F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4E7A24"/>
    <w:multiLevelType w:val="hybridMultilevel"/>
    <w:tmpl w:val="F0F200BC"/>
    <w:lvl w:ilvl="0" w:tplc="0409001B">
      <w:start w:val="1"/>
      <w:numFmt w:val="lowerRoman"/>
      <w:lvlText w:val="%1."/>
      <w:lvlJc w:val="right"/>
      <w:pPr>
        <w:ind w:left="1529" w:hanging="360"/>
      </w:pPr>
    </w:lvl>
    <w:lvl w:ilvl="1" w:tplc="04090019">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11">
    <w:nsid w:val="105E1187"/>
    <w:multiLevelType w:val="hybridMultilevel"/>
    <w:tmpl w:val="3A60F0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A86E50"/>
    <w:multiLevelType w:val="hybridMultilevel"/>
    <w:tmpl w:val="A620A5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2F0322"/>
    <w:multiLevelType w:val="multilevel"/>
    <w:tmpl w:val="9D6602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82218A2"/>
    <w:multiLevelType w:val="hybridMultilevel"/>
    <w:tmpl w:val="776CDD16"/>
    <w:lvl w:ilvl="0" w:tplc="F74A5C8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311090"/>
    <w:multiLevelType w:val="multilevel"/>
    <w:tmpl w:val="4C80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FE3CD2"/>
    <w:multiLevelType w:val="hybridMultilevel"/>
    <w:tmpl w:val="E9B68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0E58EB"/>
    <w:multiLevelType w:val="hybridMultilevel"/>
    <w:tmpl w:val="0B004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4519E1"/>
    <w:multiLevelType w:val="hybridMultilevel"/>
    <w:tmpl w:val="F704DA5C"/>
    <w:lvl w:ilvl="0" w:tplc="F74A5C8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4B5FCE"/>
    <w:multiLevelType w:val="hybridMultilevel"/>
    <w:tmpl w:val="6A6C22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DC2F49"/>
    <w:multiLevelType w:val="hybridMultilevel"/>
    <w:tmpl w:val="8286E20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27495E06"/>
    <w:multiLevelType w:val="hybridMultilevel"/>
    <w:tmpl w:val="2ECEF900"/>
    <w:lvl w:ilvl="0" w:tplc="401A71FE">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28533D45"/>
    <w:multiLevelType w:val="hybridMultilevel"/>
    <w:tmpl w:val="604EE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2E23ED"/>
    <w:multiLevelType w:val="hybridMultilevel"/>
    <w:tmpl w:val="E374941E"/>
    <w:lvl w:ilvl="0" w:tplc="43602A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D225FF"/>
    <w:multiLevelType w:val="multilevel"/>
    <w:tmpl w:val="A06CBD74"/>
    <w:lvl w:ilvl="0">
      <w:start w:val="2"/>
      <w:numFmt w:val="decimal"/>
      <w:lvlText w:val="%1"/>
      <w:lvlJc w:val="left"/>
      <w:pPr>
        <w:ind w:left="384" w:hanging="384"/>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2EFC242F"/>
    <w:multiLevelType w:val="hybridMultilevel"/>
    <w:tmpl w:val="91587A58"/>
    <w:lvl w:ilvl="0" w:tplc="06D0D56C">
      <w:start w:val="1"/>
      <w:numFmt w:val="low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32E42553"/>
    <w:multiLevelType w:val="hybridMultilevel"/>
    <w:tmpl w:val="2CD44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A81AC3"/>
    <w:multiLevelType w:val="hybridMultilevel"/>
    <w:tmpl w:val="E4845404"/>
    <w:lvl w:ilvl="0" w:tplc="0409001B">
      <w:start w:val="1"/>
      <w:numFmt w:val="lowerRoman"/>
      <w:lvlText w:val="%1."/>
      <w:lvlJc w:val="right"/>
      <w:pPr>
        <w:ind w:left="1530" w:hanging="360"/>
      </w:pPr>
    </w:lvl>
    <w:lvl w:ilvl="1" w:tplc="75B4ECE8">
      <w:start w:val="1"/>
      <w:numFmt w:val="lowerRoman"/>
      <w:lvlText w:val="(%2)"/>
      <w:lvlJc w:val="left"/>
      <w:pPr>
        <w:ind w:left="2610" w:hanging="72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3796238E"/>
    <w:multiLevelType w:val="hybridMultilevel"/>
    <w:tmpl w:val="83C49664"/>
    <w:lvl w:ilvl="0" w:tplc="F74A5C8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94318F"/>
    <w:multiLevelType w:val="hybridMultilevel"/>
    <w:tmpl w:val="FDFC6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DB"/>
    <w:multiLevelType w:val="hybridMultilevel"/>
    <w:tmpl w:val="04B02A8C"/>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3F667EA7"/>
    <w:multiLevelType w:val="hybridMultilevel"/>
    <w:tmpl w:val="279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E3245E"/>
    <w:multiLevelType w:val="hybridMultilevel"/>
    <w:tmpl w:val="D1786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EE45C9"/>
    <w:multiLevelType w:val="hybridMultilevel"/>
    <w:tmpl w:val="ED7A20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0B93DCE"/>
    <w:multiLevelType w:val="multilevel"/>
    <w:tmpl w:val="3962B14A"/>
    <w:lvl w:ilvl="0">
      <w:start w:val="1"/>
      <w:numFmt w:val="lowerRoman"/>
      <w:lvlText w:val="%1."/>
      <w:lvlJc w:val="right"/>
      <w:pPr>
        <w:tabs>
          <w:tab w:val="left" w:pos="1260"/>
        </w:tabs>
        <w:ind w:left="1260" w:hanging="360"/>
      </w:pPr>
      <w:rPr>
        <w:rFonts w:hint="default"/>
        <w:b w:val="0"/>
        <w:i w:val="0"/>
      </w:rPr>
    </w:lvl>
    <w:lvl w:ilvl="1">
      <w:start w:val="1"/>
      <w:numFmt w:val="lowerLetter"/>
      <w:lvlText w:val="%2)"/>
      <w:lvlJc w:val="left"/>
      <w:pPr>
        <w:ind w:left="1800" w:hanging="360"/>
      </w:pPr>
      <w:rPr>
        <w:rFonts w:hint="default"/>
      </w:rPr>
    </w:lvl>
    <w:lvl w:ilvl="2" w:tentative="1">
      <w:start w:val="1"/>
      <w:numFmt w:val="lowerRoman"/>
      <w:lvlText w:val="%3."/>
      <w:lvlJc w:val="right"/>
      <w:pPr>
        <w:tabs>
          <w:tab w:val="left" w:pos="2520"/>
        </w:tabs>
        <w:ind w:left="2520" w:hanging="180"/>
      </w:pPr>
    </w:lvl>
    <w:lvl w:ilvl="3" w:tentative="1">
      <w:start w:val="1"/>
      <w:numFmt w:val="decimal"/>
      <w:lvlText w:val="%4."/>
      <w:lvlJc w:val="left"/>
      <w:pPr>
        <w:tabs>
          <w:tab w:val="left" w:pos="3240"/>
        </w:tabs>
        <w:ind w:left="3240" w:hanging="360"/>
      </w:pPr>
    </w:lvl>
    <w:lvl w:ilvl="4" w:tentative="1">
      <w:start w:val="1"/>
      <w:numFmt w:val="lowerLetter"/>
      <w:lvlText w:val="%5."/>
      <w:lvlJc w:val="left"/>
      <w:pPr>
        <w:tabs>
          <w:tab w:val="left" w:pos="3960"/>
        </w:tabs>
        <w:ind w:left="3960" w:hanging="360"/>
      </w:pPr>
    </w:lvl>
    <w:lvl w:ilvl="5" w:tentative="1">
      <w:start w:val="1"/>
      <w:numFmt w:val="lowerRoman"/>
      <w:lvlText w:val="%6."/>
      <w:lvlJc w:val="right"/>
      <w:pPr>
        <w:tabs>
          <w:tab w:val="left" w:pos="4680"/>
        </w:tabs>
        <w:ind w:left="4680" w:hanging="180"/>
      </w:pPr>
    </w:lvl>
    <w:lvl w:ilvl="6" w:tentative="1">
      <w:start w:val="1"/>
      <w:numFmt w:val="decimal"/>
      <w:lvlText w:val="%7."/>
      <w:lvlJc w:val="left"/>
      <w:pPr>
        <w:tabs>
          <w:tab w:val="left" w:pos="5400"/>
        </w:tabs>
        <w:ind w:left="5400" w:hanging="360"/>
      </w:pPr>
    </w:lvl>
    <w:lvl w:ilvl="7" w:tentative="1">
      <w:start w:val="1"/>
      <w:numFmt w:val="lowerLetter"/>
      <w:lvlText w:val="%8."/>
      <w:lvlJc w:val="left"/>
      <w:pPr>
        <w:tabs>
          <w:tab w:val="left" w:pos="6120"/>
        </w:tabs>
        <w:ind w:left="6120" w:hanging="360"/>
      </w:pPr>
    </w:lvl>
    <w:lvl w:ilvl="8" w:tentative="1">
      <w:start w:val="1"/>
      <w:numFmt w:val="lowerRoman"/>
      <w:lvlText w:val="%9."/>
      <w:lvlJc w:val="right"/>
      <w:pPr>
        <w:tabs>
          <w:tab w:val="left" w:pos="6840"/>
        </w:tabs>
        <w:ind w:left="6840" w:hanging="180"/>
      </w:pPr>
    </w:lvl>
  </w:abstractNum>
  <w:abstractNum w:abstractNumId="35">
    <w:nsid w:val="41E23F33"/>
    <w:multiLevelType w:val="hybridMultilevel"/>
    <w:tmpl w:val="94C86A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36C5A31"/>
    <w:multiLevelType w:val="multilevel"/>
    <w:tmpl w:val="88E2DD60"/>
    <w:lvl w:ilvl="0">
      <w:start w:val="1"/>
      <w:numFmt w:val="lowerRoman"/>
      <w:lvlText w:val="%1."/>
      <w:lvlJc w:val="right"/>
      <w:pPr>
        <w:tabs>
          <w:tab w:val="left" w:pos="1260"/>
        </w:tabs>
        <w:ind w:left="1260" w:hanging="360"/>
      </w:pPr>
      <w:rPr>
        <w:rFonts w:hint="default"/>
      </w:rPr>
    </w:lvl>
    <w:lvl w:ilvl="1" w:tentative="1">
      <w:start w:val="1"/>
      <w:numFmt w:val="bullet"/>
      <w:lvlText w:val="o"/>
      <w:lvlJc w:val="left"/>
      <w:pPr>
        <w:tabs>
          <w:tab w:val="left" w:pos="2520"/>
        </w:tabs>
        <w:ind w:left="2520" w:hanging="360"/>
      </w:pPr>
      <w:rPr>
        <w:rFonts w:ascii="Courier New" w:hAnsi="Courier New" w:cs="Courier New" w:hint="default"/>
      </w:rPr>
    </w:lvl>
    <w:lvl w:ilvl="2" w:tentative="1">
      <w:start w:val="1"/>
      <w:numFmt w:val="bullet"/>
      <w:lvlText w:val=""/>
      <w:lvlJc w:val="left"/>
      <w:pPr>
        <w:tabs>
          <w:tab w:val="left" w:pos="3240"/>
        </w:tabs>
        <w:ind w:left="3240" w:hanging="360"/>
      </w:pPr>
      <w:rPr>
        <w:rFonts w:ascii="Wingdings" w:hAnsi="Wingdings" w:hint="default"/>
      </w:rPr>
    </w:lvl>
    <w:lvl w:ilvl="3" w:tentative="1">
      <w:start w:val="1"/>
      <w:numFmt w:val="bullet"/>
      <w:lvlText w:val=""/>
      <w:lvlJc w:val="left"/>
      <w:pPr>
        <w:tabs>
          <w:tab w:val="left" w:pos="3960"/>
        </w:tabs>
        <w:ind w:left="3960" w:hanging="360"/>
      </w:pPr>
      <w:rPr>
        <w:rFonts w:ascii="Symbol" w:hAnsi="Symbol" w:hint="default"/>
      </w:rPr>
    </w:lvl>
    <w:lvl w:ilvl="4" w:tentative="1">
      <w:start w:val="1"/>
      <w:numFmt w:val="bullet"/>
      <w:lvlText w:val="o"/>
      <w:lvlJc w:val="left"/>
      <w:pPr>
        <w:tabs>
          <w:tab w:val="left" w:pos="4680"/>
        </w:tabs>
        <w:ind w:left="4680" w:hanging="360"/>
      </w:pPr>
      <w:rPr>
        <w:rFonts w:ascii="Courier New" w:hAnsi="Courier New" w:cs="Courier New" w:hint="default"/>
      </w:rPr>
    </w:lvl>
    <w:lvl w:ilvl="5" w:tentative="1">
      <w:start w:val="1"/>
      <w:numFmt w:val="bullet"/>
      <w:lvlText w:val=""/>
      <w:lvlJc w:val="left"/>
      <w:pPr>
        <w:tabs>
          <w:tab w:val="left" w:pos="5400"/>
        </w:tabs>
        <w:ind w:left="5400" w:hanging="360"/>
      </w:pPr>
      <w:rPr>
        <w:rFonts w:ascii="Wingdings" w:hAnsi="Wingdings" w:hint="default"/>
      </w:rPr>
    </w:lvl>
    <w:lvl w:ilvl="6" w:tentative="1">
      <w:start w:val="1"/>
      <w:numFmt w:val="bullet"/>
      <w:lvlText w:val=""/>
      <w:lvlJc w:val="left"/>
      <w:pPr>
        <w:tabs>
          <w:tab w:val="left" w:pos="6120"/>
        </w:tabs>
        <w:ind w:left="6120" w:hanging="360"/>
      </w:pPr>
      <w:rPr>
        <w:rFonts w:ascii="Symbol" w:hAnsi="Symbol" w:hint="default"/>
      </w:rPr>
    </w:lvl>
    <w:lvl w:ilvl="7" w:tentative="1">
      <w:start w:val="1"/>
      <w:numFmt w:val="bullet"/>
      <w:lvlText w:val="o"/>
      <w:lvlJc w:val="left"/>
      <w:pPr>
        <w:tabs>
          <w:tab w:val="left" w:pos="6840"/>
        </w:tabs>
        <w:ind w:left="6840" w:hanging="360"/>
      </w:pPr>
      <w:rPr>
        <w:rFonts w:ascii="Courier New" w:hAnsi="Courier New" w:cs="Courier New" w:hint="default"/>
      </w:rPr>
    </w:lvl>
    <w:lvl w:ilvl="8" w:tentative="1">
      <w:start w:val="1"/>
      <w:numFmt w:val="bullet"/>
      <w:lvlText w:val=""/>
      <w:lvlJc w:val="left"/>
      <w:pPr>
        <w:tabs>
          <w:tab w:val="left" w:pos="7560"/>
        </w:tabs>
        <w:ind w:left="7560" w:hanging="360"/>
      </w:pPr>
      <w:rPr>
        <w:rFonts w:ascii="Wingdings" w:hAnsi="Wingdings" w:hint="default"/>
      </w:rPr>
    </w:lvl>
  </w:abstractNum>
  <w:abstractNum w:abstractNumId="37">
    <w:nsid w:val="44E544F3"/>
    <w:multiLevelType w:val="hybridMultilevel"/>
    <w:tmpl w:val="D31A3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5E51D5"/>
    <w:multiLevelType w:val="multilevel"/>
    <w:tmpl w:val="AB349BA4"/>
    <w:lvl w:ilvl="0">
      <w:start w:val="1"/>
      <w:numFmt w:val="lowerRoman"/>
      <w:lvlText w:val="%1."/>
      <w:lvlJc w:val="right"/>
      <w:pPr>
        <w:tabs>
          <w:tab w:val="left" w:pos="1260"/>
        </w:tabs>
        <w:ind w:left="1260" w:hanging="360"/>
      </w:pPr>
      <w:rPr>
        <w:rFonts w:asciiTheme="minorHAnsi" w:eastAsia="MS Gothic" w:hAnsiTheme="minorHAnsi" w:cstheme="minorHAnsi"/>
      </w:rPr>
    </w:lvl>
    <w:lvl w:ilvl="1">
      <w:start w:val="1"/>
      <w:numFmt w:val="lowerLetter"/>
      <w:lvlText w:val="%2."/>
      <w:lvlJc w:val="left"/>
      <w:pPr>
        <w:tabs>
          <w:tab w:val="left" w:pos="1800"/>
        </w:tabs>
        <w:ind w:left="1800" w:hanging="360"/>
      </w:pPr>
    </w:lvl>
    <w:lvl w:ilvl="2">
      <w:start w:val="1"/>
      <w:numFmt w:val="lowerLetter"/>
      <w:lvlText w:val="%3)"/>
      <w:lvlJc w:val="left"/>
      <w:pPr>
        <w:ind w:left="2700" w:hanging="360"/>
      </w:pPr>
      <w:rPr>
        <w:rFonts w:hint="default"/>
      </w:rPr>
    </w:lvl>
    <w:lvl w:ilvl="3">
      <w:start w:val="8"/>
      <w:numFmt w:val="lowerLetter"/>
      <w:lvlText w:val="%4.)"/>
      <w:lvlJc w:val="left"/>
      <w:pPr>
        <w:ind w:left="3240" w:hanging="360"/>
      </w:pPr>
      <w:rPr>
        <w:rFonts w:hint="default"/>
      </w:rPr>
    </w:lvl>
    <w:lvl w:ilvl="4" w:tentative="1">
      <w:start w:val="1"/>
      <w:numFmt w:val="lowerLetter"/>
      <w:lvlText w:val="%5."/>
      <w:lvlJc w:val="left"/>
      <w:pPr>
        <w:tabs>
          <w:tab w:val="left" w:pos="3960"/>
        </w:tabs>
        <w:ind w:left="3960" w:hanging="360"/>
      </w:pPr>
    </w:lvl>
    <w:lvl w:ilvl="5" w:tentative="1">
      <w:start w:val="1"/>
      <w:numFmt w:val="lowerRoman"/>
      <w:lvlText w:val="%6."/>
      <w:lvlJc w:val="right"/>
      <w:pPr>
        <w:tabs>
          <w:tab w:val="left" w:pos="4680"/>
        </w:tabs>
        <w:ind w:left="4680" w:hanging="180"/>
      </w:pPr>
    </w:lvl>
    <w:lvl w:ilvl="6" w:tentative="1">
      <w:start w:val="1"/>
      <w:numFmt w:val="decimal"/>
      <w:lvlText w:val="%7."/>
      <w:lvlJc w:val="left"/>
      <w:pPr>
        <w:tabs>
          <w:tab w:val="left" w:pos="5400"/>
        </w:tabs>
        <w:ind w:left="5400" w:hanging="360"/>
      </w:pPr>
    </w:lvl>
    <w:lvl w:ilvl="7" w:tentative="1">
      <w:start w:val="1"/>
      <w:numFmt w:val="lowerLetter"/>
      <w:lvlText w:val="%8."/>
      <w:lvlJc w:val="left"/>
      <w:pPr>
        <w:tabs>
          <w:tab w:val="left" w:pos="6120"/>
        </w:tabs>
        <w:ind w:left="6120" w:hanging="360"/>
      </w:pPr>
    </w:lvl>
    <w:lvl w:ilvl="8" w:tentative="1">
      <w:start w:val="1"/>
      <w:numFmt w:val="lowerRoman"/>
      <w:lvlText w:val="%9."/>
      <w:lvlJc w:val="right"/>
      <w:pPr>
        <w:tabs>
          <w:tab w:val="left" w:pos="6840"/>
        </w:tabs>
        <w:ind w:left="6840" w:hanging="180"/>
      </w:pPr>
    </w:lvl>
  </w:abstractNum>
  <w:abstractNum w:abstractNumId="39">
    <w:nsid w:val="46C0723B"/>
    <w:multiLevelType w:val="multilevel"/>
    <w:tmpl w:val="12D49D32"/>
    <w:lvl w:ilvl="0">
      <w:start w:val="8"/>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7677E26"/>
    <w:multiLevelType w:val="hybridMultilevel"/>
    <w:tmpl w:val="7304D86A"/>
    <w:lvl w:ilvl="0" w:tplc="F74A5C8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242B2B"/>
    <w:multiLevelType w:val="hybridMultilevel"/>
    <w:tmpl w:val="2F043500"/>
    <w:lvl w:ilvl="0" w:tplc="04090017">
      <w:start w:val="1"/>
      <w:numFmt w:val="lowerLetter"/>
      <w:lvlText w:val="%1)"/>
      <w:lvlJc w:val="left"/>
      <w:pPr>
        <w:ind w:left="720" w:hanging="360"/>
      </w:pPr>
    </w:lvl>
    <w:lvl w:ilvl="1" w:tplc="96780DF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F677F4"/>
    <w:multiLevelType w:val="hybridMultilevel"/>
    <w:tmpl w:val="531264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0C5F3C"/>
    <w:multiLevelType w:val="hybridMultilevel"/>
    <w:tmpl w:val="6AD26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66202D"/>
    <w:multiLevelType w:val="hybridMultilevel"/>
    <w:tmpl w:val="3BB88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E54F94"/>
    <w:multiLevelType w:val="multilevel"/>
    <w:tmpl w:val="46E05DB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540B7C32"/>
    <w:multiLevelType w:val="hybridMultilevel"/>
    <w:tmpl w:val="DBBC770C"/>
    <w:lvl w:ilvl="0" w:tplc="04090017">
      <w:start w:val="1"/>
      <w:numFmt w:val="lowerLetter"/>
      <w:lvlText w:val="%1)"/>
      <w:lvlJc w:val="left"/>
      <w:pPr>
        <w:ind w:left="1160" w:hanging="360"/>
      </w:pPr>
    </w:lvl>
    <w:lvl w:ilvl="1" w:tplc="04090017">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7">
    <w:nsid w:val="543F4D67"/>
    <w:multiLevelType w:val="hybridMultilevel"/>
    <w:tmpl w:val="5EC4F2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F5139E"/>
    <w:multiLevelType w:val="hybridMultilevel"/>
    <w:tmpl w:val="AAE46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2A0347"/>
    <w:multiLevelType w:val="multilevel"/>
    <w:tmpl w:val="EDB61720"/>
    <w:lvl w:ilvl="0">
      <w:start w:val="1"/>
      <w:numFmt w:val="lowerLetter"/>
      <w:lvlText w:val="%1)"/>
      <w:lvlJc w:val="left"/>
      <w:pPr>
        <w:ind w:left="390" w:hanging="39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56692F2E"/>
    <w:multiLevelType w:val="hybridMultilevel"/>
    <w:tmpl w:val="6AF0D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4C5B53"/>
    <w:multiLevelType w:val="hybridMultilevel"/>
    <w:tmpl w:val="99280EB8"/>
    <w:lvl w:ilvl="0" w:tplc="F74A5C8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436A1D"/>
    <w:multiLevelType w:val="hybridMultilevel"/>
    <w:tmpl w:val="2C0C31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BBD39BE"/>
    <w:multiLevelType w:val="hybridMultilevel"/>
    <w:tmpl w:val="EE0829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2C0104"/>
    <w:multiLevelType w:val="hybridMultilevel"/>
    <w:tmpl w:val="264EF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7E6153"/>
    <w:multiLevelType w:val="hybridMultilevel"/>
    <w:tmpl w:val="EE0A9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814C8D"/>
    <w:multiLevelType w:val="hybridMultilevel"/>
    <w:tmpl w:val="284A2812"/>
    <w:lvl w:ilvl="0" w:tplc="F74A5C8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3A1782"/>
    <w:multiLevelType w:val="hybridMultilevel"/>
    <w:tmpl w:val="493633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6865EB9"/>
    <w:multiLevelType w:val="hybridMultilevel"/>
    <w:tmpl w:val="7ECCBB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7EC28E6"/>
    <w:multiLevelType w:val="hybridMultilevel"/>
    <w:tmpl w:val="6394BB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A9F2586"/>
    <w:multiLevelType w:val="multilevel"/>
    <w:tmpl w:val="79E6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AB45843"/>
    <w:multiLevelType w:val="hybridMultilevel"/>
    <w:tmpl w:val="315CE7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E02001D"/>
    <w:multiLevelType w:val="multilevel"/>
    <w:tmpl w:val="6E02001D"/>
    <w:lvl w:ilvl="0">
      <w:start w:val="1"/>
      <w:numFmt w:val="lowerLetter"/>
      <w:lvlText w:val="%1)"/>
      <w:lvlJc w:val="left"/>
      <w:pPr>
        <w:tabs>
          <w:tab w:val="left" w:pos="2100"/>
        </w:tabs>
        <w:ind w:left="2100" w:hanging="360"/>
      </w:pPr>
      <w:rPr>
        <w:rFonts w:hint="default"/>
      </w:rPr>
    </w:lvl>
    <w:lvl w:ilvl="1" w:tentative="1">
      <w:start w:val="1"/>
      <w:numFmt w:val="lowerLetter"/>
      <w:lvlText w:val="%2."/>
      <w:lvlJc w:val="left"/>
      <w:pPr>
        <w:tabs>
          <w:tab w:val="left" w:pos="2640"/>
        </w:tabs>
        <w:ind w:left="2640" w:hanging="360"/>
      </w:pPr>
    </w:lvl>
    <w:lvl w:ilvl="2" w:tentative="1">
      <w:start w:val="1"/>
      <w:numFmt w:val="lowerRoman"/>
      <w:lvlText w:val="%3."/>
      <w:lvlJc w:val="right"/>
      <w:pPr>
        <w:tabs>
          <w:tab w:val="left" w:pos="3360"/>
        </w:tabs>
        <w:ind w:left="3360" w:hanging="180"/>
      </w:pPr>
    </w:lvl>
    <w:lvl w:ilvl="3" w:tentative="1">
      <w:start w:val="1"/>
      <w:numFmt w:val="decimal"/>
      <w:lvlText w:val="%4."/>
      <w:lvlJc w:val="left"/>
      <w:pPr>
        <w:tabs>
          <w:tab w:val="left" w:pos="4080"/>
        </w:tabs>
        <w:ind w:left="4080" w:hanging="360"/>
      </w:pPr>
    </w:lvl>
    <w:lvl w:ilvl="4" w:tentative="1">
      <w:start w:val="1"/>
      <w:numFmt w:val="lowerLetter"/>
      <w:lvlText w:val="%5."/>
      <w:lvlJc w:val="left"/>
      <w:pPr>
        <w:tabs>
          <w:tab w:val="left" w:pos="4800"/>
        </w:tabs>
        <w:ind w:left="4800" w:hanging="360"/>
      </w:pPr>
    </w:lvl>
    <w:lvl w:ilvl="5" w:tentative="1">
      <w:start w:val="1"/>
      <w:numFmt w:val="lowerRoman"/>
      <w:lvlText w:val="%6."/>
      <w:lvlJc w:val="right"/>
      <w:pPr>
        <w:tabs>
          <w:tab w:val="left" w:pos="5520"/>
        </w:tabs>
        <w:ind w:left="5520" w:hanging="180"/>
      </w:pPr>
    </w:lvl>
    <w:lvl w:ilvl="6" w:tentative="1">
      <w:start w:val="1"/>
      <w:numFmt w:val="decimal"/>
      <w:lvlText w:val="%7."/>
      <w:lvlJc w:val="left"/>
      <w:pPr>
        <w:tabs>
          <w:tab w:val="left" w:pos="6240"/>
        </w:tabs>
        <w:ind w:left="6240" w:hanging="360"/>
      </w:pPr>
    </w:lvl>
    <w:lvl w:ilvl="7" w:tentative="1">
      <w:start w:val="1"/>
      <w:numFmt w:val="lowerLetter"/>
      <w:lvlText w:val="%8."/>
      <w:lvlJc w:val="left"/>
      <w:pPr>
        <w:tabs>
          <w:tab w:val="left" w:pos="6960"/>
        </w:tabs>
        <w:ind w:left="6960" w:hanging="360"/>
      </w:pPr>
    </w:lvl>
    <w:lvl w:ilvl="8" w:tentative="1">
      <w:start w:val="1"/>
      <w:numFmt w:val="lowerRoman"/>
      <w:lvlText w:val="%9."/>
      <w:lvlJc w:val="right"/>
      <w:pPr>
        <w:tabs>
          <w:tab w:val="left" w:pos="7680"/>
        </w:tabs>
        <w:ind w:left="7680" w:hanging="180"/>
      </w:pPr>
    </w:lvl>
  </w:abstractNum>
  <w:abstractNum w:abstractNumId="63">
    <w:nsid w:val="6E4B1212"/>
    <w:multiLevelType w:val="hybridMultilevel"/>
    <w:tmpl w:val="75C0B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974643"/>
    <w:multiLevelType w:val="hybridMultilevel"/>
    <w:tmpl w:val="6734D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076425"/>
    <w:multiLevelType w:val="hybridMultilevel"/>
    <w:tmpl w:val="62500F5A"/>
    <w:lvl w:ilvl="0" w:tplc="0409001B">
      <w:start w:val="1"/>
      <w:numFmt w:val="lowerRoman"/>
      <w:lvlText w:val="%1."/>
      <w:lvlJc w:val="righ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6">
    <w:nsid w:val="72451FB7"/>
    <w:multiLevelType w:val="hybridMultilevel"/>
    <w:tmpl w:val="C3149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2C075EB"/>
    <w:multiLevelType w:val="hybridMultilevel"/>
    <w:tmpl w:val="23A841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50632CB"/>
    <w:multiLevelType w:val="hybridMultilevel"/>
    <w:tmpl w:val="832A5484"/>
    <w:lvl w:ilvl="0" w:tplc="F74A5C8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82574AF"/>
    <w:multiLevelType w:val="hybridMultilevel"/>
    <w:tmpl w:val="45D6ACF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963A2A"/>
    <w:multiLevelType w:val="hybridMultilevel"/>
    <w:tmpl w:val="BFD607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AD7675C"/>
    <w:multiLevelType w:val="hybridMultilevel"/>
    <w:tmpl w:val="FE605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DA4FAA"/>
    <w:multiLevelType w:val="hybridMultilevel"/>
    <w:tmpl w:val="D012DF9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3">
    <w:nsid w:val="7DBC5732"/>
    <w:multiLevelType w:val="hybridMultilevel"/>
    <w:tmpl w:val="E6D62BD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7"/>
  </w:num>
  <w:num w:numId="2">
    <w:abstractNumId w:val="59"/>
  </w:num>
  <w:num w:numId="3">
    <w:abstractNumId w:val="70"/>
  </w:num>
  <w:num w:numId="4">
    <w:abstractNumId w:val="61"/>
  </w:num>
  <w:num w:numId="5">
    <w:abstractNumId w:val="58"/>
  </w:num>
  <w:num w:numId="6">
    <w:abstractNumId w:val="43"/>
  </w:num>
  <w:num w:numId="7">
    <w:abstractNumId w:val="17"/>
  </w:num>
  <w:num w:numId="8">
    <w:abstractNumId w:val="66"/>
  </w:num>
  <w:num w:numId="9">
    <w:abstractNumId w:val="15"/>
  </w:num>
  <w:num w:numId="10">
    <w:abstractNumId w:val="60"/>
  </w:num>
  <w:num w:numId="11">
    <w:abstractNumId w:val="31"/>
  </w:num>
  <w:num w:numId="12">
    <w:abstractNumId w:val="0"/>
  </w:num>
  <w:num w:numId="13">
    <w:abstractNumId w:val="3"/>
  </w:num>
  <w:num w:numId="14">
    <w:abstractNumId w:val="14"/>
  </w:num>
  <w:num w:numId="15">
    <w:abstractNumId w:val="69"/>
  </w:num>
  <w:num w:numId="16">
    <w:abstractNumId w:val="27"/>
  </w:num>
  <w:num w:numId="17">
    <w:abstractNumId w:val="30"/>
  </w:num>
  <w:num w:numId="18">
    <w:abstractNumId w:val="8"/>
  </w:num>
  <w:num w:numId="19">
    <w:abstractNumId w:val="1"/>
  </w:num>
  <w:num w:numId="20">
    <w:abstractNumId w:val="46"/>
  </w:num>
  <w:num w:numId="21">
    <w:abstractNumId w:val="72"/>
  </w:num>
  <w:num w:numId="22">
    <w:abstractNumId w:val="71"/>
  </w:num>
  <w:num w:numId="23">
    <w:abstractNumId w:val="64"/>
  </w:num>
  <w:num w:numId="24">
    <w:abstractNumId w:val="38"/>
  </w:num>
  <w:num w:numId="25">
    <w:abstractNumId w:val="25"/>
  </w:num>
  <w:num w:numId="26">
    <w:abstractNumId w:val="21"/>
  </w:num>
  <w:num w:numId="27">
    <w:abstractNumId w:val="11"/>
  </w:num>
  <w:num w:numId="28">
    <w:abstractNumId w:val="36"/>
  </w:num>
  <w:num w:numId="29">
    <w:abstractNumId w:val="10"/>
  </w:num>
  <w:num w:numId="30">
    <w:abstractNumId w:val="23"/>
  </w:num>
  <w:num w:numId="31">
    <w:abstractNumId w:val="73"/>
  </w:num>
  <w:num w:numId="32">
    <w:abstractNumId w:val="68"/>
  </w:num>
  <w:num w:numId="33">
    <w:abstractNumId w:val="52"/>
  </w:num>
  <w:num w:numId="34">
    <w:abstractNumId w:val="7"/>
  </w:num>
  <w:num w:numId="35">
    <w:abstractNumId w:val="40"/>
  </w:num>
  <w:num w:numId="36">
    <w:abstractNumId w:val="51"/>
  </w:num>
  <w:num w:numId="37">
    <w:abstractNumId w:val="2"/>
  </w:num>
  <w:num w:numId="38">
    <w:abstractNumId w:val="56"/>
  </w:num>
  <w:num w:numId="39">
    <w:abstractNumId w:val="18"/>
  </w:num>
  <w:num w:numId="40">
    <w:abstractNumId w:val="28"/>
  </w:num>
  <w:num w:numId="41">
    <w:abstractNumId w:val="41"/>
  </w:num>
  <w:num w:numId="42">
    <w:abstractNumId w:val="67"/>
  </w:num>
  <w:num w:numId="43">
    <w:abstractNumId w:val="26"/>
  </w:num>
  <w:num w:numId="44">
    <w:abstractNumId w:val="16"/>
  </w:num>
  <w:num w:numId="45">
    <w:abstractNumId w:val="19"/>
  </w:num>
  <w:num w:numId="46">
    <w:abstractNumId w:val="44"/>
  </w:num>
  <w:num w:numId="47">
    <w:abstractNumId w:val="33"/>
  </w:num>
  <w:num w:numId="48">
    <w:abstractNumId w:val="32"/>
  </w:num>
  <w:num w:numId="49">
    <w:abstractNumId w:val="55"/>
  </w:num>
  <w:num w:numId="50">
    <w:abstractNumId w:val="42"/>
  </w:num>
  <w:num w:numId="51">
    <w:abstractNumId w:val="12"/>
  </w:num>
  <w:num w:numId="52">
    <w:abstractNumId w:val="48"/>
  </w:num>
  <w:num w:numId="53">
    <w:abstractNumId w:val="37"/>
  </w:num>
  <w:num w:numId="54">
    <w:abstractNumId w:val="4"/>
  </w:num>
  <w:num w:numId="55">
    <w:abstractNumId w:val="34"/>
  </w:num>
  <w:num w:numId="56">
    <w:abstractNumId w:val="20"/>
  </w:num>
  <w:num w:numId="57">
    <w:abstractNumId w:val="5"/>
  </w:num>
  <w:num w:numId="58">
    <w:abstractNumId w:val="39"/>
  </w:num>
  <w:num w:numId="59">
    <w:abstractNumId w:val="63"/>
  </w:num>
  <w:num w:numId="60">
    <w:abstractNumId w:val="65"/>
  </w:num>
  <w:num w:numId="61">
    <w:abstractNumId w:val="47"/>
  </w:num>
  <w:num w:numId="62">
    <w:abstractNumId w:val="29"/>
  </w:num>
  <w:num w:numId="63">
    <w:abstractNumId w:val="54"/>
  </w:num>
  <w:num w:numId="64">
    <w:abstractNumId w:val="22"/>
  </w:num>
  <w:num w:numId="65">
    <w:abstractNumId w:val="35"/>
  </w:num>
  <w:num w:numId="66">
    <w:abstractNumId w:val="45"/>
  </w:num>
  <w:num w:numId="67">
    <w:abstractNumId w:val="13"/>
  </w:num>
  <w:num w:numId="68">
    <w:abstractNumId w:val="24"/>
  </w:num>
  <w:num w:numId="69">
    <w:abstractNumId w:val="6"/>
  </w:num>
  <w:num w:numId="70">
    <w:abstractNumId w:val="53"/>
  </w:num>
  <w:num w:numId="71">
    <w:abstractNumId w:val="62"/>
  </w:num>
  <w:num w:numId="72">
    <w:abstractNumId w:val="49"/>
  </w:num>
  <w:num w:numId="73">
    <w:abstractNumId w:val="9"/>
  </w:num>
  <w:num w:numId="74">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48"/>
    <w:rsid w:val="00034049"/>
    <w:rsid w:val="0007083F"/>
    <w:rsid w:val="000B4513"/>
    <w:rsid w:val="000B47AB"/>
    <w:rsid w:val="000B799D"/>
    <w:rsid w:val="000D41F3"/>
    <w:rsid w:val="000E505B"/>
    <w:rsid w:val="000E55CE"/>
    <w:rsid w:val="001152B3"/>
    <w:rsid w:val="00120B6A"/>
    <w:rsid w:val="00143C70"/>
    <w:rsid w:val="00161564"/>
    <w:rsid w:val="00163087"/>
    <w:rsid w:val="001833D2"/>
    <w:rsid w:val="0019221E"/>
    <w:rsid w:val="001935D0"/>
    <w:rsid w:val="001A225D"/>
    <w:rsid w:val="001B0682"/>
    <w:rsid w:val="001E4299"/>
    <w:rsid w:val="00213626"/>
    <w:rsid w:val="002155B9"/>
    <w:rsid w:val="00216F9A"/>
    <w:rsid w:val="00217CF2"/>
    <w:rsid w:val="00220107"/>
    <w:rsid w:val="00227AF1"/>
    <w:rsid w:val="002343E7"/>
    <w:rsid w:val="002465DA"/>
    <w:rsid w:val="00272A23"/>
    <w:rsid w:val="00273DE1"/>
    <w:rsid w:val="0029250E"/>
    <w:rsid w:val="002C61C9"/>
    <w:rsid w:val="002C6416"/>
    <w:rsid w:val="002D5F74"/>
    <w:rsid w:val="003106F1"/>
    <w:rsid w:val="00354847"/>
    <w:rsid w:val="003F4848"/>
    <w:rsid w:val="00403085"/>
    <w:rsid w:val="004301CD"/>
    <w:rsid w:val="00432D8E"/>
    <w:rsid w:val="00472A53"/>
    <w:rsid w:val="00475356"/>
    <w:rsid w:val="00497868"/>
    <w:rsid w:val="004B434B"/>
    <w:rsid w:val="004F0CF0"/>
    <w:rsid w:val="00515815"/>
    <w:rsid w:val="00543175"/>
    <w:rsid w:val="00591BE2"/>
    <w:rsid w:val="005B14F4"/>
    <w:rsid w:val="005D6C65"/>
    <w:rsid w:val="005E27F8"/>
    <w:rsid w:val="005E6D2C"/>
    <w:rsid w:val="005E72AF"/>
    <w:rsid w:val="00636748"/>
    <w:rsid w:val="006532E2"/>
    <w:rsid w:val="00660723"/>
    <w:rsid w:val="006644ED"/>
    <w:rsid w:val="006D07D3"/>
    <w:rsid w:val="006F6F20"/>
    <w:rsid w:val="007359F4"/>
    <w:rsid w:val="00736226"/>
    <w:rsid w:val="0076422F"/>
    <w:rsid w:val="0077271B"/>
    <w:rsid w:val="00787648"/>
    <w:rsid w:val="007A6A44"/>
    <w:rsid w:val="007E5A16"/>
    <w:rsid w:val="007F001E"/>
    <w:rsid w:val="008134C0"/>
    <w:rsid w:val="008365BD"/>
    <w:rsid w:val="00853E80"/>
    <w:rsid w:val="008627C7"/>
    <w:rsid w:val="008631AE"/>
    <w:rsid w:val="008965A3"/>
    <w:rsid w:val="00897534"/>
    <w:rsid w:val="008C155E"/>
    <w:rsid w:val="008D2B14"/>
    <w:rsid w:val="008E0A0A"/>
    <w:rsid w:val="009313BC"/>
    <w:rsid w:val="009676EB"/>
    <w:rsid w:val="009A3457"/>
    <w:rsid w:val="009B0A6B"/>
    <w:rsid w:val="009D1214"/>
    <w:rsid w:val="009D772C"/>
    <w:rsid w:val="00A038AA"/>
    <w:rsid w:val="00A04A8D"/>
    <w:rsid w:val="00A407E8"/>
    <w:rsid w:val="00A84A8B"/>
    <w:rsid w:val="00AA01EB"/>
    <w:rsid w:val="00AB1208"/>
    <w:rsid w:val="00AC565C"/>
    <w:rsid w:val="00B212A2"/>
    <w:rsid w:val="00B77330"/>
    <w:rsid w:val="00B81F27"/>
    <w:rsid w:val="00BA5BCC"/>
    <w:rsid w:val="00BC5822"/>
    <w:rsid w:val="00BE534E"/>
    <w:rsid w:val="00BF79B6"/>
    <w:rsid w:val="00C74267"/>
    <w:rsid w:val="00CC1795"/>
    <w:rsid w:val="00CC2688"/>
    <w:rsid w:val="00CC5CCD"/>
    <w:rsid w:val="00CD1F9A"/>
    <w:rsid w:val="00CE2F27"/>
    <w:rsid w:val="00CE3F14"/>
    <w:rsid w:val="00CE71C0"/>
    <w:rsid w:val="00D14F61"/>
    <w:rsid w:val="00D26A27"/>
    <w:rsid w:val="00D52D87"/>
    <w:rsid w:val="00D756E9"/>
    <w:rsid w:val="00DF04E7"/>
    <w:rsid w:val="00E14F8B"/>
    <w:rsid w:val="00E3015E"/>
    <w:rsid w:val="00E513BB"/>
    <w:rsid w:val="00E52ABF"/>
    <w:rsid w:val="00E821A5"/>
    <w:rsid w:val="00E83745"/>
    <w:rsid w:val="00EC41D1"/>
    <w:rsid w:val="00ED240F"/>
    <w:rsid w:val="00F223D8"/>
    <w:rsid w:val="00F410EF"/>
    <w:rsid w:val="00F46BD1"/>
    <w:rsid w:val="00F54935"/>
    <w:rsid w:val="00F6656C"/>
    <w:rsid w:val="00F76900"/>
    <w:rsid w:val="00FA2C8C"/>
    <w:rsid w:val="00FD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36D1-BF14-4534-B048-0A5A8DFD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2B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2B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2B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22010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CF0"/>
    <w:pPr>
      <w:spacing w:after="0" w:line="240" w:lineRule="auto"/>
    </w:pPr>
  </w:style>
  <w:style w:type="paragraph" w:styleId="ListParagraph">
    <w:name w:val="List Paragraph"/>
    <w:aliases w:val="Citation List,6 List Paragraph,List Paragraph1,Bullets,List Paragraph (numbered (a)),Lapis Bulleted List,List Paragraph11,Dot pt,F5 List Paragraph,No Spacing1,List Paragraph Char Char Char,Indicator Text,Numbered Para 1,Bullet 1,L,Heading"/>
    <w:basedOn w:val="Normal"/>
    <w:link w:val="ListParagraphChar"/>
    <w:uiPriority w:val="34"/>
    <w:qFormat/>
    <w:rsid w:val="004F0CF0"/>
    <w:pPr>
      <w:spacing w:after="200" w:line="276" w:lineRule="auto"/>
      <w:ind w:left="720"/>
      <w:contextualSpacing/>
    </w:pPr>
    <w:rPr>
      <w:lang w:bidi="si-LK"/>
    </w:rPr>
  </w:style>
  <w:style w:type="character" w:customStyle="1" w:styleId="ListParagraphChar">
    <w:name w:val="List Paragraph Char"/>
    <w:aliases w:val="Citation List Char,6 List Paragraph Char,List Paragraph1 Char,Bullets Char,List Paragraph (numbered (a)) Char,Lapis Bulleted List Char,List Paragraph11 Char,Dot pt Char,F5 List Paragraph Char,No Spacing1 Char,Indicator Text Char"/>
    <w:link w:val="ListParagraph"/>
    <w:uiPriority w:val="34"/>
    <w:qFormat/>
    <w:locked/>
    <w:rsid w:val="004F0CF0"/>
    <w:rPr>
      <w:lang w:bidi="si-LK"/>
    </w:rPr>
  </w:style>
  <w:style w:type="table" w:styleId="TableGrid">
    <w:name w:val="Table Grid"/>
    <w:basedOn w:val="TableNormal"/>
    <w:uiPriority w:val="39"/>
    <w:rsid w:val="00F22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C5CCD"/>
    <w:rPr>
      <w:b/>
      <w:bCs/>
    </w:rPr>
  </w:style>
  <w:style w:type="paragraph" w:customStyle="1" w:styleId="yiv9426983591ydp54997bb6msonospacing">
    <w:name w:val="yiv9426983591ydp54997bb6msonospacing"/>
    <w:basedOn w:val="Normal"/>
    <w:rsid w:val="00CD1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26983591ydp1f60e654msonospacing">
    <w:name w:val="yiv9426983591ydp1f60e654msonospacing"/>
    <w:basedOn w:val="Normal"/>
    <w:rsid w:val="00CD1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D2B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2B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2B14"/>
    <w:rPr>
      <w:rFonts w:ascii="Times New Roman" w:eastAsia="Times New Roman" w:hAnsi="Times New Roman" w:cs="Times New Roman"/>
      <w:b/>
      <w:bCs/>
      <w:sz w:val="27"/>
      <w:szCs w:val="27"/>
    </w:rPr>
  </w:style>
  <w:style w:type="character" w:customStyle="1" w:styleId="sr-only">
    <w:name w:val="sr-only"/>
    <w:basedOn w:val="DefaultParagraphFont"/>
    <w:rsid w:val="008D2B14"/>
  </w:style>
  <w:style w:type="paragraph" w:customStyle="1" w:styleId="byline">
    <w:name w:val="byline"/>
    <w:basedOn w:val="Normal"/>
    <w:rsid w:val="008D2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D2B14"/>
  </w:style>
  <w:style w:type="character" w:styleId="Hyperlink">
    <w:name w:val="Hyperlink"/>
    <w:basedOn w:val="DefaultParagraphFont"/>
    <w:uiPriority w:val="99"/>
    <w:unhideWhenUsed/>
    <w:rsid w:val="008D2B14"/>
    <w:rPr>
      <w:color w:val="0000FF"/>
      <w:u w:val="single"/>
    </w:rPr>
  </w:style>
  <w:style w:type="paragraph" w:styleId="NormalWeb">
    <w:name w:val="Normal (Web)"/>
    <w:basedOn w:val="Normal"/>
    <w:uiPriority w:val="99"/>
    <w:semiHidden/>
    <w:unhideWhenUsed/>
    <w:rsid w:val="008D2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220107"/>
    <w:rPr>
      <w:rFonts w:asciiTheme="majorHAnsi" w:eastAsiaTheme="majorEastAsia" w:hAnsiTheme="majorHAnsi" w:cstheme="majorBidi"/>
      <w:color w:val="2E74B5" w:themeColor="accent1" w:themeShade="BF"/>
    </w:rPr>
  </w:style>
  <w:style w:type="paragraph" w:styleId="List2">
    <w:name w:val="List 2"/>
    <w:basedOn w:val="Normal"/>
    <w:rsid w:val="002343E7"/>
    <w:pPr>
      <w:spacing w:after="0" w:line="240" w:lineRule="auto"/>
      <w:ind w:left="720" w:hanging="360"/>
    </w:pPr>
    <w:rPr>
      <w:rFonts w:ascii="Times New Roman" w:eastAsia="Times New Roman" w:hAnsi="Times New Roman" w:cs="Times New Roman"/>
      <w:sz w:val="24"/>
      <w:szCs w:val="24"/>
    </w:rPr>
  </w:style>
  <w:style w:type="paragraph" w:customStyle="1" w:styleId="NoteLevel1">
    <w:name w:val="Note Level 1"/>
    <w:basedOn w:val="Normal"/>
    <w:rsid w:val="002343E7"/>
    <w:pPr>
      <w:keepNext/>
      <w:spacing w:after="0" w:line="240" w:lineRule="auto"/>
      <w:jc w:val="both"/>
      <w:outlineLvl w:val="0"/>
    </w:pPr>
    <w:rPr>
      <w:rFonts w:ascii="Arial" w:eastAsia="MS Gothic" w:hAnsi="Arial" w:cs="Times New Roman"/>
      <w:b/>
      <w:sz w:val="24"/>
      <w:szCs w:val="32"/>
    </w:rPr>
  </w:style>
  <w:style w:type="paragraph" w:customStyle="1" w:styleId="NoteLevel2">
    <w:name w:val="Note Level 2"/>
    <w:basedOn w:val="Normal"/>
    <w:rsid w:val="002343E7"/>
    <w:pPr>
      <w:keepNext/>
      <w:numPr>
        <w:ilvl w:val="1"/>
        <w:numId w:val="12"/>
      </w:numPr>
      <w:tabs>
        <w:tab w:val="left" w:pos="0"/>
      </w:tabs>
      <w:spacing w:after="0" w:line="240" w:lineRule="auto"/>
      <w:outlineLvl w:val="1"/>
    </w:pPr>
    <w:rPr>
      <w:rFonts w:ascii="Verdana" w:eastAsia="MS Gothic" w:hAnsi="Verdana" w:cs="Times New Roman"/>
      <w:sz w:val="24"/>
      <w:szCs w:val="24"/>
    </w:rPr>
  </w:style>
  <w:style w:type="paragraph" w:customStyle="1" w:styleId="NoteLevel3">
    <w:name w:val="Note Level 3"/>
    <w:basedOn w:val="Normal"/>
    <w:rsid w:val="002343E7"/>
    <w:pPr>
      <w:keepNext/>
      <w:numPr>
        <w:ilvl w:val="2"/>
        <w:numId w:val="12"/>
      </w:numPr>
      <w:tabs>
        <w:tab w:val="left" w:pos="0"/>
      </w:tabs>
      <w:spacing w:after="0" w:line="240" w:lineRule="auto"/>
      <w:outlineLvl w:val="2"/>
    </w:pPr>
    <w:rPr>
      <w:rFonts w:ascii="Verdana" w:eastAsia="MS Gothic" w:hAnsi="Verdana" w:cs="Times New Roman"/>
      <w:sz w:val="24"/>
      <w:szCs w:val="24"/>
    </w:rPr>
  </w:style>
  <w:style w:type="paragraph" w:customStyle="1" w:styleId="NoteLevel4">
    <w:name w:val="Note Level 4"/>
    <w:basedOn w:val="Normal"/>
    <w:rsid w:val="002343E7"/>
    <w:pPr>
      <w:keepNext/>
      <w:numPr>
        <w:ilvl w:val="3"/>
        <w:numId w:val="12"/>
      </w:numPr>
      <w:tabs>
        <w:tab w:val="left" w:pos="0"/>
      </w:tabs>
      <w:spacing w:after="0" w:line="240" w:lineRule="auto"/>
      <w:outlineLvl w:val="3"/>
    </w:pPr>
    <w:rPr>
      <w:rFonts w:ascii="Verdana" w:eastAsia="MS Gothic" w:hAnsi="Verdana" w:cs="Times New Roman"/>
      <w:sz w:val="24"/>
      <w:szCs w:val="24"/>
    </w:rPr>
  </w:style>
  <w:style w:type="paragraph" w:customStyle="1" w:styleId="NoteLevel5">
    <w:name w:val="Note Level 5"/>
    <w:basedOn w:val="Normal"/>
    <w:rsid w:val="002343E7"/>
    <w:pPr>
      <w:keepNext/>
      <w:numPr>
        <w:ilvl w:val="4"/>
        <w:numId w:val="12"/>
      </w:numPr>
      <w:tabs>
        <w:tab w:val="left" w:pos="0"/>
      </w:tabs>
      <w:spacing w:after="0" w:line="240" w:lineRule="auto"/>
      <w:outlineLvl w:val="4"/>
    </w:pPr>
    <w:rPr>
      <w:rFonts w:ascii="Verdana" w:eastAsia="MS Gothic" w:hAnsi="Verdana" w:cs="Times New Roman"/>
      <w:sz w:val="24"/>
      <w:szCs w:val="24"/>
    </w:rPr>
  </w:style>
  <w:style w:type="paragraph" w:customStyle="1" w:styleId="NoteLevel6">
    <w:name w:val="Note Level 6"/>
    <w:basedOn w:val="Normal"/>
    <w:rsid w:val="002343E7"/>
    <w:pPr>
      <w:keepNext/>
      <w:numPr>
        <w:ilvl w:val="5"/>
        <w:numId w:val="12"/>
      </w:numPr>
      <w:tabs>
        <w:tab w:val="left" w:pos="0"/>
      </w:tabs>
      <w:spacing w:after="0" w:line="240" w:lineRule="auto"/>
      <w:outlineLvl w:val="5"/>
    </w:pPr>
    <w:rPr>
      <w:rFonts w:ascii="Verdana" w:eastAsia="MS Gothic" w:hAnsi="Verdana" w:cs="Times New Roman"/>
      <w:sz w:val="24"/>
      <w:szCs w:val="24"/>
    </w:rPr>
  </w:style>
  <w:style w:type="paragraph" w:customStyle="1" w:styleId="NoteLevel7">
    <w:name w:val="Note Level 7"/>
    <w:basedOn w:val="Normal"/>
    <w:rsid w:val="002343E7"/>
    <w:pPr>
      <w:keepNext/>
      <w:numPr>
        <w:ilvl w:val="6"/>
        <w:numId w:val="12"/>
      </w:numPr>
      <w:tabs>
        <w:tab w:val="left" w:pos="0"/>
      </w:tabs>
      <w:spacing w:after="0" w:line="240" w:lineRule="auto"/>
      <w:outlineLvl w:val="6"/>
    </w:pPr>
    <w:rPr>
      <w:rFonts w:ascii="Verdana" w:eastAsia="MS Gothic" w:hAnsi="Verdana" w:cs="Times New Roman"/>
      <w:sz w:val="24"/>
      <w:szCs w:val="24"/>
    </w:rPr>
  </w:style>
  <w:style w:type="paragraph" w:customStyle="1" w:styleId="NoteLevel8">
    <w:name w:val="Note Level 8"/>
    <w:basedOn w:val="Normal"/>
    <w:rsid w:val="002343E7"/>
    <w:pPr>
      <w:keepNext/>
      <w:numPr>
        <w:ilvl w:val="7"/>
        <w:numId w:val="12"/>
      </w:numPr>
      <w:tabs>
        <w:tab w:val="left" w:pos="0"/>
      </w:tabs>
      <w:spacing w:after="0" w:line="240" w:lineRule="auto"/>
      <w:outlineLvl w:val="7"/>
    </w:pPr>
    <w:rPr>
      <w:rFonts w:ascii="Verdana" w:eastAsia="MS Gothic" w:hAnsi="Verdana" w:cs="Times New Roman"/>
      <w:sz w:val="24"/>
      <w:szCs w:val="24"/>
    </w:rPr>
  </w:style>
  <w:style w:type="paragraph" w:customStyle="1" w:styleId="NoteLevel9">
    <w:name w:val="Note Level 9"/>
    <w:basedOn w:val="Normal"/>
    <w:rsid w:val="002343E7"/>
    <w:pPr>
      <w:keepNext/>
      <w:numPr>
        <w:ilvl w:val="8"/>
        <w:numId w:val="12"/>
      </w:numPr>
      <w:tabs>
        <w:tab w:val="left" w:pos="0"/>
      </w:tabs>
      <w:spacing w:after="0" w:line="240" w:lineRule="auto"/>
      <w:outlineLvl w:val="8"/>
    </w:pPr>
    <w:rPr>
      <w:rFonts w:ascii="Verdana" w:eastAsia="MS Gothic" w:hAnsi="Verdana" w:cs="Times New Roman"/>
      <w:sz w:val="24"/>
      <w:szCs w:val="24"/>
    </w:rPr>
  </w:style>
  <w:style w:type="paragraph" w:customStyle="1" w:styleId="131">
    <w:name w:val="13.1"/>
    <w:rsid w:val="005E27F8"/>
    <w:pPr>
      <w:tabs>
        <w:tab w:val="left" w:pos="720"/>
      </w:tabs>
      <w:autoSpaceDE w:val="0"/>
      <w:autoSpaceDN w:val="0"/>
      <w:adjustRightInd w:val="0"/>
      <w:spacing w:after="60" w:line="240" w:lineRule="auto"/>
      <w:ind w:left="720" w:hanging="720"/>
      <w:jc w:val="both"/>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292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50E"/>
  </w:style>
  <w:style w:type="paragraph" w:styleId="Footer">
    <w:name w:val="footer"/>
    <w:basedOn w:val="Normal"/>
    <w:link w:val="FooterChar"/>
    <w:uiPriority w:val="99"/>
    <w:unhideWhenUsed/>
    <w:rsid w:val="00292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4746">
      <w:bodyDiv w:val="1"/>
      <w:marLeft w:val="0"/>
      <w:marRight w:val="0"/>
      <w:marTop w:val="0"/>
      <w:marBottom w:val="0"/>
      <w:divBdr>
        <w:top w:val="none" w:sz="0" w:space="0" w:color="auto"/>
        <w:left w:val="none" w:sz="0" w:space="0" w:color="auto"/>
        <w:bottom w:val="none" w:sz="0" w:space="0" w:color="auto"/>
        <w:right w:val="none" w:sz="0" w:space="0" w:color="auto"/>
      </w:divBdr>
      <w:divsChild>
        <w:div w:id="1531406865">
          <w:marLeft w:val="0"/>
          <w:marRight w:val="0"/>
          <w:marTop w:val="0"/>
          <w:marBottom w:val="0"/>
          <w:divBdr>
            <w:top w:val="none" w:sz="0" w:space="0" w:color="auto"/>
            <w:left w:val="none" w:sz="0" w:space="0" w:color="auto"/>
            <w:bottom w:val="none" w:sz="0" w:space="0" w:color="auto"/>
            <w:right w:val="none" w:sz="0" w:space="0" w:color="auto"/>
          </w:divBdr>
        </w:div>
      </w:divsChild>
    </w:div>
    <w:div w:id="973949408">
      <w:bodyDiv w:val="1"/>
      <w:marLeft w:val="0"/>
      <w:marRight w:val="0"/>
      <w:marTop w:val="0"/>
      <w:marBottom w:val="0"/>
      <w:divBdr>
        <w:top w:val="none" w:sz="0" w:space="0" w:color="auto"/>
        <w:left w:val="none" w:sz="0" w:space="0" w:color="auto"/>
        <w:bottom w:val="none" w:sz="0" w:space="0" w:color="auto"/>
        <w:right w:val="none" w:sz="0" w:space="0" w:color="auto"/>
      </w:divBdr>
      <w:divsChild>
        <w:div w:id="1985694996">
          <w:marLeft w:val="0"/>
          <w:marRight w:val="0"/>
          <w:marTop w:val="0"/>
          <w:marBottom w:val="0"/>
          <w:divBdr>
            <w:top w:val="none" w:sz="0" w:space="0" w:color="auto"/>
            <w:left w:val="none" w:sz="0" w:space="0" w:color="auto"/>
            <w:bottom w:val="none" w:sz="0" w:space="0" w:color="auto"/>
            <w:right w:val="none" w:sz="0" w:space="0" w:color="auto"/>
          </w:divBdr>
          <w:divsChild>
            <w:div w:id="293102909">
              <w:marLeft w:val="-225"/>
              <w:marRight w:val="-225"/>
              <w:marTop w:val="0"/>
              <w:marBottom w:val="0"/>
              <w:divBdr>
                <w:top w:val="none" w:sz="0" w:space="0" w:color="auto"/>
                <w:left w:val="none" w:sz="0" w:space="0" w:color="auto"/>
                <w:bottom w:val="none" w:sz="0" w:space="0" w:color="auto"/>
                <w:right w:val="none" w:sz="0" w:space="0" w:color="auto"/>
              </w:divBdr>
              <w:divsChild>
                <w:div w:id="1203203827">
                  <w:marLeft w:val="0"/>
                  <w:marRight w:val="0"/>
                  <w:marTop w:val="0"/>
                  <w:marBottom w:val="0"/>
                  <w:divBdr>
                    <w:top w:val="none" w:sz="0" w:space="0" w:color="auto"/>
                    <w:left w:val="none" w:sz="0" w:space="0" w:color="auto"/>
                    <w:bottom w:val="none" w:sz="0" w:space="0" w:color="auto"/>
                    <w:right w:val="none" w:sz="0" w:space="0" w:color="auto"/>
                  </w:divBdr>
                  <w:divsChild>
                    <w:div w:id="10084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3408">
          <w:marLeft w:val="0"/>
          <w:marRight w:val="0"/>
          <w:marTop w:val="0"/>
          <w:marBottom w:val="0"/>
          <w:divBdr>
            <w:top w:val="none" w:sz="0" w:space="0" w:color="auto"/>
            <w:left w:val="none" w:sz="0" w:space="0" w:color="auto"/>
            <w:bottom w:val="none" w:sz="0" w:space="0" w:color="auto"/>
            <w:right w:val="none" w:sz="0" w:space="0" w:color="auto"/>
          </w:divBdr>
          <w:divsChild>
            <w:div w:id="791019525">
              <w:marLeft w:val="0"/>
              <w:marRight w:val="0"/>
              <w:marTop w:val="0"/>
              <w:marBottom w:val="0"/>
              <w:divBdr>
                <w:top w:val="none" w:sz="0" w:space="0" w:color="auto"/>
                <w:left w:val="none" w:sz="0" w:space="0" w:color="auto"/>
                <w:bottom w:val="none" w:sz="0" w:space="0" w:color="auto"/>
                <w:right w:val="none" w:sz="0" w:space="0" w:color="auto"/>
              </w:divBdr>
              <w:divsChild>
                <w:div w:id="674188958">
                  <w:marLeft w:val="0"/>
                  <w:marRight w:val="0"/>
                  <w:marTop w:val="100"/>
                  <w:marBottom w:val="0"/>
                  <w:divBdr>
                    <w:top w:val="none" w:sz="0" w:space="0" w:color="auto"/>
                    <w:left w:val="none" w:sz="0" w:space="0" w:color="auto"/>
                    <w:bottom w:val="none" w:sz="0" w:space="0" w:color="auto"/>
                    <w:right w:val="none" w:sz="0" w:space="0" w:color="auto"/>
                  </w:divBdr>
                </w:div>
                <w:div w:id="312023133">
                  <w:marLeft w:val="0"/>
                  <w:marRight w:val="0"/>
                  <w:marTop w:val="0"/>
                  <w:marBottom w:val="0"/>
                  <w:divBdr>
                    <w:top w:val="none" w:sz="0" w:space="0" w:color="auto"/>
                    <w:left w:val="none" w:sz="0" w:space="0" w:color="auto"/>
                    <w:bottom w:val="none" w:sz="0" w:space="0" w:color="auto"/>
                    <w:right w:val="none" w:sz="0" w:space="0" w:color="auto"/>
                  </w:divBdr>
                  <w:divsChild>
                    <w:div w:id="892617019">
                      <w:marLeft w:val="0"/>
                      <w:marRight w:val="0"/>
                      <w:marTop w:val="0"/>
                      <w:marBottom w:val="0"/>
                      <w:divBdr>
                        <w:top w:val="none" w:sz="0" w:space="0" w:color="auto"/>
                        <w:left w:val="none" w:sz="0" w:space="0" w:color="auto"/>
                        <w:bottom w:val="none" w:sz="0" w:space="0" w:color="auto"/>
                        <w:right w:val="none" w:sz="0" w:space="0" w:color="auto"/>
                      </w:divBdr>
                      <w:divsChild>
                        <w:div w:id="129832093">
                          <w:marLeft w:val="0"/>
                          <w:marRight w:val="0"/>
                          <w:marTop w:val="0"/>
                          <w:marBottom w:val="0"/>
                          <w:divBdr>
                            <w:top w:val="none" w:sz="0" w:space="0" w:color="auto"/>
                            <w:left w:val="none" w:sz="0" w:space="0" w:color="auto"/>
                            <w:bottom w:val="none" w:sz="0" w:space="0" w:color="auto"/>
                            <w:right w:val="none" w:sz="0" w:space="0" w:color="auto"/>
                          </w:divBdr>
                          <w:divsChild>
                            <w:div w:id="688406823">
                              <w:marLeft w:val="0"/>
                              <w:marRight w:val="0"/>
                              <w:marTop w:val="0"/>
                              <w:marBottom w:val="0"/>
                              <w:divBdr>
                                <w:top w:val="none" w:sz="0" w:space="0" w:color="auto"/>
                                <w:left w:val="none" w:sz="0" w:space="0" w:color="auto"/>
                                <w:bottom w:val="none" w:sz="0" w:space="0" w:color="auto"/>
                                <w:right w:val="none" w:sz="0" w:space="0" w:color="auto"/>
                              </w:divBdr>
                              <w:divsChild>
                                <w:div w:id="653028447">
                                  <w:marLeft w:val="0"/>
                                  <w:marRight w:val="0"/>
                                  <w:marTop w:val="0"/>
                                  <w:marBottom w:val="0"/>
                                  <w:divBdr>
                                    <w:top w:val="none" w:sz="0" w:space="0" w:color="auto"/>
                                    <w:left w:val="none" w:sz="0" w:space="0" w:color="auto"/>
                                    <w:bottom w:val="none" w:sz="0" w:space="0" w:color="auto"/>
                                    <w:right w:val="none" w:sz="0" w:space="0" w:color="auto"/>
                                  </w:divBdr>
                                  <w:divsChild>
                                    <w:div w:id="175536524">
                                      <w:marLeft w:val="0"/>
                                      <w:marRight w:val="0"/>
                                      <w:marTop w:val="0"/>
                                      <w:marBottom w:val="0"/>
                                      <w:divBdr>
                                        <w:top w:val="none" w:sz="0" w:space="0" w:color="auto"/>
                                        <w:left w:val="none" w:sz="0" w:space="0" w:color="auto"/>
                                        <w:bottom w:val="none" w:sz="0" w:space="0" w:color="auto"/>
                                        <w:right w:val="none" w:sz="0" w:space="0" w:color="auto"/>
                                      </w:divBdr>
                                      <w:divsChild>
                                        <w:div w:id="1195119177">
                                          <w:marLeft w:val="0"/>
                                          <w:marRight w:val="0"/>
                                          <w:marTop w:val="0"/>
                                          <w:marBottom w:val="0"/>
                                          <w:divBdr>
                                            <w:top w:val="none" w:sz="0" w:space="0" w:color="auto"/>
                                            <w:left w:val="none" w:sz="0" w:space="0" w:color="auto"/>
                                            <w:bottom w:val="none" w:sz="0" w:space="0" w:color="auto"/>
                                            <w:right w:val="none" w:sz="0" w:space="0" w:color="auto"/>
                                          </w:divBdr>
                                          <w:divsChild>
                                            <w:div w:id="1320421795">
                                              <w:marLeft w:val="0"/>
                                              <w:marRight w:val="0"/>
                                              <w:marTop w:val="0"/>
                                              <w:marBottom w:val="0"/>
                                              <w:divBdr>
                                                <w:top w:val="none" w:sz="0" w:space="0" w:color="auto"/>
                                                <w:left w:val="none" w:sz="0" w:space="0" w:color="auto"/>
                                                <w:bottom w:val="none" w:sz="0" w:space="0" w:color="auto"/>
                                                <w:right w:val="none" w:sz="0" w:space="0" w:color="auto"/>
                                              </w:divBdr>
                                              <w:divsChild>
                                                <w:div w:id="467626253">
                                                  <w:marLeft w:val="0"/>
                                                  <w:marRight w:val="0"/>
                                                  <w:marTop w:val="0"/>
                                                  <w:marBottom w:val="0"/>
                                                  <w:divBdr>
                                                    <w:top w:val="none" w:sz="0" w:space="0" w:color="auto"/>
                                                    <w:left w:val="none" w:sz="0" w:space="0" w:color="auto"/>
                                                    <w:bottom w:val="none" w:sz="0" w:space="0" w:color="auto"/>
                                                    <w:right w:val="none" w:sz="0" w:space="0" w:color="auto"/>
                                                  </w:divBdr>
                                                  <w:divsChild>
                                                    <w:div w:id="169609070">
                                                      <w:marLeft w:val="0"/>
                                                      <w:marRight w:val="0"/>
                                                      <w:marTop w:val="0"/>
                                                      <w:marBottom w:val="0"/>
                                                      <w:divBdr>
                                                        <w:top w:val="none" w:sz="0" w:space="0" w:color="auto"/>
                                                        <w:left w:val="none" w:sz="0" w:space="0" w:color="auto"/>
                                                        <w:bottom w:val="none" w:sz="0" w:space="0" w:color="auto"/>
                                                        <w:right w:val="none" w:sz="0" w:space="0" w:color="auto"/>
                                                      </w:divBdr>
                                                      <w:divsChild>
                                                        <w:div w:id="2146581568">
                                                          <w:marLeft w:val="0"/>
                                                          <w:marRight w:val="0"/>
                                                          <w:marTop w:val="0"/>
                                                          <w:marBottom w:val="0"/>
                                                          <w:divBdr>
                                                            <w:top w:val="none" w:sz="0" w:space="0" w:color="auto"/>
                                                            <w:left w:val="none" w:sz="0" w:space="0" w:color="auto"/>
                                                            <w:bottom w:val="none" w:sz="0" w:space="0" w:color="auto"/>
                                                            <w:right w:val="none" w:sz="0" w:space="0" w:color="auto"/>
                                                          </w:divBdr>
                                                          <w:divsChild>
                                                            <w:div w:id="89861003">
                                                              <w:marLeft w:val="0"/>
                                                              <w:marRight w:val="0"/>
                                                              <w:marTop w:val="0"/>
                                                              <w:marBottom w:val="0"/>
                                                              <w:divBdr>
                                                                <w:top w:val="none" w:sz="0" w:space="0" w:color="auto"/>
                                                                <w:left w:val="none" w:sz="0" w:space="0" w:color="auto"/>
                                                                <w:bottom w:val="none" w:sz="0" w:space="0" w:color="auto"/>
                                                                <w:right w:val="none" w:sz="0" w:space="0" w:color="auto"/>
                                                              </w:divBdr>
                                                              <w:divsChild>
                                                                <w:div w:id="152724791">
                                                                  <w:marLeft w:val="0"/>
                                                                  <w:marRight w:val="0"/>
                                                                  <w:marTop w:val="0"/>
                                                                  <w:marBottom w:val="0"/>
                                                                  <w:divBdr>
                                                                    <w:top w:val="none" w:sz="0" w:space="0" w:color="auto"/>
                                                                    <w:left w:val="none" w:sz="0" w:space="0" w:color="auto"/>
                                                                    <w:bottom w:val="none" w:sz="0" w:space="0" w:color="auto"/>
                                                                    <w:right w:val="none" w:sz="0" w:space="0" w:color="auto"/>
                                                                  </w:divBdr>
                                                                  <w:divsChild>
                                                                    <w:div w:id="2129622228">
                                                                      <w:marLeft w:val="0"/>
                                                                      <w:marRight w:val="0"/>
                                                                      <w:marTop w:val="0"/>
                                                                      <w:marBottom w:val="0"/>
                                                                      <w:divBdr>
                                                                        <w:top w:val="single" w:sz="2" w:space="0" w:color="000000"/>
                                                                        <w:left w:val="single" w:sz="2" w:space="0" w:color="000000"/>
                                                                        <w:bottom w:val="single" w:sz="2" w:space="0" w:color="000000"/>
                                                                        <w:right w:val="single" w:sz="2" w:space="0" w:color="000000"/>
                                                                      </w:divBdr>
                                                                      <w:divsChild>
                                                                        <w:div w:id="364329297">
                                                                          <w:marLeft w:val="0"/>
                                                                          <w:marRight w:val="0"/>
                                                                          <w:marTop w:val="0"/>
                                                                          <w:marBottom w:val="0"/>
                                                                          <w:divBdr>
                                                                            <w:top w:val="none" w:sz="0" w:space="0" w:color="auto"/>
                                                                            <w:left w:val="none" w:sz="0" w:space="0" w:color="auto"/>
                                                                            <w:bottom w:val="none" w:sz="0" w:space="0" w:color="auto"/>
                                                                            <w:right w:val="none" w:sz="0" w:space="0" w:color="auto"/>
                                                                          </w:divBdr>
                                                                          <w:divsChild>
                                                                            <w:div w:id="326255211">
                                                                              <w:marLeft w:val="0"/>
                                                                              <w:marRight w:val="0"/>
                                                                              <w:marTop w:val="0"/>
                                                                              <w:marBottom w:val="0"/>
                                                                              <w:divBdr>
                                                                                <w:top w:val="none" w:sz="0" w:space="0" w:color="auto"/>
                                                                                <w:left w:val="none" w:sz="0" w:space="0" w:color="auto"/>
                                                                                <w:bottom w:val="none" w:sz="0" w:space="0" w:color="auto"/>
                                                                                <w:right w:val="none" w:sz="0" w:space="0" w:color="auto"/>
                                                                              </w:divBdr>
                                                                              <w:divsChild>
                                                                                <w:div w:id="258679090">
                                                                                  <w:marLeft w:val="0"/>
                                                                                  <w:marRight w:val="0"/>
                                                                                  <w:marTop w:val="0"/>
                                                                                  <w:marBottom w:val="0"/>
                                                                                  <w:divBdr>
                                                                                    <w:top w:val="single" w:sz="2" w:space="0" w:color="000000"/>
                                                                                    <w:left w:val="single" w:sz="2" w:space="0" w:color="000000"/>
                                                                                    <w:bottom w:val="single" w:sz="2" w:space="0" w:color="000000"/>
                                                                                    <w:right w:val="single" w:sz="2" w:space="0" w:color="000000"/>
                                                                                  </w:divBdr>
                                                                                  <w:divsChild>
                                                                                    <w:div w:id="793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21237">
                                                              <w:marLeft w:val="0"/>
                                                              <w:marRight w:val="0"/>
                                                              <w:marTop w:val="0"/>
                                                              <w:marBottom w:val="0"/>
                                                              <w:divBdr>
                                                                <w:top w:val="none" w:sz="0" w:space="0" w:color="auto"/>
                                                                <w:left w:val="none" w:sz="0" w:space="0" w:color="auto"/>
                                                                <w:bottom w:val="none" w:sz="0" w:space="0" w:color="auto"/>
                                                                <w:right w:val="none" w:sz="0" w:space="0" w:color="auto"/>
                                                              </w:divBdr>
                                                              <w:divsChild>
                                                                <w:div w:id="1735085791">
                                                                  <w:marLeft w:val="0"/>
                                                                  <w:marRight w:val="0"/>
                                                                  <w:marTop w:val="0"/>
                                                                  <w:marBottom w:val="0"/>
                                                                  <w:divBdr>
                                                                    <w:top w:val="none" w:sz="0" w:space="0" w:color="auto"/>
                                                                    <w:left w:val="none" w:sz="0" w:space="0" w:color="auto"/>
                                                                    <w:bottom w:val="none" w:sz="0" w:space="0" w:color="auto"/>
                                                                    <w:right w:val="none" w:sz="0" w:space="0" w:color="auto"/>
                                                                  </w:divBdr>
                                                                  <w:divsChild>
                                                                    <w:div w:id="1532576058">
                                                                      <w:marLeft w:val="0"/>
                                                                      <w:marRight w:val="0"/>
                                                                      <w:marTop w:val="0"/>
                                                                      <w:marBottom w:val="0"/>
                                                                      <w:divBdr>
                                                                        <w:top w:val="single" w:sz="2" w:space="0" w:color="000000"/>
                                                                        <w:left w:val="single" w:sz="2" w:space="0" w:color="000000"/>
                                                                        <w:bottom w:val="single" w:sz="2" w:space="0" w:color="000000"/>
                                                                        <w:right w:val="single" w:sz="2" w:space="0" w:color="000000"/>
                                                                      </w:divBdr>
                                                                      <w:divsChild>
                                                                        <w:div w:id="255672057">
                                                                          <w:marLeft w:val="0"/>
                                                                          <w:marRight w:val="0"/>
                                                                          <w:marTop w:val="0"/>
                                                                          <w:marBottom w:val="0"/>
                                                                          <w:divBdr>
                                                                            <w:top w:val="none" w:sz="0" w:space="0" w:color="auto"/>
                                                                            <w:left w:val="none" w:sz="0" w:space="0" w:color="auto"/>
                                                                            <w:bottom w:val="none" w:sz="0" w:space="0" w:color="auto"/>
                                                                            <w:right w:val="none" w:sz="0" w:space="0" w:color="auto"/>
                                                                          </w:divBdr>
                                                                          <w:divsChild>
                                                                            <w:div w:id="1423799144">
                                                                              <w:marLeft w:val="0"/>
                                                                              <w:marRight w:val="0"/>
                                                                              <w:marTop w:val="0"/>
                                                                              <w:marBottom w:val="0"/>
                                                                              <w:divBdr>
                                                                                <w:top w:val="none" w:sz="0" w:space="0" w:color="auto"/>
                                                                                <w:left w:val="none" w:sz="0" w:space="0" w:color="auto"/>
                                                                                <w:bottom w:val="none" w:sz="0" w:space="0" w:color="auto"/>
                                                                                <w:right w:val="none" w:sz="0" w:space="0" w:color="auto"/>
                                                                              </w:divBdr>
                                                                              <w:divsChild>
                                                                                <w:div w:id="227963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79292968">
                                                                          <w:marLeft w:val="0"/>
                                                                          <w:marRight w:val="0"/>
                                                                          <w:marTop w:val="0"/>
                                                                          <w:marBottom w:val="0"/>
                                                                          <w:divBdr>
                                                                            <w:top w:val="none" w:sz="0" w:space="0" w:color="auto"/>
                                                                            <w:left w:val="none" w:sz="0" w:space="0" w:color="auto"/>
                                                                            <w:bottom w:val="none" w:sz="0" w:space="0" w:color="auto"/>
                                                                            <w:right w:val="none" w:sz="0" w:space="0" w:color="auto"/>
                                                                          </w:divBdr>
                                                                          <w:divsChild>
                                                                            <w:div w:id="1198004054">
                                                                              <w:marLeft w:val="0"/>
                                                                              <w:marRight w:val="0"/>
                                                                              <w:marTop w:val="0"/>
                                                                              <w:marBottom w:val="0"/>
                                                                              <w:divBdr>
                                                                                <w:top w:val="none" w:sz="0" w:space="0" w:color="auto"/>
                                                                                <w:left w:val="none" w:sz="0" w:space="0" w:color="auto"/>
                                                                                <w:bottom w:val="none" w:sz="0" w:space="0" w:color="auto"/>
                                                                                <w:right w:val="none" w:sz="0" w:space="0" w:color="auto"/>
                                                                              </w:divBdr>
                                                                              <w:divsChild>
                                                                                <w:div w:id="1582790326">
                                                                                  <w:marLeft w:val="0"/>
                                                                                  <w:marRight w:val="0"/>
                                                                                  <w:marTop w:val="0"/>
                                                                                  <w:marBottom w:val="0"/>
                                                                                  <w:divBdr>
                                                                                    <w:top w:val="single" w:sz="2" w:space="11" w:color="000000"/>
                                                                                    <w:left w:val="single" w:sz="2" w:space="0" w:color="000000"/>
                                                                                    <w:bottom w:val="single" w:sz="2" w:space="15" w:color="000000"/>
                                                                                    <w:right w:val="single" w:sz="2" w:space="0" w:color="000000"/>
                                                                                  </w:divBdr>
                                                                                </w:div>
                                                                              </w:divsChild>
                                                                            </w:div>
                                                                          </w:divsChild>
                                                                        </w:div>
                                                                        <w:div w:id="1508203829">
                                                                          <w:marLeft w:val="0"/>
                                                                          <w:marRight w:val="0"/>
                                                                          <w:marTop w:val="0"/>
                                                                          <w:marBottom w:val="0"/>
                                                                          <w:divBdr>
                                                                            <w:top w:val="none" w:sz="0" w:space="0" w:color="auto"/>
                                                                            <w:left w:val="none" w:sz="0" w:space="0" w:color="auto"/>
                                                                            <w:bottom w:val="none" w:sz="0" w:space="0" w:color="auto"/>
                                                                            <w:right w:val="none" w:sz="0" w:space="0" w:color="auto"/>
                                                                          </w:divBdr>
                                                                          <w:divsChild>
                                                                            <w:div w:id="476654454">
                                                                              <w:marLeft w:val="0"/>
                                                                              <w:marRight w:val="0"/>
                                                                              <w:marTop w:val="0"/>
                                                                              <w:marBottom w:val="0"/>
                                                                              <w:divBdr>
                                                                                <w:top w:val="none" w:sz="0" w:space="0" w:color="auto"/>
                                                                                <w:left w:val="none" w:sz="0" w:space="0" w:color="auto"/>
                                                                                <w:bottom w:val="none" w:sz="0" w:space="0" w:color="auto"/>
                                                                                <w:right w:val="none" w:sz="0" w:space="0" w:color="auto"/>
                                                                              </w:divBdr>
                                                                              <w:divsChild>
                                                                                <w:div w:id="1023362247">
                                                                                  <w:marLeft w:val="0"/>
                                                                                  <w:marRight w:val="0"/>
                                                                                  <w:marTop w:val="0"/>
                                                                                  <w:marBottom w:val="0"/>
                                                                                  <w:divBdr>
                                                                                    <w:top w:val="single" w:sz="2" w:space="4" w:color="000000"/>
                                                                                    <w:left w:val="single" w:sz="2" w:space="4" w:color="000000"/>
                                                                                    <w:bottom w:val="single" w:sz="2" w:space="4" w:color="000000"/>
                                                                                    <w:right w:val="single" w:sz="2" w:space="4" w:color="000000"/>
                                                                                  </w:divBdr>
                                                                                  <w:divsChild>
                                                                                    <w:div w:id="6922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652832">
      <w:bodyDiv w:val="1"/>
      <w:marLeft w:val="0"/>
      <w:marRight w:val="0"/>
      <w:marTop w:val="0"/>
      <w:marBottom w:val="0"/>
      <w:divBdr>
        <w:top w:val="none" w:sz="0" w:space="0" w:color="auto"/>
        <w:left w:val="none" w:sz="0" w:space="0" w:color="auto"/>
        <w:bottom w:val="none" w:sz="0" w:space="0" w:color="auto"/>
        <w:right w:val="none" w:sz="0" w:space="0" w:color="auto"/>
      </w:divBdr>
      <w:divsChild>
        <w:div w:id="1079911058">
          <w:marLeft w:val="0"/>
          <w:marRight w:val="0"/>
          <w:marTop w:val="0"/>
          <w:marBottom w:val="0"/>
          <w:divBdr>
            <w:top w:val="single" w:sz="18" w:space="0" w:color="CCE1F1"/>
            <w:left w:val="none" w:sz="0" w:space="0" w:color="auto"/>
            <w:bottom w:val="none" w:sz="0" w:space="0" w:color="auto"/>
            <w:right w:val="none" w:sz="0" w:space="0" w:color="auto"/>
          </w:divBdr>
        </w:div>
      </w:divsChild>
    </w:div>
    <w:div w:id="1606962175">
      <w:bodyDiv w:val="1"/>
      <w:marLeft w:val="0"/>
      <w:marRight w:val="0"/>
      <w:marTop w:val="0"/>
      <w:marBottom w:val="0"/>
      <w:divBdr>
        <w:top w:val="none" w:sz="0" w:space="0" w:color="auto"/>
        <w:left w:val="none" w:sz="0" w:space="0" w:color="auto"/>
        <w:bottom w:val="none" w:sz="0" w:space="0" w:color="auto"/>
        <w:right w:val="none" w:sz="0" w:space="0" w:color="auto"/>
      </w:divBdr>
      <w:divsChild>
        <w:div w:id="1130394995">
          <w:marLeft w:val="0"/>
          <w:marRight w:val="0"/>
          <w:marTop w:val="0"/>
          <w:marBottom w:val="0"/>
          <w:divBdr>
            <w:top w:val="none" w:sz="0" w:space="0" w:color="auto"/>
            <w:left w:val="none" w:sz="0" w:space="0" w:color="auto"/>
            <w:bottom w:val="none" w:sz="0" w:space="0" w:color="auto"/>
            <w:right w:val="none" w:sz="0" w:space="0" w:color="auto"/>
          </w:divBdr>
        </w:div>
        <w:div w:id="1813517259">
          <w:marLeft w:val="360"/>
          <w:marRight w:val="0"/>
          <w:marTop w:val="0"/>
          <w:marBottom w:val="0"/>
          <w:divBdr>
            <w:top w:val="none" w:sz="0" w:space="0" w:color="auto"/>
            <w:left w:val="none" w:sz="0" w:space="0" w:color="auto"/>
            <w:bottom w:val="none" w:sz="0" w:space="0" w:color="auto"/>
            <w:right w:val="none" w:sz="0" w:space="0" w:color="auto"/>
          </w:divBdr>
        </w:div>
        <w:div w:id="1538808702">
          <w:marLeft w:val="360"/>
          <w:marRight w:val="0"/>
          <w:marTop w:val="0"/>
          <w:marBottom w:val="0"/>
          <w:divBdr>
            <w:top w:val="none" w:sz="0" w:space="0" w:color="auto"/>
            <w:left w:val="none" w:sz="0" w:space="0" w:color="auto"/>
            <w:bottom w:val="none" w:sz="0" w:space="0" w:color="auto"/>
            <w:right w:val="none" w:sz="0" w:space="0" w:color="auto"/>
          </w:divBdr>
        </w:div>
        <w:div w:id="290131885">
          <w:marLeft w:val="360"/>
          <w:marRight w:val="0"/>
          <w:marTop w:val="0"/>
          <w:marBottom w:val="0"/>
          <w:divBdr>
            <w:top w:val="none" w:sz="0" w:space="0" w:color="auto"/>
            <w:left w:val="none" w:sz="0" w:space="0" w:color="auto"/>
            <w:bottom w:val="none" w:sz="0" w:space="0" w:color="auto"/>
            <w:right w:val="none" w:sz="0" w:space="0" w:color="auto"/>
          </w:divBdr>
        </w:div>
        <w:div w:id="1741706049">
          <w:marLeft w:val="360"/>
          <w:marRight w:val="0"/>
          <w:marTop w:val="0"/>
          <w:marBottom w:val="0"/>
          <w:divBdr>
            <w:top w:val="none" w:sz="0" w:space="0" w:color="auto"/>
            <w:left w:val="none" w:sz="0" w:space="0" w:color="auto"/>
            <w:bottom w:val="none" w:sz="0" w:space="0" w:color="auto"/>
            <w:right w:val="none" w:sz="0" w:space="0" w:color="auto"/>
          </w:divBdr>
        </w:div>
        <w:div w:id="2021084402">
          <w:marLeft w:val="360"/>
          <w:marRight w:val="0"/>
          <w:marTop w:val="0"/>
          <w:marBottom w:val="0"/>
          <w:divBdr>
            <w:top w:val="none" w:sz="0" w:space="0" w:color="auto"/>
            <w:left w:val="none" w:sz="0" w:space="0" w:color="auto"/>
            <w:bottom w:val="none" w:sz="0" w:space="0" w:color="auto"/>
            <w:right w:val="none" w:sz="0" w:space="0" w:color="auto"/>
          </w:divBdr>
        </w:div>
        <w:div w:id="1923294407">
          <w:marLeft w:val="360"/>
          <w:marRight w:val="0"/>
          <w:marTop w:val="0"/>
          <w:marBottom w:val="0"/>
          <w:divBdr>
            <w:top w:val="none" w:sz="0" w:space="0" w:color="auto"/>
            <w:left w:val="none" w:sz="0" w:space="0" w:color="auto"/>
            <w:bottom w:val="none" w:sz="0" w:space="0" w:color="auto"/>
            <w:right w:val="none" w:sz="0" w:space="0" w:color="auto"/>
          </w:divBdr>
        </w:div>
        <w:div w:id="127011692">
          <w:marLeft w:val="360"/>
          <w:marRight w:val="0"/>
          <w:marTop w:val="0"/>
          <w:marBottom w:val="0"/>
          <w:divBdr>
            <w:top w:val="none" w:sz="0" w:space="0" w:color="auto"/>
            <w:left w:val="none" w:sz="0" w:space="0" w:color="auto"/>
            <w:bottom w:val="none" w:sz="0" w:space="0" w:color="auto"/>
            <w:right w:val="none" w:sz="0" w:space="0" w:color="auto"/>
          </w:divBdr>
        </w:div>
        <w:div w:id="1024480849">
          <w:marLeft w:val="360"/>
          <w:marRight w:val="0"/>
          <w:marTop w:val="0"/>
          <w:marBottom w:val="0"/>
          <w:divBdr>
            <w:top w:val="none" w:sz="0" w:space="0" w:color="auto"/>
            <w:left w:val="none" w:sz="0" w:space="0" w:color="auto"/>
            <w:bottom w:val="none" w:sz="0" w:space="0" w:color="auto"/>
            <w:right w:val="none" w:sz="0" w:space="0" w:color="auto"/>
          </w:divBdr>
        </w:div>
        <w:div w:id="264077104">
          <w:marLeft w:val="360"/>
          <w:marRight w:val="0"/>
          <w:marTop w:val="0"/>
          <w:marBottom w:val="0"/>
          <w:divBdr>
            <w:top w:val="none" w:sz="0" w:space="0" w:color="auto"/>
            <w:left w:val="none" w:sz="0" w:space="0" w:color="auto"/>
            <w:bottom w:val="none" w:sz="0" w:space="0" w:color="auto"/>
            <w:right w:val="none" w:sz="0" w:space="0" w:color="auto"/>
          </w:divBdr>
        </w:div>
        <w:div w:id="2101291717">
          <w:marLeft w:val="0"/>
          <w:marRight w:val="0"/>
          <w:marTop w:val="0"/>
          <w:marBottom w:val="0"/>
          <w:divBdr>
            <w:top w:val="none" w:sz="0" w:space="0" w:color="auto"/>
            <w:left w:val="none" w:sz="0" w:space="0" w:color="auto"/>
            <w:bottom w:val="none" w:sz="0" w:space="0" w:color="auto"/>
            <w:right w:val="none" w:sz="0" w:space="0" w:color="auto"/>
          </w:divBdr>
        </w:div>
        <w:div w:id="1645307272">
          <w:marLeft w:val="0"/>
          <w:marRight w:val="0"/>
          <w:marTop w:val="0"/>
          <w:marBottom w:val="0"/>
          <w:divBdr>
            <w:top w:val="none" w:sz="0" w:space="0" w:color="auto"/>
            <w:left w:val="none" w:sz="0" w:space="0" w:color="auto"/>
            <w:bottom w:val="none" w:sz="0" w:space="0" w:color="auto"/>
            <w:right w:val="none" w:sz="0" w:space="0" w:color="auto"/>
          </w:divBdr>
        </w:div>
        <w:div w:id="734277468">
          <w:marLeft w:val="0"/>
          <w:marRight w:val="0"/>
          <w:marTop w:val="0"/>
          <w:marBottom w:val="0"/>
          <w:divBdr>
            <w:top w:val="none" w:sz="0" w:space="0" w:color="auto"/>
            <w:left w:val="none" w:sz="0" w:space="0" w:color="auto"/>
            <w:bottom w:val="none" w:sz="0" w:space="0" w:color="auto"/>
            <w:right w:val="none" w:sz="0" w:space="0" w:color="auto"/>
          </w:divBdr>
          <w:divsChild>
            <w:div w:id="122039187">
              <w:marLeft w:val="0"/>
              <w:marRight w:val="0"/>
              <w:marTop w:val="0"/>
              <w:marBottom w:val="0"/>
              <w:divBdr>
                <w:top w:val="none" w:sz="0" w:space="0" w:color="auto"/>
                <w:left w:val="none" w:sz="0" w:space="0" w:color="auto"/>
                <w:bottom w:val="none" w:sz="0" w:space="0" w:color="auto"/>
                <w:right w:val="none" w:sz="0" w:space="0" w:color="auto"/>
              </w:divBdr>
              <w:divsChild>
                <w:div w:id="823660807">
                  <w:marLeft w:val="360"/>
                  <w:marRight w:val="0"/>
                  <w:marTop w:val="0"/>
                  <w:marBottom w:val="0"/>
                  <w:divBdr>
                    <w:top w:val="none" w:sz="0" w:space="0" w:color="auto"/>
                    <w:left w:val="none" w:sz="0" w:space="0" w:color="auto"/>
                    <w:bottom w:val="none" w:sz="0" w:space="0" w:color="auto"/>
                    <w:right w:val="none" w:sz="0" w:space="0" w:color="auto"/>
                  </w:divBdr>
                </w:div>
                <w:div w:id="1084452936">
                  <w:marLeft w:val="360"/>
                  <w:marRight w:val="0"/>
                  <w:marTop w:val="0"/>
                  <w:marBottom w:val="0"/>
                  <w:divBdr>
                    <w:top w:val="none" w:sz="0" w:space="0" w:color="auto"/>
                    <w:left w:val="none" w:sz="0" w:space="0" w:color="auto"/>
                    <w:bottom w:val="none" w:sz="0" w:space="0" w:color="auto"/>
                    <w:right w:val="none" w:sz="0" w:space="0" w:color="auto"/>
                  </w:divBdr>
                </w:div>
                <w:div w:id="4668259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45467360">
          <w:marLeft w:val="360"/>
          <w:marRight w:val="0"/>
          <w:marTop w:val="0"/>
          <w:marBottom w:val="0"/>
          <w:divBdr>
            <w:top w:val="none" w:sz="0" w:space="0" w:color="auto"/>
            <w:left w:val="none" w:sz="0" w:space="0" w:color="auto"/>
            <w:bottom w:val="none" w:sz="0" w:space="0" w:color="auto"/>
            <w:right w:val="none" w:sz="0" w:space="0" w:color="auto"/>
          </w:divBdr>
        </w:div>
        <w:div w:id="294532600">
          <w:marLeft w:val="360"/>
          <w:marRight w:val="0"/>
          <w:marTop w:val="0"/>
          <w:marBottom w:val="0"/>
          <w:divBdr>
            <w:top w:val="none" w:sz="0" w:space="0" w:color="auto"/>
            <w:left w:val="none" w:sz="0" w:space="0" w:color="auto"/>
            <w:bottom w:val="none" w:sz="0" w:space="0" w:color="auto"/>
            <w:right w:val="none" w:sz="0" w:space="0" w:color="auto"/>
          </w:divBdr>
        </w:div>
        <w:div w:id="2075739890">
          <w:marLeft w:val="360"/>
          <w:marRight w:val="0"/>
          <w:marTop w:val="0"/>
          <w:marBottom w:val="0"/>
          <w:divBdr>
            <w:top w:val="none" w:sz="0" w:space="0" w:color="auto"/>
            <w:left w:val="none" w:sz="0" w:space="0" w:color="auto"/>
            <w:bottom w:val="none" w:sz="0" w:space="0" w:color="auto"/>
            <w:right w:val="none" w:sz="0" w:space="0" w:color="auto"/>
          </w:divBdr>
        </w:div>
        <w:div w:id="1627811758">
          <w:marLeft w:val="360"/>
          <w:marRight w:val="0"/>
          <w:marTop w:val="0"/>
          <w:marBottom w:val="0"/>
          <w:divBdr>
            <w:top w:val="none" w:sz="0" w:space="0" w:color="auto"/>
            <w:left w:val="none" w:sz="0" w:space="0" w:color="auto"/>
            <w:bottom w:val="none" w:sz="0" w:space="0" w:color="auto"/>
            <w:right w:val="none" w:sz="0" w:space="0" w:color="auto"/>
          </w:divBdr>
        </w:div>
        <w:div w:id="2105611184">
          <w:marLeft w:val="0"/>
          <w:marRight w:val="0"/>
          <w:marTop w:val="0"/>
          <w:marBottom w:val="0"/>
          <w:divBdr>
            <w:top w:val="none" w:sz="0" w:space="0" w:color="auto"/>
            <w:left w:val="none" w:sz="0" w:space="0" w:color="auto"/>
            <w:bottom w:val="none" w:sz="0" w:space="0" w:color="auto"/>
            <w:right w:val="none" w:sz="0" w:space="0" w:color="auto"/>
          </w:divBdr>
        </w:div>
        <w:div w:id="1403521347">
          <w:marLeft w:val="0"/>
          <w:marRight w:val="0"/>
          <w:marTop w:val="0"/>
          <w:marBottom w:val="0"/>
          <w:divBdr>
            <w:top w:val="none" w:sz="0" w:space="0" w:color="auto"/>
            <w:left w:val="none" w:sz="0" w:space="0" w:color="auto"/>
            <w:bottom w:val="none" w:sz="0" w:space="0" w:color="auto"/>
            <w:right w:val="none" w:sz="0" w:space="0" w:color="auto"/>
          </w:divBdr>
        </w:div>
        <w:div w:id="449085385">
          <w:marLeft w:val="0"/>
          <w:marRight w:val="0"/>
          <w:marTop w:val="0"/>
          <w:marBottom w:val="0"/>
          <w:divBdr>
            <w:top w:val="none" w:sz="0" w:space="0" w:color="auto"/>
            <w:left w:val="none" w:sz="0" w:space="0" w:color="auto"/>
            <w:bottom w:val="none" w:sz="0" w:space="0" w:color="auto"/>
            <w:right w:val="none" w:sz="0" w:space="0" w:color="auto"/>
          </w:divBdr>
          <w:divsChild>
            <w:div w:id="1374230490">
              <w:marLeft w:val="0"/>
              <w:marRight w:val="0"/>
              <w:marTop w:val="0"/>
              <w:marBottom w:val="0"/>
              <w:divBdr>
                <w:top w:val="none" w:sz="0" w:space="0" w:color="auto"/>
                <w:left w:val="none" w:sz="0" w:space="0" w:color="auto"/>
                <w:bottom w:val="none" w:sz="0" w:space="0" w:color="auto"/>
                <w:right w:val="none" w:sz="0" w:space="0" w:color="auto"/>
              </w:divBdr>
            </w:div>
            <w:div w:id="399332532">
              <w:marLeft w:val="0"/>
              <w:marRight w:val="0"/>
              <w:marTop w:val="0"/>
              <w:marBottom w:val="0"/>
              <w:divBdr>
                <w:top w:val="none" w:sz="0" w:space="0" w:color="auto"/>
                <w:left w:val="none" w:sz="0" w:space="0" w:color="auto"/>
                <w:bottom w:val="none" w:sz="0" w:space="0" w:color="auto"/>
                <w:right w:val="none" w:sz="0" w:space="0" w:color="auto"/>
              </w:divBdr>
            </w:div>
            <w:div w:id="4755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7069">
      <w:bodyDiv w:val="1"/>
      <w:marLeft w:val="0"/>
      <w:marRight w:val="0"/>
      <w:marTop w:val="0"/>
      <w:marBottom w:val="0"/>
      <w:divBdr>
        <w:top w:val="none" w:sz="0" w:space="0" w:color="auto"/>
        <w:left w:val="none" w:sz="0" w:space="0" w:color="auto"/>
        <w:bottom w:val="none" w:sz="0" w:space="0" w:color="auto"/>
        <w:right w:val="none" w:sz="0" w:space="0" w:color="auto"/>
      </w:divBdr>
      <w:divsChild>
        <w:div w:id="1956447952">
          <w:marLeft w:val="0"/>
          <w:marRight w:val="0"/>
          <w:marTop w:val="0"/>
          <w:marBottom w:val="0"/>
          <w:divBdr>
            <w:top w:val="single" w:sz="18" w:space="0" w:color="CCE1F1"/>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fd.gov.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1</Pages>
  <Words>10863</Words>
  <Characters>61922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60</cp:revision>
  <dcterms:created xsi:type="dcterms:W3CDTF">2021-09-20T02:56:00Z</dcterms:created>
  <dcterms:modified xsi:type="dcterms:W3CDTF">2021-09-23T06:24:00Z</dcterms:modified>
</cp:coreProperties>
</file>